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C7DCDE" w14:textId="77777777" w:rsidR="00A163F5" w:rsidRPr="009C0894" w:rsidRDefault="00A163F5" w:rsidP="00C95577">
      <w:pPr>
        <w:jc w:val="center"/>
        <w:rPr>
          <w:rFonts w:ascii="Times New Roman" w:hAnsi="Times New Roman"/>
          <w:b/>
          <w:szCs w:val="24"/>
        </w:rPr>
      </w:pPr>
      <w:bookmarkStart w:id="0" w:name="_Toc154076885"/>
      <w:r w:rsidRPr="009C0894">
        <w:rPr>
          <w:rFonts w:ascii="Times New Roman" w:hAnsi="Times New Roman"/>
          <w:b/>
          <w:szCs w:val="24"/>
        </w:rPr>
        <w:t>Министерство образования и науки Калужской области</w:t>
      </w:r>
    </w:p>
    <w:p w14:paraId="4DD0B3ED" w14:textId="77777777" w:rsidR="00A163F5" w:rsidRPr="009C0894" w:rsidRDefault="00A163F5" w:rsidP="0000747C">
      <w:pPr>
        <w:spacing w:after="0" w:line="240" w:lineRule="auto"/>
        <w:jc w:val="center"/>
        <w:rPr>
          <w:rFonts w:ascii="Times New Roman" w:hAnsi="Times New Roman"/>
          <w:b/>
          <w:szCs w:val="24"/>
        </w:rPr>
      </w:pPr>
      <w:r w:rsidRPr="009C0894">
        <w:rPr>
          <w:rFonts w:ascii="Times New Roman" w:hAnsi="Times New Roman"/>
          <w:b/>
          <w:szCs w:val="24"/>
        </w:rPr>
        <w:t>Государственное автономное профессиональное образовательное учреждение</w:t>
      </w:r>
    </w:p>
    <w:p w14:paraId="5A9363D0" w14:textId="77777777" w:rsidR="00A163F5" w:rsidRPr="009C0894" w:rsidRDefault="00A163F5" w:rsidP="0000747C">
      <w:pPr>
        <w:spacing w:after="0" w:line="240" w:lineRule="auto"/>
        <w:jc w:val="center"/>
        <w:rPr>
          <w:rFonts w:ascii="Times New Roman" w:hAnsi="Times New Roman"/>
          <w:b/>
          <w:szCs w:val="24"/>
        </w:rPr>
      </w:pPr>
      <w:r w:rsidRPr="009C0894">
        <w:rPr>
          <w:rFonts w:ascii="Times New Roman" w:hAnsi="Times New Roman"/>
          <w:b/>
          <w:szCs w:val="24"/>
        </w:rPr>
        <w:t>Калужской области «Калужский колледж экономики и технологий»</w:t>
      </w:r>
    </w:p>
    <w:p w14:paraId="6368FECC" w14:textId="77777777" w:rsidR="00A163F5" w:rsidRPr="00A37B7C" w:rsidRDefault="00A163F5" w:rsidP="00C95577">
      <w:pPr>
        <w:widowControl w:val="0"/>
        <w:suppressAutoHyphens/>
        <w:jc w:val="center"/>
        <w:rPr>
          <w:rFonts w:ascii="Times New Roman" w:hAnsi="Times New Roman"/>
          <w:b/>
          <w:i/>
          <w:sz w:val="24"/>
          <w:szCs w:val="24"/>
        </w:rPr>
      </w:pPr>
    </w:p>
    <w:p w14:paraId="4E03C8F3" w14:textId="77777777" w:rsidR="00A163F5" w:rsidRPr="00A37B7C" w:rsidRDefault="00A163F5" w:rsidP="00C95577">
      <w:pPr>
        <w:widowControl w:val="0"/>
        <w:suppressAutoHyphens/>
        <w:jc w:val="center"/>
        <w:rPr>
          <w:rFonts w:ascii="Times New Roman" w:hAnsi="Times New Roman"/>
          <w:b/>
          <w:i/>
          <w:sz w:val="24"/>
          <w:szCs w:val="24"/>
        </w:rPr>
      </w:pPr>
    </w:p>
    <w:p w14:paraId="02410140" w14:textId="77777777" w:rsidR="00A163F5" w:rsidRPr="00A37B7C" w:rsidRDefault="00A163F5" w:rsidP="00C95577">
      <w:pPr>
        <w:widowControl w:val="0"/>
        <w:suppressAutoHyphens/>
        <w:jc w:val="center"/>
        <w:rPr>
          <w:rFonts w:ascii="Times New Roman" w:hAnsi="Times New Roman"/>
          <w:b/>
          <w:i/>
          <w:sz w:val="24"/>
          <w:szCs w:val="24"/>
        </w:rPr>
      </w:pPr>
    </w:p>
    <w:p w14:paraId="12D9A81A" w14:textId="77777777" w:rsidR="00A163F5" w:rsidRPr="00A37B7C" w:rsidRDefault="00A163F5" w:rsidP="00C95577">
      <w:pPr>
        <w:widowControl w:val="0"/>
        <w:suppressAutoHyphens/>
        <w:jc w:val="center"/>
        <w:rPr>
          <w:rFonts w:ascii="Times New Roman" w:hAnsi="Times New Roman"/>
          <w:b/>
          <w:i/>
          <w:sz w:val="24"/>
          <w:szCs w:val="24"/>
        </w:rPr>
      </w:pPr>
    </w:p>
    <w:p w14:paraId="4312BB99" w14:textId="77777777" w:rsidR="00A163F5" w:rsidRPr="00A37B7C" w:rsidRDefault="00A163F5" w:rsidP="00C95577">
      <w:pPr>
        <w:widowControl w:val="0"/>
        <w:suppressAutoHyphens/>
        <w:jc w:val="center"/>
        <w:rPr>
          <w:rFonts w:ascii="Times New Roman" w:hAnsi="Times New Roman"/>
          <w:b/>
          <w:i/>
          <w:sz w:val="24"/>
          <w:szCs w:val="24"/>
        </w:rPr>
      </w:pPr>
    </w:p>
    <w:p w14:paraId="40B3B85F" w14:textId="77777777" w:rsidR="00A163F5" w:rsidRPr="00A37B7C" w:rsidRDefault="00A163F5" w:rsidP="00C95577">
      <w:pPr>
        <w:widowControl w:val="0"/>
        <w:suppressAutoHyphens/>
        <w:jc w:val="center"/>
        <w:rPr>
          <w:rFonts w:ascii="Times New Roman" w:hAnsi="Times New Roman"/>
          <w:b/>
          <w:i/>
          <w:sz w:val="24"/>
          <w:szCs w:val="24"/>
        </w:rPr>
      </w:pPr>
    </w:p>
    <w:p w14:paraId="49B4DB8B" w14:textId="77777777" w:rsidR="00A163F5" w:rsidRPr="00A37B7C" w:rsidRDefault="00A163F5" w:rsidP="00C95577">
      <w:pPr>
        <w:widowControl w:val="0"/>
        <w:suppressAutoHyphens/>
        <w:jc w:val="center"/>
        <w:rPr>
          <w:rFonts w:ascii="Times New Roman" w:hAnsi="Times New Roman"/>
          <w:b/>
          <w:sz w:val="24"/>
          <w:szCs w:val="24"/>
        </w:rPr>
      </w:pPr>
      <w:r w:rsidRPr="00A37B7C">
        <w:rPr>
          <w:rFonts w:ascii="Times New Roman" w:hAnsi="Times New Roman"/>
          <w:b/>
          <w:sz w:val="24"/>
          <w:szCs w:val="24"/>
        </w:rPr>
        <w:t>РАБОЧАЯ ПРОГРАММА УЧЕБНОЙ ДИСЦИПЛИНЫ</w:t>
      </w:r>
    </w:p>
    <w:p w14:paraId="40F850FB" w14:textId="77777777" w:rsidR="00A163F5" w:rsidRPr="00A37B7C" w:rsidRDefault="00A163F5" w:rsidP="00C95577">
      <w:pPr>
        <w:widowControl w:val="0"/>
        <w:suppressAutoHyphens/>
        <w:spacing w:after="0" w:line="360" w:lineRule="auto"/>
        <w:jc w:val="center"/>
        <w:rPr>
          <w:rFonts w:ascii="Times New Roman" w:hAnsi="Times New Roman"/>
          <w:b/>
          <w:iCs/>
          <w:sz w:val="24"/>
          <w:szCs w:val="24"/>
        </w:rPr>
      </w:pPr>
      <w:r w:rsidRPr="00A37B7C">
        <w:rPr>
          <w:rFonts w:ascii="Times New Roman" w:hAnsi="Times New Roman"/>
          <w:b/>
          <w:iCs/>
          <w:sz w:val="24"/>
          <w:szCs w:val="24"/>
        </w:rPr>
        <w:t>ОП.0</w:t>
      </w:r>
      <w:r>
        <w:rPr>
          <w:rFonts w:ascii="Times New Roman" w:hAnsi="Times New Roman"/>
          <w:b/>
          <w:iCs/>
          <w:sz w:val="24"/>
          <w:szCs w:val="24"/>
        </w:rPr>
        <w:t>2 ФИНАНСЫ, ДЕНЕЖНОЕ ОБРАЗЕНИЕ И КРЕДИТ</w:t>
      </w:r>
    </w:p>
    <w:p w14:paraId="11479077" w14:textId="77777777" w:rsidR="00A163F5" w:rsidRPr="009C0894" w:rsidRDefault="00A163F5" w:rsidP="00C95577">
      <w:pPr>
        <w:spacing w:after="0" w:line="360" w:lineRule="auto"/>
        <w:jc w:val="center"/>
        <w:rPr>
          <w:rFonts w:ascii="Times New Roman" w:hAnsi="Times New Roman"/>
          <w:i/>
          <w:szCs w:val="24"/>
        </w:rPr>
      </w:pPr>
      <w:r w:rsidRPr="009C0894">
        <w:rPr>
          <w:rFonts w:ascii="Times New Roman" w:hAnsi="Times New Roman"/>
          <w:sz w:val="28"/>
          <w:szCs w:val="28"/>
        </w:rPr>
        <w:t xml:space="preserve">по специальности </w:t>
      </w:r>
    </w:p>
    <w:p w14:paraId="017DF290" w14:textId="77777777" w:rsidR="00A163F5" w:rsidRPr="009C0894" w:rsidRDefault="00A163F5" w:rsidP="00C95577">
      <w:pPr>
        <w:spacing w:after="0" w:line="360" w:lineRule="auto"/>
        <w:jc w:val="center"/>
        <w:rPr>
          <w:rFonts w:ascii="Times New Roman" w:hAnsi="Times New Roman"/>
          <w:b/>
          <w:sz w:val="28"/>
          <w:szCs w:val="28"/>
        </w:rPr>
      </w:pPr>
      <w:r>
        <w:rPr>
          <w:rFonts w:ascii="Times New Roman" w:hAnsi="Times New Roman"/>
          <w:b/>
          <w:sz w:val="28"/>
          <w:szCs w:val="28"/>
        </w:rPr>
        <w:t>38.02.07 Банковское дело</w:t>
      </w:r>
    </w:p>
    <w:p w14:paraId="57CF1CCF" w14:textId="77777777" w:rsidR="00A163F5" w:rsidRPr="009C0894" w:rsidRDefault="00A163F5" w:rsidP="00C95577">
      <w:pPr>
        <w:rPr>
          <w:rFonts w:ascii="Times New Roman" w:hAnsi="Times New Roman"/>
          <w:b/>
          <w:i/>
          <w:sz w:val="24"/>
          <w:szCs w:val="24"/>
        </w:rPr>
      </w:pPr>
    </w:p>
    <w:p w14:paraId="3F910844" w14:textId="77777777" w:rsidR="00A163F5" w:rsidRPr="009C0894" w:rsidRDefault="00A163F5" w:rsidP="00C95577">
      <w:pPr>
        <w:rPr>
          <w:rFonts w:ascii="Times New Roman" w:hAnsi="Times New Roman"/>
          <w:b/>
          <w:i/>
          <w:sz w:val="24"/>
          <w:szCs w:val="24"/>
        </w:rPr>
      </w:pPr>
    </w:p>
    <w:p w14:paraId="39F7008E" w14:textId="77777777" w:rsidR="00A163F5" w:rsidRPr="009C0894" w:rsidRDefault="00A163F5" w:rsidP="00C95577">
      <w:pPr>
        <w:rPr>
          <w:rFonts w:ascii="Times New Roman" w:hAnsi="Times New Roman"/>
          <w:b/>
          <w:i/>
          <w:sz w:val="24"/>
          <w:szCs w:val="24"/>
        </w:rPr>
      </w:pPr>
    </w:p>
    <w:p w14:paraId="53DD17FC" w14:textId="77777777" w:rsidR="00A163F5" w:rsidRPr="009C0894" w:rsidRDefault="00A163F5" w:rsidP="00C95577">
      <w:pPr>
        <w:rPr>
          <w:rFonts w:ascii="Times New Roman" w:hAnsi="Times New Roman"/>
          <w:b/>
          <w:i/>
          <w:sz w:val="24"/>
          <w:szCs w:val="24"/>
        </w:rPr>
      </w:pPr>
    </w:p>
    <w:p w14:paraId="63EDF490" w14:textId="77777777" w:rsidR="00A163F5" w:rsidRPr="009C0894" w:rsidRDefault="00A163F5" w:rsidP="00C95577">
      <w:pPr>
        <w:rPr>
          <w:rFonts w:ascii="Times New Roman" w:hAnsi="Times New Roman"/>
          <w:b/>
          <w:i/>
          <w:sz w:val="24"/>
          <w:szCs w:val="24"/>
        </w:rPr>
      </w:pPr>
    </w:p>
    <w:p w14:paraId="3ACC263C" w14:textId="77777777" w:rsidR="00A163F5" w:rsidRPr="009C0894" w:rsidRDefault="00A163F5" w:rsidP="00C95577">
      <w:pPr>
        <w:rPr>
          <w:rFonts w:ascii="Times New Roman" w:hAnsi="Times New Roman"/>
          <w:b/>
          <w:i/>
          <w:sz w:val="24"/>
          <w:szCs w:val="24"/>
        </w:rPr>
      </w:pPr>
    </w:p>
    <w:p w14:paraId="44E3912E" w14:textId="77777777" w:rsidR="00A163F5" w:rsidRPr="009C0894" w:rsidRDefault="00A163F5" w:rsidP="00C95577">
      <w:pPr>
        <w:rPr>
          <w:rFonts w:ascii="Times New Roman" w:hAnsi="Times New Roman"/>
          <w:b/>
          <w:i/>
          <w:sz w:val="24"/>
          <w:szCs w:val="24"/>
        </w:rPr>
      </w:pPr>
    </w:p>
    <w:p w14:paraId="69457331" w14:textId="77777777" w:rsidR="00A163F5" w:rsidRPr="009C0894" w:rsidRDefault="00A163F5" w:rsidP="00C95577">
      <w:pPr>
        <w:rPr>
          <w:rFonts w:ascii="Times New Roman" w:hAnsi="Times New Roman"/>
          <w:b/>
          <w:i/>
          <w:sz w:val="24"/>
          <w:szCs w:val="24"/>
        </w:rPr>
      </w:pPr>
    </w:p>
    <w:p w14:paraId="286104B4" w14:textId="77777777" w:rsidR="00A163F5" w:rsidRPr="009C0894" w:rsidRDefault="00A163F5" w:rsidP="00C95577">
      <w:pPr>
        <w:rPr>
          <w:rFonts w:ascii="Times New Roman" w:hAnsi="Times New Roman"/>
          <w:b/>
          <w:i/>
          <w:sz w:val="24"/>
          <w:szCs w:val="24"/>
        </w:rPr>
      </w:pPr>
    </w:p>
    <w:p w14:paraId="2CFE486E" w14:textId="77777777" w:rsidR="00A163F5" w:rsidRDefault="00A163F5" w:rsidP="00C95577">
      <w:pPr>
        <w:rPr>
          <w:rFonts w:ascii="Times New Roman" w:hAnsi="Times New Roman"/>
          <w:b/>
          <w:i/>
          <w:sz w:val="24"/>
          <w:szCs w:val="24"/>
        </w:rPr>
      </w:pPr>
    </w:p>
    <w:p w14:paraId="322D720A" w14:textId="77777777" w:rsidR="00A163F5" w:rsidRDefault="00A163F5" w:rsidP="00C95577">
      <w:pPr>
        <w:rPr>
          <w:rFonts w:ascii="Times New Roman" w:hAnsi="Times New Roman"/>
          <w:b/>
          <w:i/>
          <w:sz w:val="24"/>
          <w:szCs w:val="24"/>
        </w:rPr>
      </w:pPr>
    </w:p>
    <w:p w14:paraId="147CA774" w14:textId="77777777" w:rsidR="00A163F5" w:rsidRPr="009C0894" w:rsidRDefault="00A163F5" w:rsidP="00C95577">
      <w:pPr>
        <w:rPr>
          <w:rFonts w:ascii="Times New Roman" w:hAnsi="Times New Roman"/>
          <w:b/>
          <w:i/>
          <w:sz w:val="24"/>
          <w:szCs w:val="24"/>
        </w:rPr>
      </w:pPr>
    </w:p>
    <w:p w14:paraId="0D30BB00" w14:textId="77777777" w:rsidR="00A163F5" w:rsidRPr="009C0894" w:rsidRDefault="00A163F5" w:rsidP="00C95577">
      <w:pPr>
        <w:rPr>
          <w:rFonts w:ascii="Times New Roman" w:hAnsi="Times New Roman"/>
          <w:b/>
          <w:i/>
          <w:sz w:val="24"/>
          <w:szCs w:val="24"/>
        </w:rPr>
      </w:pPr>
    </w:p>
    <w:p w14:paraId="2182A8C6" w14:textId="4672A962" w:rsidR="0000747C" w:rsidRDefault="00A163F5" w:rsidP="00C95577">
      <w:pPr>
        <w:pStyle w:val="aa"/>
        <w:widowControl w:val="0"/>
        <w:spacing w:after="0"/>
        <w:rPr>
          <w:rFonts w:ascii="Times New Roman" w:hAnsi="Times New Roman"/>
          <w:bCs/>
          <w:iCs/>
        </w:rPr>
      </w:pPr>
      <w:r w:rsidRPr="00E93209">
        <w:rPr>
          <w:rFonts w:ascii="Times New Roman" w:hAnsi="Times New Roman"/>
          <w:bCs/>
          <w:iCs/>
        </w:rPr>
        <w:t>Калуга 2024</w:t>
      </w:r>
    </w:p>
    <w:p w14:paraId="2FE6DB2A" w14:textId="77777777" w:rsidR="00A163F5" w:rsidRPr="00E93209" w:rsidRDefault="0000747C" w:rsidP="00C95577">
      <w:pPr>
        <w:pStyle w:val="aa"/>
        <w:widowControl w:val="0"/>
        <w:spacing w:after="0"/>
        <w:rPr>
          <w:rFonts w:ascii="Times New Roman" w:hAnsi="Times New Roman"/>
          <w:bCs/>
        </w:rPr>
      </w:pPr>
      <w:r>
        <w:rPr>
          <w:rFonts w:ascii="Times New Roman" w:hAnsi="Times New Roman"/>
          <w:bCs/>
          <w:iCs/>
        </w:rPr>
        <w:br w:type="page"/>
      </w:r>
    </w:p>
    <w:p w14:paraId="0FF2D546" w14:textId="7CB9228C" w:rsidR="00A163F5" w:rsidRDefault="00BC293A" w:rsidP="00C95577">
      <w:pPr>
        <w:pStyle w:val="aa"/>
        <w:widowControl w:val="0"/>
        <w:spacing w:after="0"/>
        <w:rPr>
          <w:rFonts w:ascii="Times New Roman" w:hAnsi="Times New Roman"/>
          <w:b/>
          <w:bCs/>
        </w:rPr>
      </w:pPr>
      <w:bookmarkStart w:id="1" w:name="_GoBack"/>
      <w:r w:rsidRPr="007D6AAB">
        <w:rPr>
          <w:noProof/>
        </w:rPr>
        <w:pict w14:anchorId="054D2C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82.25pt;height:646.5pt;visibility:visible;mso-wrap-style:square">
            <v:imagedata r:id="rId7" o:title=""/>
          </v:shape>
        </w:pict>
      </w:r>
      <w:bookmarkEnd w:id="1"/>
    </w:p>
    <w:p w14:paraId="71EC8B4F" w14:textId="77777777" w:rsidR="00A163F5" w:rsidRDefault="00A163F5" w:rsidP="00C95577">
      <w:pPr>
        <w:pStyle w:val="aa"/>
        <w:widowControl w:val="0"/>
        <w:spacing w:after="0"/>
        <w:rPr>
          <w:rFonts w:ascii="Times New Roman" w:hAnsi="Times New Roman"/>
          <w:b/>
          <w:bCs/>
        </w:rPr>
      </w:pPr>
    </w:p>
    <w:p w14:paraId="1AA94E56" w14:textId="77777777" w:rsidR="00A163F5" w:rsidRDefault="00A163F5" w:rsidP="00C95577">
      <w:pPr>
        <w:pStyle w:val="aa"/>
        <w:widowControl w:val="0"/>
        <w:spacing w:after="0"/>
        <w:rPr>
          <w:rFonts w:ascii="Times New Roman" w:hAnsi="Times New Roman"/>
          <w:b/>
          <w:bCs/>
        </w:rPr>
      </w:pPr>
    </w:p>
    <w:p w14:paraId="6C2EFDCD" w14:textId="77777777" w:rsidR="00A163F5" w:rsidRDefault="00A163F5" w:rsidP="00C95577">
      <w:pPr>
        <w:pStyle w:val="aa"/>
        <w:widowControl w:val="0"/>
        <w:spacing w:after="0"/>
        <w:rPr>
          <w:rFonts w:ascii="Times New Roman" w:hAnsi="Times New Roman"/>
          <w:b/>
          <w:bCs/>
        </w:rPr>
      </w:pPr>
    </w:p>
    <w:p w14:paraId="61CB8307" w14:textId="77777777" w:rsidR="00A163F5" w:rsidRDefault="00A163F5" w:rsidP="00C95577">
      <w:pPr>
        <w:pStyle w:val="aa"/>
        <w:widowControl w:val="0"/>
        <w:spacing w:after="0"/>
        <w:rPr>
          <w:rFonts w:ascii="Times New Roman" w:hAnsi="Times New Roman"/>
          <w:b/>
          <w:bCs/>
        </w:rPr>
      </w:pPr>
    </w:p>
    <w:p w14:paraId="576E9090" w14:textId="77777777" w:rsidR="00A163F5" w:rsidRDefault="00A163F5" w:rsidP="00C95577">
      <w:pPr>
        <w:pStyle w:val="aa"/>
        <w:widowControl w:val="0"/>
        <w:spacing w:after="0"/>
        <w:rPr>
          <w:rFonts w:ascii="Times New Roman" w:hAnsi="Times New Roman"/>
          <w:b/>
          <w:bCs/>
        </w:rPr>
      </w:pPr>
    </w:p>
    <w:bookmarkEnd w:id="0"/>
    <w:p w14:paraId="47ACC92A" w14:textId="77777777" w:rsidR="00A163F5" w:rsidRPr="00A671B5" w:rsidRDefault="00A163F5" w:rsidP="00C95577">
      <w:pPr>
        <w:widowControl w:val="0"/>
        <w:autoSpaceDE w:val="0"/>
        <w:autoSpaceDN w:val="0"/>
        <w:spacing w:after="0" w:line="240" w:lineRule="auto"/>
        <w:rPr>
          <w:rFonts w:ascii="Times New Roman" w:hAnsi="Times New Roman"/>
          <w:sz w:val="28"/>
          <w:lang w:eastAsia="en-US"/>
        </w:rPr>
        <w:sectPr w:rsidR="00A163F5" w:rsidRPr="00A671B5" w:rsidSect="007C5885">
          <w:headerReference w:type="default" r:id="rId8"/>
          <w:pgSz w:w="11910" w:h="16850"/>
          <w:pgMar w:top="1134" w:right="1134" w:bottom="1134" w:left="1134" w:header="720" w:footer="720" w:gutter="0"/>
          <w:cols w:space="720"/>
        </w:sectPr>
      </w:pPr>
    </w:p>
    <w:p w14:paraId="4AAE3CD4" w14:textId="77777777" w:rsidR="00A163F5" w:rsidRDefault="00A163F5" w:rsidP="00BE7DF5">
      <w:pPr>
        <w:widowControl w:val="0"/>
        <w:autoSpaceDE w:val="0"/>
        <w:autoSpaceDN w:val="0"/>
        <w:ind w:right="-285"/>
        <w:jc w:val="center"/>
        <w:rPr>
          <w:rFonts w:ascii="Times New Roman" w:hAnsi="Times New Roman"/>
          <w:b/>
          <w:sz w:val="28"/>
          <w:szCs w:val="28"/>
          <w:lang w:eastAsia="en-US"/>
        </w:rPr>
      </w:pPr>
    </w:p>
    <w:p w14:paraId="1960726D" w14:textId="77777777" w:rsidR="00A163F5" w:rsidRPr="00A671B5" w:rsidRDefault="00A163F5" w:rsidP="00BE7DF5">
      <w:pPr>
        <w:widowControl w:val="0"/>
        <w:autoSpaceDE w:val="0"/>
        <w:autoSpaceDN w:val="0"/>
        <w:ind w:right="-285"/>
        <w:jc w:val="center"/>
        <w:rPr>
          <w:rFonts w:ascii="Times New Roman" w:hAnsi="Times New Roman"/>
          <w:b/>
          <w:sz w:val="24"/>
          <w:szCs w:val="24"/>
          <w:lang w:eastAsia="en-US"/>
        </w:rPr>
      </w:pPr>
      <w:bookmarkStart w:id="2" w:name="_Hlk206086481"/>
      <w:r w:rsidRPr="00A671B5">
        <w:rPr>
          <w:rFonts w:ascii="Times New Roman" w:hAnsi="Times New Roman"/>
          <w:b/>
          <w:sz w:val="28"/>
          <w:szCs w:val="28"/>
          <w:lang w:eastAsia="en-US"/>
        </w:rPr>
        <w:t>СОДЕРЖАНИЕ</w:t>
      </w:r>
    </w:p>
    <w:p w14:paraId="2412782C" w14:textId="77777777" w:rsidR="00A163F5" w:rsidRPr="00A671B5" w:rsidRDefault="00A163F5" w:rsidP="00BE7DF5">
      <w:pPr>
        <w:widowControl w:val="0"/>
        <w:autoSpaceDE w:val="0"/>
        <w:autoSpaceDN w:val="0"/>
        <w:ind w:right="-285"/>
        <w:jc w:val="center"/>
        <w:rPr>
          <w:rFonts w:ascii="Times New Roman" w:hAnsi="Times New Roman"/>
          <w:b/>
          <w:i/>
          <w:sz w:val="24"/>
          <w:szCs w:val="24"/>
          <w:lang w:eastAsia="en-US"/>
        </w:rPr>
      </w:pPr>
    </w:p>
    <w:p w14:paraId="7398E8C7" w14:textId="77777777" w:rsidR="00A163F5" w:rsidRPr="00A671B5" w:rsidRDefault="00A163F5" w:rsidP="00BE7DF5">
      <w:pPr>
        <w:keepNext/>
        <w:keepLines/>
        <w:widowControl w:val="0"/>
        <w:autoSpaceDE w:val="0"/>
        <w:autoSpaceDN w:val="0"/>
        <w:spacing w:after="0"/>
        <w:rPr>
          <w:rFonts w:ascii="Times New Roman" w:hAnsi="Times New Roman"/>
          <w:color w:val="2F5496"/>
          <w:sz w:val="24"/>
          <w:szCs w:val="24"/>
          <w:lang w:eastAsia="en-US"/>
        </w:rPr>
      </w:pPr>
    </w:p>
    <w:tbl>
      <w:tblPr>
        <w:tblW w:w="5000" w:type="pct"/>
        <w:tblLook w:val="00A0" w:firstRow="1" w:lastRow="0" w:firstColumn="1" w:lastColumn="0" w:noHBand="0" w:noVBand="0"/>
      </w:tblPr>
      <w:tblGrid>
        <w:gridCol w:w="9058"/>
        <w:gridCol w:w="796"/>
      </w:tblGrid>
      <w:tr w:rsidR="00A163F5" w:rsidRPr="00E37067" w14:paraId="024CA121" w14:textId="77777777" w:rsidTr="008816B2">
        <w:tc>
          <w:tcPr>
            <w:tcW w:w="4596" w:type="pct"/>
          </w:tcPr>
          <w:p w14:paraId="4C270E5B" w14:textId="77777777" w:rsidR="00A163F5" w:rsidRDefault="00A163F5" w:rsidP="00E93209">
            <w:pPr>
              <w:widowControl w:val="0"/>
              <w:numPr>
                <w:ilvl w:val="0"/>
                <w:numId w:val="3"/>
              </w:numPr>
              <w:spacing w:after="0" w:line="360" w:lineRule="auto"/>
              <w:rPr>
                <w:rFonts w:ascii="Times New Roman" w:hAnsi="Times New Roman" w:cs="Calibri"/>
                <w:b/>
                <w:sz w:val="24"/>
                <w:szCs w:val="24"/>
              </w:rPr>
            </w:pPr>
            <w:r w:rsidRPr="00E37067">
              <w:rPr>
                <w:rFonts w:ascii="Times New Roman" w:hAnsi="Times New Roman" w:cs="Calibri"/>
                <w:b/>
                <w:sz w:val="24"/>
                <w:szCs w:val="24"/>
              </w:rPr>
              <w:t xml:space="preserve">ОБЩАЯ ХАРАКТЕРИСТИКА РАБОЧЕЙ ПРОГРАММЫ УЧЕБНОЙ </w:t>
            </w:r>
          </w:p>
          <w:p w14:paraId="115EA0D6" w14:textId="77777777" w:rsidR="00A163F5" w:rsidRPr="00E37067" w:rsidRDefault="00A163F5"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ДИСЦИПЛИНЫ</w:t>
            </w:r>
          </w:p>
        </w:tc>
        <w:tc>
          <w:tcPr>
            <w:tcW w:w="404" w:type="pct"/>
          </w:tcPr>
          <w:p w14:paraId="764CFB2B" w14:textId="77777777" w:rsidR="00A163F5" w:rsidRPr="00E37067" w:rsidRDefault="00A163F5" w:rsidP="00E93209">
            <w:pPr>
              <w:widowControl w:val="0"/>
              <w:spacing w:after="0" w:line="360" w:lineRule="auto"/>
              <w:jc w:val="center"/>
              <w:rPr>
                <w:rFonts w:ascii="Times New Roman" w:hAnsi="Times New Roman" w:cs="Calibri"/>
                <w:b/>
                <w:sz w:val="24"/>
                <w:szCs w:val="24"/>
              </w:rPr>
            </w:pPr>
          </w:p>
        </w:tc>
      </w:tr>
      <w:tr w:rsidR="00A163F5" w:rsidRPr="00E37067" w14:paraId="2CB1F96D" w14:textId="77777777" w:rsidTr="008816B2">
        <w:tc>
          <w:tcPr>
            <w:tcW w:w="4596" w:type="pct"/>
          </w:tcPr>
          <w:p w14:paraId="50CE0FE2" w14:textId="77777777" w:rsidR="00A163F5" w:rsidRPr="00E37067" w:rsidRDefault="00A163F5"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2. СТРУКТУРА И СОДЕРЖАНИЕ УЧЕБНОЙ ДИСЦИПЛИНЫ</w:t>
            </w:r>
          </w:p>
        </w:tc>
        <w:tc>
          <w:tcPr>
            <w:tcW w:w="404" w:type="pct"/>
          </w:tcPr>
          <w:p w14:paraId="0C4420FB" w14:textId="77777777" w:rsidR="00A163F5" w:rsidRPr="00E37067" w:rsidRDefault="00A163F5" w:rsidP="00E93209">
            <w:pPr>
              <w:widowControl w:val="0"/>
              <w:spacing w:after="0" w:line="360" w:lineRule="auto"/>
              <w:jc w:val="center"/>
              <w:rPr>
                <w:rFonts w:ascii="Times New Roman" w:hAnsi="Times New Roman" w:cs="Calibri"/>
                <w:b/>
                <w:sz w:val="24"/>
                <w:szCs w:val="24"/>
              </w:rPr>
            </w:pPr>
          </w:p>
        </w:tc>
      </w:tr>
      <w:tr w:rsidR="00A163F5" w:rsidRPr="00E37067" w14:paraId="02D69EA1" w14:textId="77777777" w:rsidTr="008816B2">
        <w:tc>
          <w:tcPr>
            <w:tcW w:w="4596" w:type="pct"/>
          </w:tcPr>
          <w:p w14:paraId="42BAA5EF" w14:textId="77777777" w:rsidR="00A163F5" w:rsidRPr="00E37067" w:rsidRDefault="00085805" w:rsidP="00E93209">
            <w:pPr>
              <w:widowControl w:val="0"/>
              <w:tabs>
                <w:tab w:val="right" w:pos="9344"/>
              </w:tabs>
              <w:spacing w:after="0" w:line="360" w:lineRule="auto"/>
              <w:rPr>
                <w:rFonts w:ascii="Times New Roman" w:hAnsi="Times New Roman" w:cs="Calibri"/>
                <w:b/>
                <w:sz w:val="24"/>
                <w:szCs w:val="24"/>
              </w:rPr>
            </w:pPr>
            <w:hyperlink w:anchor="_3znysh7">
              <w:r w:rsidR="00A163F5" w:rsidRPr="00E37067">
                <w:rPr>
                  <w:rFonts w:ascii="Times New Roman" w:hAnsi="Times New Roman" w:cs="Calibri"/>
                  <w:b/>
                  <w:sz w:val="24"/>
                  <w:szCs w:val="24"/>
                </w:rPr>
                <w:t>3. УСЛОВИЯ РЕАЛИЗАЦИИ ПРОГРАММЫ УЧЕБНОЙ ДИСЦИПЛИНЫ</w:t>
              </w:r>
            </w:hyperlink>
          </w:p>
        </w:tc>
        <w:tc>
          <w:tcPr>
            <w:tcW w:w="404" w:type="pct"/>
          </w:tcPr>
          <w:p w14:paraId="0D7CABC7" w14:textId="77777777" w:rsidR="00A163F5" w:rsidRPr="00E37067" w:rsidRDefault="00A163F5" w:rsidP="00E93209">
            <w:pPr>
              <w:widowControl w:val="0"/>
              <w:spacing w:after="0" w:line="360" w:lineRule="auto"/>
              <w:jc w:val="center"/>
              <w:rPr>
                <w:rFonts w:ascii="Times New Roman" w:hAnsi="Times New Roman" w:cs="Calibri"/>
                <w:b/>
                <w:sz w:val="24"/>
                <w:szCs w:val="24"/>
              </w:rPr>
            </w:pPr>
          </w:p>
        </w:tc>
      </w:tr>
      <w:tr w:rsidR="00A163F5" w:rsidRPr="00E37067" w14:paraId="2FAB995C" w14:textId="77777777" w:rsidTr="008816B2">
        <w:tc>
          <w:tcPr>
            <w:tcW w:w="4596" w:type="pct"/>
          </w:tcPr>
          <w:p w14:paraId="7E9035D7" w14:textId="77777777" w:rsidR="00A163F5" w:rsidRDefault="00A163F5"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 xml:space="preserve">4. КОНТРОЛЬ И ОЦЕНКА РЕЗУЛЬТАТОВ ОСВОЕНИЯ УЧЕБНОЙ </w:t>
            </w:r>
          </w:p>
          <w:p w14:paraId="7D6E7184" w14:textId="77777777" w:rsidR="00A163F5" w:rsidRPr="00E37067" w:rsidRDefault="00A163F5"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ДИСЦИПЛИНЫ</w:t>
            </w:r>
          </w:p>
        </w:tc>
        <w:tc>
          <w:tcPr>
            <w:tcW w:w="404" w:type="pct"/>
          </w:tcPr>
          <w:p w14:paraId="1105C1D4" w14:textId="77777777" w:rsidR="00A163F5" w:rsidRPr="00E37067" w:rsidRDefault="00A163F5" w:rsidP="00E93209">
            <w:pPr>
              <w:widowControl w:val="0"/>
              <w:spacing w:after="0" w:line="360" w:lineRule="auto"/>
              <w:jc w:val="center"/>
              <w:rPr>
                <w:rFonts w:ascii="Times New Roman" w:hAnsi="Times New Roman" w:cs="Calibri"/>
                <w:b/>
                <w:sz w:val="24"/>
                <w:szCs w:val="24"/>
              </w:rPr>
            </w:pPr>
          </w:p>
          <w:p w14:paraId="24E992A5" w14:textId="77777777" w:rsidR="00A163F5" w:rsidRPr="00E37067" w:rsidRDefault="00A163F5" w:rsidP="00E93209">
            <w:pPr>
              <w:widowControl w:val="0"/>
              <w:spacing w:after="0" w:line="360" w:lineRule="auto"/>
              <w:jc w:val="center"/>
              <w:rPr>
                <w:rFonts w:ascii="Times New Roman" w:hAnsi="Times New Roman" w:cs="Calibri"/>
                <w:b/>
                <w:sz w:val="24"/>
                <w:szCs w:val="24"/>
              </w:rPr>
            </w:pPr>
          </w:p>
        </w:tc>
      </w:tr>
      <w:bookmarkEnd w:id="2"/>
    </w:tbl>
    <w:p w14:paraId="65273AF5" w14:textId="77777777" w:rsidR="00A163F5" w:rsidRPr="00A671B5" w:rsidRDefault="00A163F5" w:rsidP="00BE7DF5">
      <w:pPr>
        <w:keepNext/>
        <w:keepLines/>
        <w:widowControl w:val="0"/>
        <w:autoSpaceDE w:val="0"/>
        <w:autoSpaceDN w:val="0"/>
        <w:spacing w:after="0"/>
        <w:rPr>
          <w:rFonts w:ascii="Times New Roman" w:hAnsi="Times New Roman"/>
          <w:color w:val="2F5496"/>
          <w:sz w:val="24"/>
          <w:szCs w:val="24"/>
          <w:lang w:eastAsia="en-US"/>
        </w:rPr>
      </w:pPr>
    </w:p>
    <w:p w14:paraId="2D0DAF5C" w14:textId="77777777" w:rsidR="00A163F5" w:rsidRPr="00A671B5" w:rsidRDefault="00A163F5" w:rsidP="00BE7DF5">
      <w:pPr>
        <w:widowControl w:val="0"/>
        <w:autoSpaceDE w:val="0"/>
        <w:autoSpaceDN w:val="0"/>
        <w:spacing w:after="0" w:line="240" w:lineRule="auto"/>
        <w:jc w:val="both"/>
        <w:rPr>
          <w:rFonts w:ascii="Times New Roman" w:hAnsi="Times New Roman"/>
          <w:sz w:val="24"/>
          <w:szCs w:val="24"/>
          <w:lang w:eastAsia="en-US"/>
        </w:rPr>
      </w:pPr>
    </w:p>
    <w:p w14:paraId="5F4EAA28" w14:textId="67E2B292" w:rsidR="009442ED" w:rsidRDefault="009442ED" w:rsidP="009442ED">
      <w:pPr>
        <w:widowControl w:val="0"/>
        <w:autoSpaceDE w:val="0"/>
        <w:autoSpaceDN w:val="0"/>
        <w:spacing w:after="0" w:line="240" w:lineRule="auto"/>
        <w:ind w:right="-144"/>
        <w:rPr>
          <w:rFonts w:ascii="Times New Roman" w:hAnsi="Times New Roman"/>
          <w:b/>
          <w:bCs/>
          <w:color w:val="000000"/>
          <w:sz w:val="24"/>
          <w:szCs w:val="24"/>
          <w:lang w:eastAsia="en-US"/>
        </w:rPr>
      </w:pPr>
    </w:p>
    <w:p w14:paraId="7EE97668" w14:textId="7676B153" w:rsidR="009442ED" w:rsidRPr="009442ED" w:rsidRDefault="009442ED" w:rsidP="009442ED">
      <w:pPr>
        <w:widowControl w:val="0"/>
        <w:autoSpaceDE w:val="0"/>
        <w:autoSpaceDN w:val="0"/>
        <w:spacing w:after="0" w:line="240" w:lineRule="auto"/>
        <w:ind w:right="-144"/>
        <w:rPr>
          <w:rFonts w:ascii="Times New Roman" w:hAnsi="Times New Roman"/>
          <w:b/>
          <w:bCs/>
          <w:color w:val="000000"/>
          <w:sz w:val="24"/>
          <w:szCs w:val="24"/>
          <w:lang w:eastAsia="en-US"/>
        </w:rPr>
      </w:pPr>
    </w:p>
    <w:p w14:paraId="2AAFC5EB" w14:textId="54C9DDCB" w:rsidR="00431F84" w:rsidRDefault="00A163F5" w:rsidP="00431F84">
      <w:pPr>
        <w:widowControl w:val="0"/>
        <w:numPr>
          <w:ilvl w:val="0"/>
          <w:numId w:val="4"/>
        </w:numPr>
        <w:autoSpaceDE w:val="0"/>
        <w:autoSpaceDN w:val="0"/>
        <w:spacing w:after="0" w:line="240" w:lineRule="auto"/>
        <w:ind w:left="0" w:right="-144"/>
        <w:jc w:val="center"/>
        <w:rPr>
          <w:rFonts w:ascii="Times New Roman" w:hAnsi="Times New Roman"/>
          <w:b/>
          <w:bCs/>
          <w:color w:val="000000"/>
          <w:sz w:val="24"/>
          <w:szCs w:val="24"/>
          <w:lang w:eastAsia="en-US"/>
        </w:rPr>
      </w:pPr>
      <w:r w:rsidRPr="00A671B5">
        <w:rPr>
          <w:rFonts w:ascii="Times New Roman" w:hAnsi="Times New Roman"/>
          <w:sz w:val="24"/>
          <w:szCs w:val="24"/>
          <w:lang w:eastAsia="en-US"/>
        </w:rPr>
        <w:br w:type="page"/>
      </w:r>
      <w:bookmarkStart w:id="3" w:name="_Hlk206086505"/>
      <w:bookmarkStart w:id="4" w:name="_Toc153720740"/>
      <w:bookmarkStart w:id="5" w:name="_Toc154076887"/>
      <w:r w:rsidRPr="00A671B5">
        <w:rPr>
          <w:rFonts w:ascii="Times New Roman" w:hAnsi="Times New Roman"/>
          <w:b/>
          <w:bCs/>
          <w:color w:val="000000"/>
          <w:sz w:val="24"/>
          <w:szCs w:val="24"/>
          <w:lang w:eastAsia="en-US"/>
        </w:rPr>
        <w:lastRenderedPageBreak/>
        <w:t>ХАРАКТЕРИСТИКА РАБОЧЕ</w:t>
      </w:r>
      <w:r>
        <w:rPr>
          <w:rFonts w:ascii="Times New Roman" w:hAnsi="Times New Roman"/>
          <w:b/>
          <w:bCs/>
          <w:color w:val="000000"/>
          <w:sz w:val="24"/>
          <w:szCs w:val="24"/>
          <w:lang w:eastAsia="en-US"/>
        </w:rPr>
        <w:t>Й ПРОГРАММЫ УЧЕБНОЙ ДИСЦИПЛИНЫ</w:t>
      </w:r>
      <w:bookmarkEnd w:id="3"/>
    </w:p>
    <w:p w14:paraId="19828DEA" w14:textId="77777777" w:rsidR="009442ED" w:rsidRDefault="009442ED" w:rsidP="00431F84">
      <w:pPr>
        <w:widowControl w:val="0"/>
        <w:autoSpaceDE w:val="0"/>
        <w:autoSpaceDN w:val="0"/>
        <w:spacing w:after="0" w:line="240" w:lineRule="auto"/>
        <w:ind w:right="-144"/>
        <w:jc w:val="center"/>
        <w:rPr>
          <w:rFonts w:ascii="Times New Roman" w:hAnsi="Times New Roman"/>
          <w:b/>
          <w:bCs/>
          <w:color w:val="000000"/>
          <w:sz w:val="24"/>
          <w:szCs w:val="24"/>
          <w:lang w:eastAsia="en-US"/>
        </w:rPr>
      </w:pPr>
    </w:p>
    <w:p w14:paraId="010D148C" w14:textId="0BA6CFE7" w:rsidR="00A163F5" w:rsidRPr="00A671B5" w:rsidRDefault="00A163F5" w:rsidP="00431F84">
      <w:pPr>
        <w:widowControl w:val="0"/>
        <w:autoSpaceDE w:val="0"/>
        <w:autoSpaceDN w:val="0"/>
        <w:spacing w:after="0" w:line="240" w:lineRule="auto"/>
        <w:ind w:right="-144"/>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ОП.02</w:t>
      </w:r>
      <w:r w:rsidR="00431F84">
        <w:rPr>
          <w:rFonts w:ascii="Times New Roman" w:hAnsi="Times New Roman"/>
          <w:b/>
          <w:bCs/>
          <w:color w:val="000000"/>
          <w:sz w:val="24"/>
          <w:szCs w:val="24"/>
          <w:lang w:eastAsia="en-US"/>
        </w:rPr>
        <w:t xml:space="preserve"> </w:t>
      </w:r>
      <w:r w:rsidRPr="00A671B5">
        <w:rPr>
          <w:rFonts w:ascii="Times New Roman" w:hAnsi="Times New Roman"/>
          <w:b/>
          <w:bCs/>
          <w:color w:val="000000"/>
          <w:sz w:val="24"/>
          <w:szCs w:val="24"/>
          <w:lang w:eastAsia="en-US"/>
        </w:rPr>
        <w:t>ФИНАНСЫ</w:t>
      </w:r>
      <w:bookmarkEnd w:id="4"/>
      <w:bookmarkEnd w:id="5"/>
      <w:r>
        <w:rPr>
          <w:rFonts w:ascii="Times New Roman" w:hAnsi="Times New Roman"/>
          <w:b/>
          <w:bCs/>
          <w:color w:val="000000"/>
          <w:sz w:val="24"/>
          <w:szCs w:val="24"/>
          <w:lang w:eastAsia="en-US"/>
        </w:rPr>
        <w:t>, ДЕНЕЖНОЕ ОБРАЩЕНИЕ И КРЕДИТ</w:t>
      </w:r>
    </w:p>
    <w:p w14:paraId="6DD9F435" w14:textId="77777777" w:rsidR="00A163F5" w:rsidRPr="00A671B5" w:rsidRDefault="00A163F5" w:rsidP="00BE7DF5">
      <w:pPr>
        <w:widowControl w:val="0"/>
        <w:autoSpaceDE w:val="0"/>
        <w:autoSpaceDN w:val="0"/>
        <w:spacing w:after="0" w:line="240" w:lineRule="auto"/>
        <w:ind w:left="720"/>
        <w:jc w:val="center"/>
        <w:rPr>
          <w:rFonts w:ascii="Times New Roman" w:hAnsi="Times New Roman"/>
          <w:b/>
          <w:sz w:val="14"/>
          <w:szCs w:val="14"/>
          <w:lang w:eastAsia="en-US"/>
        </w:rPr>
      </w:pPr>
    </w:p>
    <w:p w14:paraId="5D7A7BAE" w14:textId="77777777" w:rsidR="00A163F5" w:rsidRPr="00A671B5" w:rsidRDefault="00A163F5" w:rsidP="00CF301F">
      <w:pPr>
        <w:widowControl w:val="0"/>
        <w:autoSpaceDE w:val="0"/>
        <w:autoSpaceDN w:val="0"/>
        <w:spacing w:after="0" w:line="240" w:lineRule="auto"/>
        <w:rPr>
          <w:rFonts w:ascii="Times New Roman" w:hAnsi="Times New Roman"/>
          <w:color w:val="000000"/>
          <w:sz w:val="24"/>
          <w:szCs w:val="24"/>
          <w:lang w:eastAsia="en-US"/>
        </w:rPr>
      </w:pPr>
      <w:r w:rsidRPr="00A671B5">
        <w:rPr>
          <w:rFonts w:ascii="Times New Roman" w:hAnsi="Times New Roman"/>
          <w:b/>
          <w:sz w:val="24"/>
          <w:szCs w:val="24"/>
          <w:lang w:eastAsia="en-US"/>
        </w:rPr>
        <w:t xml:space="preserve">1.1. Место дисциплины в структуре основной образовательной программы </w:t>
      </w:r>
    </w:p>
    <w:p w14:paraId="3EE7B347" w14:textId="77777777" w:rsidR="00A163F5" w:rsidRDefault="00A163F5" w:rsidP="00CF301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Учебная дисциплина ОП.02 Финансы, денежное обращение и кредит </w:t>
      </w:r>
      <w:r w:rsidRPr="00A671B5">
        <w:rPr>
          <w:rFonts w:ascii="Times New Roman" w:hAnsi="Times New Roman"/>
          <w:sz w:val="24"/>
          <w:szCs w:val="24"/>
          <w:lang w:eastAsia="en-US"/>
        </w:rPr>
        <w:t>является обязательной частью общепрофессионального цикла образовательной программы в соответствии с ФГОС СПО по специальности</w:t>
      </w:r>
      <w:r>
        <w:rPr>
          <w:rFonts w:ascii="Times New Roman" w:hAnsi="Times New Roman"/>
          <w:sz w:val="24"/>
          <w:szCs w:val="24"/>
          <w:lang w:eastAsia="en-US"/>
        </w:rPr>
        <w:t>.</w:t>
      </w:r>
      <w:r w:rsidRPr="00A671B5">
        <w:rPr>
          <w:rFonts w:ascii="Times New Roman" w:hAnsi="Times New Roman"/>
          <w:sz w:val="24"/>
          <w:szCs w:val="24"/>
          <w:lang w:eastAsia="en-US"/>
        </w:rPr>
        <w:t xml:space="preserve"> Особое значение дисциплина имеет при формировании и развитии ОК 01, ОК 02, ОК 03, ОК 04, ОК 05, ОК 09</w:t>
      </w:r>
      <w:r>
        <w:rPr>
          <w:rFonts w:ascii="Times New Roman" w:hAnsi="Times New Roman"/>
          <w:sz w:val="24"/>
          <w:szCs w:val="24"/>
          <w:lang w:eastAsia="en-US"/>
        </w:rPr>
        <w:t>, ПК 1.2. ПК 1.5. ПК 1.6, ПК 2.1, ПК 2.2, ПК 2.4</w:t>
      </w:r>
    </w:p>
    <w:p w14:paraId="59D5884D" w14:textId="77777777" w:rsidR="00A163F5" w:rsidRPr="000D01EB" w:rsidRDefault="00A163F5" w:rsidP="00CF301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4"/>
          <w:szCs w:val="24"/>
          <w:lang w:eastAsia="en-US"/>
        </w:rPr>
      </w:pPr>
      <w:r w:rsidRPr="00A671B5">
        <w:rPr>
          <w:rFonts w:ascii="Times New Roman" w:hAnsi="Times New Roman"/>
          <w:b/>
          <w:sz w:val="24"/>
          <w:szCs w:val="24"/>
          <w:lang w:eastAsia="en-US"/>
        </w:rPr>
        <w:t>1.2. Цель и планируемые результаты освоения дисциплины</w:t>
      </w:r>
    </w:p>
    <w:p w14:paraId="6FDAE62F" w14:textId="77777777" w:rsidR="00A163F5" w:rsidRPr="00A671B5" w:rsidRDefault="00A163F5" w:rsidP="00CF301F">
      <w:pPr>
        <w:widowControl w:val="0"/>
        <w:autoSpaceDE w:val="0"/>
        <w:autoSpaceDN w:val="0"/>
        <w:spacing w:after="0" w:line="240" w:lineRule="auto"/>
        <w:jc w:val="both"/>
        <w:rPr>
          <w:rFonts w:ascii="Times New Roman" w:hAnsi="Times New Roman"/>
          <w:sz w:val="24"/>
          <w:szCs w:val="24"/>
          <w:lang w:eastAsia="en-US"/>
        </w:rPr>
      </w:pPr>
      <w:r w:rsidRPr="00A671B5">
        <w:rPr>
          <w:rFonts w:ascii="Times New Roman" w:hAnsi="Times New Roman"/>
          <w:sz w:val="24"/>
          <w:szCs w:val="24"/>
          <w:lang w:eastAsia="en-US"/>
        </w:rPr>
        <w:t>В рамках программы учебной дисциплины обучающимися осваиваются умения и знания:</w:t>
      </w:r>
    </w:p>
    <w:p w14:paraId="3BBD8EB6" w14:textId="77777777" w:rsidR="00A163F5" w:rsidRPr="00A671B5" w:rsidRDefault="00A163F5" w:rsidP="00BE7DF5">
      <w:pPr>
        <w:widowControl w:val="0"/>
        <w:autoSpaceDE w:val="0"/>
        <w:autoSpaceDN w:val="0"/>
        <w:spacing w:after="0" w:line="240" w:lineRule="auto"/>
        <w:ind w:firstLine="709"/>
        <w:jc w:val="both"/>
        <w:rPr>
          <w:rFonts w:ascii="Times New Roman" w:hAnsi="Times New Roman"/>
          <w:sz w:val="24"/>
          <w:szCs w:val="24"/>
          <w:lang w:eastAsia="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110"/>
        <w:gridCol w:w="4820"/>
      </w:tblGrid>
      <w:tr w:rsidR="00A163F5" w:rsidRPr="00E93209" w14:paraId="2730A873" w14:textId="77777777" w:rsidTr="00CF301F">
        <w:trPr>
          <w:trHeight w:val="20"/>
        </w:trPr>
        <w:tc>
          <w:tcPr>
            <w:tcW w:w="993" w:type="dxa"/>
          </w:tcPr>
          <w:p w14:paraId="7218BCD9"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b/>
              </w:rPr>
            </w:pPr>
            <w:r w:rsidRPr="00E93209">
              <w:rPr>
                <w:rFonts w:ascii="Times New Roman" w:hAnsi="Times New Roman"/>
                <w:b/>
              </w:rPr>
              <w:t>Код</w:t>
            </w:r>
          </w:p>
          <w:p w14:paraId="3A11BDC7"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b/>
                <w:lang w:val="en-US"/>
              </w:rPr>
            </w:pPr>
            <w:r w:rsidRPr="00E93209">
              <w:rPr>
                <w:rFonts w:ascii="Times New Roman" w:hAnsi="Times New Roman"/>
                <w:b/>
              </w:rPr>
              <w:t>ПК, ОК</w:t>
            </w:r>
          </w:p>
        </w:tc>
        <w:tc>
          <w:tcPr>
            <w:tcW w:w="4110" w:type="dxa"/>
          </w:tcPr>
          <w:p w14:paraId="55AA5954"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b/>
              </w:rPr>
            </w:pPr>
            <w:r w:rsidRPr="00E93209">
              <w:rPr>
                <w:rFonts w:ascii="Times New Roman" w:hAnsi="Times New Roman"/>
                <w:b/>
              </w:rPr>
              <w:t>Умения</w:t>
            </w:r>
          </w:p>
        </w:tc>
        <w:tc>
          <w:tcPr>
            <w:tcW w:w="4820" w:type="dxa"/>
          </w:tcPr>
          <w:p w14:paraId="0331C3C9"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b/>
              </w:rPr>
            </w:pPr>
            <w:r w:rsidRPr="00E93209">
              <w:rPr>
                <w:rFonts w:ascii="Times New Roman" w:hAnsi="Times New Roman"/>
                <w:b/>
              </w:rPr>
              <w:t>Знания</w:t>
            </w:r>
          </w:p>
        </w:tc>
      </w:tr>
      <w:tr w:rsidR="00A163F5" w:rsidRPr="00E93209" w14:paraId="7826A118" w14:textId="77777777" w:rsidTr="00CF301F">
        <w:trPr>
          <w:trHeight w:val="20"/>
        </w:trPr>
        <w:tc>
          <w:tcPr>
            <w:tcW w:w="993" w:type="dxa"/>
          </w:tcPr>
          <w:p w14:paraId="7113B11F" w14:textId="76AE297F" w:rsidR="00A163F5" w:rsidRPr="00E93209" w:rsidRDefault="00A163F5" w:rsidP="00CF301F">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ОК 01</w:t>
            </w:r>
          </w:p>
        </w:tc>
        <w:tc>
          <w:tcPr>
            <w:tcW w:w="4110" w:type="dxa"/>
          </w:tcPr>
          <w:p w14:paraId="1B7ED88B"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распознавать задачу и/или проблему в профессиональном и/или социальном контексте;</w:t>
            </w:r>
          </w:p>
          <w:p w14:paraId="6C45FDB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анализировать задачу и/или проблему и выделять её составные части;</w:t>
            </w:r>
          </w:p>
          <w:p w14:paraId="49C04447" w14:textId="77777777" w:rsidR="001014BB"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определять этапы решения задачи</w:t>
            </w:r>
            <w:r w:rsidR="001014BB">
              <w:rPr>
                <w:rFonts w:ascii="Times New Roman" w:hAnsi="Times New Roman"/>
                <w:iCs/>
                <w:spacing w:val="-6"/>
              </w:rPr>
              <w:t xml:space="preserve">, </w:t>
            </w:r>
          </w:p>
          <w:p w14:paraId="724BF3A8" w14:textId="054826D2" w:rsidR="00A163F5" w:rsidRPr="00E93209" w:rsidRDefault="001014BB" w:rsidP="00E93209">
            <w:pPr>
              <w:widowControl w:val="0"/>
              <w:suppressAutoHyphens/>
              <w:autoSpaceDE w:val="0"/>
              <w:autoSpaceDN w:val="0"/>
              <w:spacing w:after="0" w:line="240" w:lineRule="auto"/>
              <w:jc w:val="both"/>
              <w:rPr>
                <w:rFonts w:ascii="Times New Roman" w:hAnsi="Times New Roman"/>
                <w:iCs/>
                <w:spacing w:val="-6"/>
              </w:rPr>
            </w:pPr>
            <w:r>
              <w:rPr>
                <w:rFonts w:ascii="Times New Roman" w:hAnsi="Times New Roman"/>
                <w:iCs/>
                <w:spacing w:val="-6"/>
              </w:rPr>
              <w:t xml:space="preserve">- </w:t>
            </w:r>
            <w:r w:rsidR="00A163F5" w:rsidRPr="00E93209">
              <w:rPr>
                <w:rFonts w:ascii="Times New Roman" w:hAnsi="Times New Roman"/>
                <w:iCs/>
                <w:spacing w:val="-6"/>
              </w:rPr>
              <w:t>выявлять и эффективно искать информацию, необходимую для решения задачи и/или проблемы</w:t>
            </w:r>
          </w:p>
          <w:p w14:paraId="66CF5D6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составлять план действия;</w:t>
            </w:r>
          </w:p>
          <w:p w14:paraId="4CA7A1BC" w14:textId="77777777" w:rsidR="001014BB"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определять необходимые ресурсы</w:t>
            </w:r>
            <w:r w:rsidR="001014BB">
              <w:rPr>
                <w:rFonts w:ascii="Times New Roman" w:hAnsi="Times New Roman"/>
                <w:iCs/>
                <w:spacing w:val="-6"/>
              </w:rPr>
              <w:t xml:space="preserve">, </w:t>
            </w:r>
          </w:p>
          <w:p w14:paraId="3A6CB313" w14:textId="238242EB" w:rsidR="00A163F5" w:rsidRPr="00E93209" w:rsidRDefault="001014BB" w:rsidP="00E93209">
            <w:pPr>
              <w:widowControl w:val="0"/>
              <w:suppressAutoHyphens/>
              <w:autoSpaceDE w:val="0"/>
              <w:autoSpaceDN w:val="0"/>
              <w:spacing w:after="0" w:line="240" w:lineRule="auto"/>
              <w:jc w:val="both"/>
              <w:rPr>
                <w:rFonts w:ascii="Times New Roman" w:hAnsi="Times New Roman"/>
                <w:iCs/>
                <w:spacing w:val="-6"/>
              </w:rPr>
            </w:pPr>
            <w:r>
              <w:rPr>
                <w:rFonts w:ascii="Times New Roman" w:hAnsi="Times New Roman"/>
                <w:iCs/>
                <w:spacing w:val="-6"/>
              </w:rPr>
              <w:t xml:space="preserve">- </w:t>
            </w:r>
            <w:r w:rsidR="00A163F5" w:rsidRPr="00E93209">
              <w:rPr>
                <w:rFonts w:ascii="Times New Roman" w:hAnsi="Times New Roman"/>
                <w:iCs/>
                <w:spacing w:val="-6"/>
              </w:rPr>
              <w:t>владеть актуальными методами работы в профессиональной и смежных сферах;</w:t>
            </w:r>
          </w:p>
          <w:p w14:paraId="66507C76" w14:textId="77777777" w:rsidR="001014BB" w:rsidRDefault="00A163F5" w:rsidP="001014BB">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реализовывать составленный план</w:t>
            </w:r>
            <w:r w:rsidR="001014BB">
              <w:rPr>
                <w:rFonts w:ascii="Times New Roman" w:hAnsi="Times New Roman"/>
                <w:iCs/>
                <w:spacing w:val="-6"/>
              </w:rPr>
              <w:t xml:space="preserve">, </w:t>
            </w:r>
          </w:p>
          <w:p w14:paraId="6DEE608B" w14:textId="4676C406" w:rsidR="00A163F5" w:rsidRPr="00E93209" w:rsidRDefault="001014BB" w:rsidP="001014BB">
            <w:pPr>
              <w:widowControl w:val="0"/>
              <w:suppressAutoHyphens/>
              <w:autoSpaceDE w:val="0"/>
              <w:autoSpaceDN w:val="0"/>
              <w:spacing w:after="0" w:line="240" w:lineRule="auto"/>
              <w:jc w:val="both"/>
              <w:rPr>
                <w:rFonts w:ascii="Times New Roman" w:hAnsi="Times New Roman"/>
                <w:iCs/>
                <w:spacing w:val="-6"/>
              </w:rPr>
            </w:pPr>
            <w:r>
              <w:rPr>
                <w:rFonts w:ascii="Times New Roman" w:hAnsi="Times New Roman"/>
                <w:iCs/>
                <w:spacing w:val="-6"/>
              </w:rPr>
              <w:t xml:space="preserve">- </w:t>
            </w:r>
            <w:r w:rsidR="00A163F5" w:rsidRPr="00E93209">
              <w:rPr>
                <w:rFonts w:ascii="Times New Roman" w:hAnsi="Times New Roman"/>
                <w:iCs/>
                <w:spacing w:val="-6"/>
              </w:rPr>
              <w:t>оценивать результат и последствия своих действий (самостоятельно или с помощью наставника)</w:t>
            </w:r>
          </w:p>
        </w:tc>
        <w:tc>
          <w:tcPr>
            <w:tcW w:w="4820" w:type="dxa"/>
          </w:tcPr>
          <w:p w14:paraId="6CFA98D3"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актуальный профессиональный и социальный контекст, в котором приходится работать и жить;</w:t>
            </w:r>
          </w:p>
          <w:p w14:paraId="64C5B8E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основные источники информации и ресурсы для решения задач и проблем в профессиональном и/или социальном контексте;</w:t>
            </w:r>
          </w:p>
          <w:p w14:paraId="1052950A"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xml:space="preserve">- алгоритмы выполнения работ </w:t>
            </w:r>
          </w:p>
          <w:p w14:paraId="4B2C596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в профессиональной и смежных областях методы работы в профессиональной и смежных сферах;</w:t>
            </w:r>
          </w:p>
          <w:p w14:paraId="7F6F9EA8"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структуру плана для решения задач порядок оценки результатов решения задач профессиональной деятельности</w:t>
            </w:r>
          </w:p>
        </w:tc>
      </w:tr>
      <w:tr w:rsidR="00A163F5" w:rsidRPr="00E93209" w14:paraId="19C0921E" w14:textId="77777777" w:rsidTr="00CF301F">
        <w:trPr>
          <w:trHeight w:val="20"/>
        </w:trPr>
        <w:tc>
          <w:tcPr>
            <w:tcW w:w="993" w:type="dxa"/>
          </w:tcPr>
          <w:p w14:paraId="7CFEFE8A"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ОК 02</w:t>
            </w:r>
          </w:p>
          <w:p w14:paraId="5D77F8D4"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lang w:eastAsia="en-US"/>
              </w:rPr>
            </w:pPr>
          </w:p>
        </w:tc>
        <w:tc>
          <w:tcPr>
            <w:tcW w:w="4110" w:type="dxa"/>
          </w:tcPr>
          <w:p w14:paraId="5E91D13A"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xml:space="preserve">- определять задачи для поиска информации; </w:t>
            </w:r>
          </w:p>
          <w:p w14:paraId="1B1493B6"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определять необходимые источники информации;</w:t>
            </w:r>
          </w:p>
          <w:p w14:paraId="7F736755"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планировать процесс поиска;</w:t>
            </w:r>
          </w:p>
          <w:p w14:paraId="09502D4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структурировать получаемую информацию;</w:t>
            </w:r>
          </w:p>
          <w:p w14:paraId="63E4D660"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выделять наиболее значимое в перечне информации;</w:t>
            </w:r>
          </w:p>
          <w:p w14:paraId="5D0110D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оценивать практическую значимость результатов поиска;</w:t>
            </w:r>
          </w:p>
          <w:p w14:paraId="0CEF0A0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оформлять результаты поиска, применять средства информационных технологий для решения профессиональных задач;</w:t>
            </w:r>
          </w:p>
          <w:p w14:paraId="495F874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использовать современное программное обеспечение;</w:t>
            </w:r>
          </w:p>
          <w:p w14:paraId="70D684F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использовать различные цифровые средства для решения профессиональных задач</w:t>
            </w:r>
          </w:p>
        </w:tc>
        <w:tc>
          <w:tcPr>
            <w:tcW w:w="4820" w:type="dxa"/>
          </w:tcPr>
          <w:p w14:paraId="70B8CCF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номенклатура информационных источников, применяемых в профессиональной деятельности;</w:t>
            </w:r>
          </w:p>
          <w:p w14:paraId="7C9B8DF8"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приемы структурирования информации;</w:t>
            </w:r>
          </w:p>
          <w:p w14:paraId="76A2617F"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формат оформления результатов поиска информации, современные средства и устройства информатизации;</w:t>
            </w:r>
          </w:p>
          <w:p w14:paraId="4E832F76"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порядок их применения и программное обеспечение в профессиональной деятельности в том числе с использованием цифровых средств</w:t>
            </w:r>
          </w:p>
        </w:tc>
      </w:tr>
      <w:tr w:rsidR="00A163F5" w:rsidRPr="00E93209" w14:paraId="1B697532" w14:textId="77777777" w:rsidTr="00CF301F">
        <w:trPr>
          <w:trHeight w:val="20"/>
        </w:trPr>
        <w:tc>
          <w:tcPr>
            <w:tcW w:w="993" w:type="dxa"/>
          </w:tcPr>
          <w:p w14:paraId="52D97CFB" w14:textId="3EBA056B" w:rsidR="00A163F5" w:rsidRPr="00E93209" w:rsidRDefault="00A163F5" w:rsidP="00CF301F">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ОК 03</w:t>
            </w:r>
          </w:p>
        </w:tc>
        <w:tc>
          <w:tcPr>
            <w:tcW w:w="4110" w:type="dxa"/>
          </w:tcPr>
          <w:p w14:paraId="7C9C942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определять актуальность нормативно-правовой документации в профессиональной деятельности;</w:t>
            </w:r>
          </w:p>
          <w:p w14:paraId="1DED913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применять современную научную профессиональную терминологию;</w:t>
            </w:r>
          </w:p>
          <w:p w14:paraId="3DE9939F"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xml:space="preserve">определять и выстраивать траектории </w:t>
            </w:r>
            <w:r w:rsidRPr="00E93209">
              <w:rPr>
                <w:rFonts w:ascii="Times New Roman" w:hAnsi="Times New Roman"/>
                <w:iCs/>
                <w:spacing w:val="-6"/>
              </w:rPr>
              <w:lastRenderedPageBreak/>
              <w:t>профессионального развития и самообразования;</w:t>
            </w:r>
          </w:p>
          <w:p w14:paraId="44D11906"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выявлять достоинства и недостатки коммерческой идеи;</w:t>
            </w:r>
          </w:p>
          <w:p w14:paraId="24B9C1F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xml:space="preserve">- презентовать идеи открытия собственного дела в профессиональной деятельности; </w:t>
            </w:r>
          </w:p>
          <w:p w14:paraId="0553D357"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оформлять бизнес-план;</w:t>
            </w:r>
          </w:p>
          <w:p w14:paraId="7BDF6E9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рассчитывать размеры выплат по процентным ставкам кредитования;</w:t>
            </w:r>
          </w:p>
          <w:p w14:paraId="45A1B93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Pr>
                <w:rFonts w:ascii="Times New Roman" w:hAnsi="Times New Roman"/>
                <w:iCs/>
                <w:spacing w:val="-6"/>
              </w:rPr>
              <w:t xml:space="preserve">- </w:t>
            </w:r>
            <w:r w:rsidRPr="00E93209">
              <w:rPr>
                <w:rFonts w:ascii="Times New Roman" w:hAnsi="Times New Roman"/>
                <w:iCs/>
                <w:spacing w:val="-6"/>
              </w:rPr>
              <w:t>определять инвестиционную привлекательность коммерческих идей в рамках профессиональной деятельности;</w:t>
            </w:r>
          </w:p>
          <w:p w14:paraId="684A8B3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презентовать бизнес-идею;</w:t>
            </w:r>
          </w:p>
          <w:p w14:paraId="0ECB342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определять источники финансирования</w:t>
            </w:r>
          </w:p>
        </w:tc>
        <w:tc>
          <w:tcPr>
            <w:tcW w:w="4820" w:type="dxa"/>
          </w:tcPr>
          <w:p w14:paraId="249C124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lastRenderedPageBreak/>
              <w:t>- содержание актуальной нормативно-правовой документации;</w:t>
            </w:r>
          </w:p>
          <w:p w14:paraId="12763FC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современная научная и профессиональная терминология;</w:t>
            </w:r>
          </w:p>
          <w:p w14:paraId="5D78A2A8"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возможные траектории профессионального развития и самообразования;</w:t>
            </w:r>
          </w:p>
          <w:p w14:paraId="7804F52C"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lastRenderedPageBreak/>
              <w:t xml:space="preserve">- основы предпринимательской деятельности; </w:t>
            </w:r>
          </w:p>
          <w:p w14:paraId="713E99A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основы финансовой грамотности;</w:t>
            </w:r>
          </w:p>
          <w:p w14:paraId="0998D76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правила разработки бизнес-планов;</w:t>
            </w:r>
          </w:p>
          <w:p w14:paraId="478C9EDA"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порядок выстраивания презентации</w:t>
            </w:r>
          </w:p>
          <w:p w14:paraId="78B6E483"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p>
        </w:tc>
      </w:tr>
      <w:tr w:rsidR="00A163F5" w:rsidRPr="00E93209" w14:paraId="377C9FB5" w14:textId="77777777" w:rsidTr="00CF301F">
        <w:trPr>
          <w:trHeight w:val="20"/>
        </w:trPr>
        <w:tc>
          <w:tcPr>
            <w:tcW w:w="993" w:type="dxa"/>
          </w:tcPr>
          <w:p w14:paraId="1EDD7902" w14:textId="016EAB79" w:rsidR="00A163F5" w:rsidRPr="00E93209" w:rsidRDefault="00A163F5" w:rsidP="00CF301F">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lastRenderedPageBreak/>
              <w:t>ОК 04</w:t>
            </w:r>
          </w:p>
        </w:tc>
        <w:tc>
          <w:tcPr>
            <w:tcW w:w="4110" w:type="dxa"/>
          </w:tcPr>
          <w:p w14:paraId="317808D6"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xml:space="preserve">- организовывать работу коллектива </w:t>
            </w:r>
          </w:p>
          <w:p w14:paraId="64F7BBA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и команды;</w:t>
            </w:r>
          </w:p>
          <w:p w14:paraId="0EE7D60F"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взаимодействовать с коллегами, руководством, клиентами в ходе профессиональной деятельности</w:t>
            </w:r>
          </w:p>
        </w:tc>
        <w:tc>
          <w:tcPr>
            <w:tcW w:w="4820" w:type="dxa"/>
          </w:tcPr>
          <w:p w14:paraId="6F0BBAB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xml:space="preserve">- психологические основы деятельности коллектива, психологические особенности личности; </w:t>
            </w:r>
          </w:p>
          <w:p w14:paraId="3007D4D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основы проектной деятельности</w:t>
            </w:r>
          </w:p>
        </w:tc>
      </w:tr>
      <w:tr w:rsidR="00A163F5" w:rsidRPr="00E93209" w14:paraId="20BB44A6" w14:textId="77777777" w:rsidTr="00CF301F">
        <w:trPr>
          <w:trHeight w:val="20"/>
        </w:trPr>
        <w:tc>
          <w:tcPr>
            <w:tcW w:w="993" w:type="dxa"/>
          </w:tcPr>
          <w:p w14:paraId="1BC3BA6B" w14:textId="0DB4ED05" w:rsidR="00A163F5" w:rsidRPr="00E93209" w:rsidRDefault="00A163F5" w:rsidP="00CF301F">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ОК 05</w:t>
            </w:r>
          </w:p>
        </w:tc>
        <w:tc>
          <w:tcPr>
            <w:tcW w:w="4110" w:type="dxa"/>
          </w:tcPr>
          <w:p w14:paraId="3ED3595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xml:space="preserve">- грамотно излагать свои мысли </w:t>
            </w:r>
          </w:p>
          <w:p w14:paraId="4D180AF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и оформлять документы по профессиональной тематике на государственном языке, проявлять толерантность в рабочем коллективе</w:t>
            </w:r>
          </w:p>
        </w:tc>
        <w:tc>
          <w:tcPr>
            <w:tcW w:w="4820" w:type="dxa"/>
          </w:tcPr>
          <w:p w14:paraId="2E6A93A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xml:space="preserve">- особенности социального и культурного контекста; </w:t>
            </w:r>
          </w:p>
          <w:p w14:paraId="49B05925"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xml:space="preserve">- правила оформления документов </w:t>
            </w:r>
          </w:p>
          <w:p w14:paraId="0D58BF9B"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и построения устных сообщений</w:t>
            </w:r>
          </w:p>
        </w:tc>
      </w:tr>
      <w:tr w:rsidR="00A163F5" w:rsidRPr="00E93209" w14:paraId="0B6E5499" w14:textId="77777777" w:rsidTr="00CF301F">
        <w:trPr>
          <w:trHeight w:val="20"/>
        </w:trPr>
        <w:tc>
          <w:tcPr>
            <w:tcW w:w="993" w:type="dxa"/>
          </w:tcPr>
          <w:p w14:paraId="3DF35D67" w14:textId="70F584CC" w:rsidR="00A163F5" w:rsidRPr="00E93209" w:rsidRDefault="00A163F5" w:rsidP="00CF301F">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ОК 09</w:t>
            </w:r>
          </w:p>
        </w:tc>
        <w:tc>
          <w:tcPr>
            <w:tcW w:w="4110" w:type="dxa"/>
          </w:tcPr>
          <w:p w14:paraId="3C5316A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A99D80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участвовать в диалогах на знакомые общие и профессиональные темы;</w:t>
            </w:r>
          </w:p>
          <w:p w14:paraId="5B01043E"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строить простые высказывания о себе и о своей профессиональной деятельности;</w:t>
            </w:r>
          </w:p>
          <w:p w14:paraId="510CA2DA"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кратко обосновывать и объяснять свои действия (текущие и планируемые);</w:t>
            </w:r>
          </w:p>
          <w:p w14:paraId="6CD0675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spacing w:val="-6"/>
              </w:rPr>
            </w:pPr>
            <w:r w:rsidRPr="00E93209">
              <w:rPr>
                <w:rFonts w:ascii="Times New Roman" w:hAnsi="Times New Roman"/>
                <w:iCs/>
                <w:spacing w:val="-6"/>
              </w:rPr>
              <w:t>- писать простые связные сообщения на знакомые или интересующие профессиональные темы</w:t>
            </w:r>
          </w:p>
        </w:tc>
        <w:tc>
          <w:tcPr>
            <w:tcW w:w="4820" w:type="dxa"/>
          </w:tcPr>
          <w:p w14:paraId="1219BF97"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правила построения простых и сложных предложений на профессиональные темы;</w:t>
            </w:r>
          </w:p>
          <w:p w14:paraId="00D7B9E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основные общеупотребительные глаголы (бытовая и профессиональная лексика);</w:t>
            </w:r>
          </w:p>
          <w:p w14:paraId="6F02C527"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лексический минимум, относящийся к описанию предметов, средств и процессов профессиональной деятельности</w:t>
            </w:r>
          </w:p>
          <w:p w14:paraId="58524FE5"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особенности произношения;</w:t>
            </w:r>
          </w:p>
          <w:p w14:paraId="68CFEAC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правила чтения текстов профессиональной направленности</w:t>
            </w:r>
          </w:p>
        </w:tc>
      </w:tr>
      <w:tr w:rsidR="00A163F5" w:rsidRPr="00E93209" w14:paraId="3CEAB0FD" w14:textId="77777777" w:rsidTr="00CF301F">
        <w:trPr>
          <w:trHeight w:val="20"/>
        </w:trPr>
        <w:tc>
          <w:tcPr>
            <w:tcW w:w="993" w:type="dxa"/>
          </w:tcPr>
          <w:p w14:paraId="22B01A92"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ПК 1.2</w:t>
            </w:r>
          </w:p>
        </w:tc>
        <w:tc>
          <w:tcPr>
            <w:tcW w:w="4110" w:type="dxa"/>
          </w:tcPr>
          <w:p w14:paraId="58F8143A" w14:textId="77777777" w:rsidR="00A163F5" w:rsidRPr="00E93209" w:rsidRDefault="00A163F5" w:rsidP="00E93209">
            <w:pPr>
              <w:suppressAutoHyphens/>
              <w:spacing w:after="0" w:line="240" w:lineRule="auto"/>
              <w:jc w:val="both"/>
              <w:rPr>
                <w:rFonts w:ascii="Times New Roman" w:hAnsi="Times New Roman"/>
                <w:iCs/>
                <w:spacing w:val="-6"/>
              </w:rPr>
            </w:pPr>
            <w:r w:rsidRPr="00E93209">
              <w:rPr>
                <w:rFonts w:ascii="Times New Roman" w:hAnsi="Times New Roman"/>
                <w:iCs/>
                <w:spacing w:val="-6"/>
              </w:rPr>
              <w:t>- 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4820" w:type="dxa"/>
          </w:tcPr>
          <w:p w14:paraId="402CCFF5"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нормативные правовые документы, регулирующие организацию безналичных расчетов;</w:t>
            </w:r>
          </w:p>
          <w:p w14:paraId="1232D08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локальные нормативные акты и методические документы в области платежных услуг;</w:t>
            </w:r>
          </w:p>
          <w:p w14:paraId="4275D14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формы расчетов и технологии совершения расчетных и платежных операций</w:t>
            </w:r>
          </w:p>
        </w:tc>
      </w:tr>
      <w:tr w:rsidR="00A163F5" w:rsidRPr="00E93209" w14:paraId="3E9D0634" w14:textId="77777777" w:rsidTr="00CF301F">
        <w:trPr>
          <w:trHeight w:val="20"/>
        </w:trPr>
        <w:tc>
          <w:tcPr>
            <w:tcW w:w="993" w:type="dxa"/>
          </w:tcPr>
          <w:p w14:paraId="1294C117"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t>ПК 1.5</w:t>
            </w:r>
          </w:p>
        </w:tc>
        <w:tc>
          <w:tcPr>
            <w:tcW w:w="4110" w:type="dxa"/>
          </w:tcPr>
          <w:p w14:paraId="6FC04766" w14:textId="77777777" w:rsidR="00A163F5" w:rsidRPr="00E93209" w:rsidRDefault="00A163F5" w:rsidP="006E7A4F">
            <w:pPr>
              <w:suppressAutoHyphens/>
              <w:spacing w:after="0" w:line="240" w:lineRule="auto"/>
              <w:jc w:val="both"/>
              <w:rPr>
                <w:rFonts w:ascii="Times New Roman" w:hAnsi="Times New Roman"/>
                <w:iCs/>
                <w:spacing w:val="-6"/>
              </w:rPr>
            </w:pPr>
            <w:r w:rsidRPr="00E93209">
              <w:rPr>
                <w:rFonts w:ascii="Times New Roman" w:hAnsi="Times New Roman"/>
                <w:iCs/>
                <w:spacing w:val="-6"/>
              </w:rPr>
              <w:t xml:space="preserve">- проводить и отражать в учете расчеты по экспортно-импортным операциям </w:t>
            </w:r>
          </w:p>
          <w:p w14:paraId="3E800F2A" w14:textId="77777777" w:rsidR="00A163F5" w:rsidRPr="00E93209" w:rsidRDefault="00A163F5" w:rsidP="00E93209">
            <w:pPr>
              <w:suppressAutoHyphens/>
              <w:spacing w:after="0" w:line="240" w:lineRule="auto"/>
              <w:jc w:val="both"/>
              <w:rPr>
                <w:rFonts w:ascii="Times New Roman" w:hAnsi="Times New Roman"/>
                <w:iCs/>
                <w:spacing w:val="-6"/>
              </w:rPr>
            </w:pPr>
          </w:p>
        </w:tc>
        <w:tc>
          <w:tcPr>
            <w:tcW w:w="4820" w:type="dxa"/>
          </w:tcPr>
          <w:p w14:paraId="51D28284"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13E5EE0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нормы международного права, определяющие правила проведения международных расчетов;</w:t>
            </w:r>
          </w:p>
          <w:p w14:paraId="76E84CFD"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формы международных расчетов: аккредитивы, инкассо, переводы, чеки;</w:t>
            </w:r>
          </w:p>
          <w:p w14:paraId="48DE81B1"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xml:space="preserve">- виды платежных документов, </w:t>
            </w:r>
          </w:p>
          <w:p w14:paraId="1B223FD7"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меры, направленные на предотвращение использования транснациональных операций для преступных целей;</w:t>
            </w:r>
          </w:p>
          <w:p w14:paraId="0BF7DB1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lastRenderedPageBreak/>
              <w:t>- системы международных финансовых телекоммуникаций</w:t>
            </w:r>
          </w:p>
        </w:tc>
      </w:tr>
      <w:tr w:rsidR="00A163F5" w:rsidRPr="00E93209" w14:paraId="6CBDFFCA" w14:textId="77777777" w:rsidTr="00CF301F">
        <w:trPr>
          <w:trHeight w:val="20"/>
        </w:trPr>
        <w:tc>
          <w:tcPr>
            <w:tcW w:w="993" w:type="dxa"/>
          </w:tcPr>
          <w:p w14:paraId="2903D49B" w14:textId="77777777" w:rsidR="00A163F5" w:rsidRPr="00E93209" w:rsidRDefault="00A163F5" w:rsidP="00E93209">
            <w:pPr>
              <w:widowControl w:val="0"/>
              <w:suppressAutoHyphens/>
              <w:autoSpaceDE w:val="0"/>
              <w:autoSpaceDN w:val="0"/>
              <w:spacing w:after="0" w:line="240" w:lineRule="auto"/>
              <w:jc w:val="center"/>
              <w:rPr>
                <w:rFonts w:ascii="Times New Roman" w:hAnsi="Times New Roman"/>
                <w:lang w:eastAsia="en-US"/>
              </w:rPr>
            </w:pPr>
            <w:r w:rsidRPr="00E93209">
              <w:rPr>
                <w:rFonts w:ascii="Times New Roman" w:hAnsi="Times New Roman"/>
                <w:lang w:eastAsia="en-US"/>
              </w:rPr>
              <w:lastRenderedPageBreak/>
              <w:t>ПК 1.6</w:t>
            </w:r>
          </w:p>
        </w:tc>
        <w:tc>
          <w:tcPr>
            <w:tcW w:w="4110" w:type="dxa"/>
          </w:tcPr>
          <w:p w14:paraId="12FFFE60" w14:textId="77777777" w:rsidR="00A163F5" w:rsidRPr="00E93209" w:rsidRDefault="00A163F5" w:rsidP="00E93209">
            <w:pPr>
              <w:suppressAutoHyphens/>
              <w:spacing w:after="0" w:line="240" w:lineRule="auto"/>
              <w:jc w:val="both"/>
              <w:rPr>
                <w:rFonts w:ascii="Times New Roman" w:hAnsi="Times New Roman"/>
                <w:iCs/>
                <w:spacing w:val="-6"/>
              </w:rPr>
            </w:pPr>
            <w:r w:rsidRPr="00E93209">
              <w:rPr>
                <w:rFonts w:ascii="Times New Roman" w:hAnsi="Times New Roman"/>
                <w:iCs/>
                <w:spacing w:val="-6"/>
              </w:rPr>
              <w:t>- консультировать клиентов по операциям с использованием различных видов платежных карт</w:t>
            </w:r>
          </w:p>
        </w:tc>
        <w:tc>
          <w:tcPr>
            <w:tcW w:w="4820" w:type="dxa"/>
          </w:tcPr>
          <w:p w14:paraId="01CE67F8"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нормативные правовые документы, регулирующие совершение операций с использованием платежных карт;</w:t>
            </w:r>
          </w:p>
          <w:p w14:paraId="66774652"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виды платежных карт и операции, проводимые с их использованием;</w:t>
            </w:r>
          </w:p>
          <w:p w14:paraId="08D19E99" w14:textId="77777777" w:rsidR="00A163F5" w:rsidRPr="00E93209" w:rsidRDefault="00A163F5" w:rsidP="00E93209">
            <w:pPr>
              <w:widowControl w:val="0"/>
              <w:suppressAutoHyphens/>
              <w:autoSpaceDE w:val="0"/>
              <w:autoSpaceDN w:val="0"/>
              <w:spacing w:after="0" w:line="240" w:lineRule="auto"/>
              <w:jc w:val="both"/>
              <w:rPr>
                <w:rFonts w:ascii="Times New Roman" w:hAnsi="Times New Roman"/>
                <w:iCs/>
              </w:rPr>
            </w:pPr>
            <w:r w:rsidRPr="00E93209">
              <w:rPr>
                <w:rFonts w:ascii="Times New Roman" w:hAnsi="Times New Roman"/>
                <w:iCs/>
              </w:rPr>
              <w:t>- условия и порядок выдачи платежных карт</w:t>
            </w:r>
          </w:p>
        </w:tc>
      </w:tr>
      <w:tr w:rsidR="00A163F5" w:rsidRPr="00E93209" w14:paraId="25D36E91" w14:textId="77777777" w:rsidTr="00CF301F">
        <w:trPr>
          <w:trHeight w:val="20"/>
        </w:trPr>
        <w:tc>
          <w:tcPr>
            <w:tcW w:w="993" w:type="dxa"/>
          </w:tcPr>
          <w:p w14:paraId="500AC8AA" w14:textId="77777777" w:rsidR="00A163F5" w:rsidRPr="00CF301F" w:rsidRDefault="00A163F5" w:rsidP="00CF301F">
            <w:pPr>
              <w:widowControl w:val="0"/>
              <w:suppressAutoHyphens/>
              <w:autoSpaceDE w:val="0"/>
              <w:autoSpaceDN w:val="0"/>
              <w:spacing w:after="0" w:line="240" w:lineRule="auto"/>
              <w:jc w:val="both"/>
              <w:rPr>
                <w:rFonts w:ascii="Times New Roman" w:hAnsi="Times New Roman"/>
                <w:lang w:eastAsia="en-US"/>
              </w:rPr>
            </w:pPr>
            <w:r w:rsidRPr="00CF301F">
              <w:rPr>
                <w:rFonts w:ascii="Times New Roman" w:hAnsi="Times New Roman"/>
                <w:lang w:eastAsia="en-US"/>
              </w:rPr>
              <w:t>ПК 2.1</w:t>
            </w:r>
          </w:p>
        </w:tc>
        <w:tc>
          <w:tcPr>
            <w:tcW w:w="4110" w:type="dxa"/>
          </w:tcPr>
          <w:p w14:paraId="48C10B55"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консультировать заемщиков по условиям предоставления и порядку погашения кредитов;</w:t>
            </w:r>
          </w:p>
          <w:p w14:paraId="30DC9319"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анализировать финансовое положение заемщика - юридического лица и технико-экономическое обоснование кредита;</w:t>
            </w:r>
          </w:p>
          <w:p w14:paraId="1903EA0B"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определять платежеспособность физического лица;</w:t>
            </w:r>
          </w:p>
          <w:p w14:paraId="4636782B"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оценивать качество обеспечения и кредитные риски по потребительским кредитам;</w:t>
            </w:r>
          </w:p>
          <w:p w14:paraId="32ACF119"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xml:space="preserve"> проверять полноту и подлинность документов заемщика для получения кредитов;</w:t>
            </w:r>
          </w:p>
          <w:p w14:paraId="2FAA2001"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проверять качество и достаточность обеспечения возвратности кредита;</w:t>
            </w:r>
          </w:p>
          <w:p w14:paraId="2C9A8AA0"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составлять заключение о возможности предоставления кредита;</w:t>
            </w:r>
          </w:p>
          <w:p w14:paraId="3FC4E1CF"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оперативно принимать решения по предложению клиенту дополнительного банковского продукта (кросс-продажа);</w:t>
            </w:r>
          </w:p>
          <w:p w14:paraId="7F179930"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xml:space="preserve">- проводить </w:t>
            </w:r>
            <w:proofErr w:type="spellStart"/>
            <w:r w:rsidRPr="00CF301F">
              <w:rPr>
                <w:rFonts w:ascii="Times New Roman" w:hAnsi="Times New Roman"/>
              </w:rPr>
              <w:t>андеррайтинг</w:t>
            </w:r>
            <w:proofErr w:type="spellEnd"/>
            <w:r w:rsidRPr="00CF301F">
              <w:rPr>
                <w:rFonts w:ascii="Times New Roman" w:hAnsi="Times New Roman"/>
              </w:rPr>
              <w:t xml:space="preserve"> кредитных заявок клиентов;</w:t>
            </w:r>
          </w:p>
          <w:p w14:paraId="475CC238"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rPr>
              <w:t xml:space="preserve">- проводить </w:t>
            </w:r>
            <w:proofErr w:type="spellStart"/>
            <w:r w:rsidRPr="00CF301F">
              <w:rPr>
                <w:rFonts w:ascii="Times New Roman" w:hAnsi="Times New Roman"/>
              </w:rPr>
              <w:t>андеррайтинг</w:t>
            </w:r>
            <w:proofErr w:type="spellEnd"/>
            <w:r w:rsidRPr="00CF301F">
              <w:rPr>
                <w:rFonts w:ascii="Times New Roman" w:hAnsi="Times New Roman"/>
              </w:rPr>
              <w:t xml:space="preserve"> предмета ипотеки</w:t>
            </w:r>
          </w:p>
        </w:tc>
        <w:tc>
          <w:tcPr>
            <w:tcW w:w="4820" w:type="dxa"/>
          </w:tcPr>
          <w:p w14:paraId="4C93BAE1"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нормативные правовые акты, регулирующие осуществление кредитных операций и обеспечение кредитных обязательств;</w:t>
            </w:r>
          </w:p>
          <w:p w14:paraId="5A753017"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законодательство Российской Федерации о противодействии легализации (отмыванию) доходов, полученных финансированию терроризма;</w:t>
            </w:r>
          </w:p>
          <w:p w14:paraId="5CC2C0D7"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законодательство Российской Федерации о персональных данных;</w:t>
            </w:r>
          </w:p>
          <w:p w14:paraId="366CD3D2"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нормативные документы Банка России об идентификации клиентов и внутреннем контроле (аудите);</w:t>
            </w:r>
          </w:p>
          <w:p w14:paraId="0806DF5B"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рекомендации Ассоциации банков России по вопросам определения преступным путем, и кредитоспособности заемщиков;</w:t>
            </w:r>
          </w:p>
          <w:p w14:paraId="0AB36527"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порядок взаимодействия с бюро кредитных историй;</w:t>
            </w:r>
          </w:p>
          <w:p w14:paraId="1F3C3A66"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законодательство Российской Федерации о защите прав потребителей, в том числе потребителей финансовых услуг;</w:t>
            </w:r>
          </w:p>
          <w:p w14:paraId="64991B7E"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требования, предъявляемые банком к потенциальному заемщику;</w:t>
            </w:r>
          </w:p>
          <w:p w14:paraId="60C092B4"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состав и содержание основных источников информации о клиенте;</w:t>
            </w:r>
          </w:p>
          <w:p w14:paraId="56C8ECBD" w14:textId="77777777" w:rsidR="00A163F5" w:rsidRPr="00CF301F" w:rsidRDefault="00A163F5" w:rsidP="00CF301F">
            <w:pPr>
              <w:suppressAutoHyphens/>
              <w:spacing w:after="0" w:line="240" w:lineRule="auto"/>
              <w:jc w:val="both"/>
              <w:rPr>
                <w:rFonts w:ascii="Times New Roman" w:hAnsi="Times New Roman"/>
                <w:iCs/>
                <w:spacing w:val="-6"/>
              </w:rPr>
            </w:pPr>
            <w:r w:rsidRPr="00CF301F">
              <w:rPr>
                <w:rFonts w:ascii="Times New Roman" w:hAnsi="Times New Roman"/>
                <w:iCs/>
                <w:spacing w:val="-6"/>
              </w:rPr>
              <w:t xml:space="preserve">- методы оценки платежеспособности физического лица, системы кредитного </w:t>
            </w:r>
            <w:proofErr w:type="spellStart"/>
            <w:r w:rsidRPr="00CF301F">
              <w:rPr>
                <w:rFonts w:ascii="Times New Roman" w:hAnsi="Times New Roman"/>
                <w:iCs/>
                <w:spacing w:val="-6"/>
              </w:rPr>
              <w:t>скоринга</w:t>
            </w:r>
            <w:proofErr w:type="spellEnd"/>
            <w:r w:rsidRPr="00CF301F">
              <w:rPr>
                <w:rFonts w:ascii="Times New Roman" w:hAnsi="Times New Roman"/>
                <w:iCs/>
                <w:spacing w:val="-6"/>
              </w:rPr>
              <w:t>;</w:t>
            </w:r>
          </w:p>
          <w:p w14:paraId="752EF755" w14:textId="77777777" w:rsidR="00A163F5" w:rsidRPr="00CF301F" w:rsidRDefault="00A163F5" w:rsidP="00CF301F">
            <w:pPr>
              <w:widowControl w:val="0"/>
              <w:suppressAutoHyphens/>
              <w:autoSpaceDE w:val="0"/>
              <w:autoSpaceDN w:val="0"/>
              <w:spacing w:after="0" w:line="240" w:lineRule="auto"/>
              <w:jc w:val="both"/>
              <w:rPr>
                <w:rFonts w:ascii="Times New Roman" w:hAnsi="Times New Roman"/>
                <w:iCs/>
              </w:rPr>
            </w:pPr>
            <w:r w:rsidRPr="00CF301F">
              <w:rPr>
                <w:rFonts w:ascii="Times New Roman" w:hAnsi="Times New Roman"/>
                <w:iCs/>
                <w:spacing w:val="-6"/>
              </w:rPr>
              <w:t>- методы определения класса кредитоспособности юридического лица</w:t>
            </w:r>
          </w:p>
        </w:tc>
      </w:tr>
      <w:tr w:rsidR="00A163F5" w:rsidRPr="00E93209" w14:paraId="736F12D2" w14:textId="77777777" w:rsidTr="00CF301F">
        <w:trPr>
          <w:trHeight w:val="20"/>
        </w:trPr>
        <w:tc>
          <w:tcPr>
            <w:tcW w:w="993" w:type="dxa"/>
          </w:tcPr>
          <w:p w14:paraId="3B457FBA" w14:textId="77777777" w:rsidR="00A163F5" w:rsidRPr="00CF301F" w:rsidRDefault="00A163F5" w:rsidP="00CF301F">
            <w:pPr>
              <w:widowControl w:val="0"/>
              <w:suppressAutoHyphens/>
              <w:autoSpaceDE w:val="0"/>
              <w:autoSpaceDN w:val="0"/>
              <w:spacing w:after="0" w:line="240" w:lineRule="auto"/>
              <w:jc w:val="both"/>
              <w:rPr>
                <w:rFonts w:ascii="Times New Roman" w:hAnsi="Times New Roman"/>
                <w:lang w:eastAsia="en-US"/>
              </w:rPr>
            </w:pPr>
            <w:r w:rsidRPr="00CF301F">
              <w:rPr>
                <w:rFonts w:ascii="Times New Roman" w:hAnsi="Times New Roman"/>
                <w:lang w:eastAsia="en-US"/>
              </w:rPr>
              <w:t>ПК 2.2</w:t>
            </w:r>
          </w:p>
        </w:tc>
        <w:tc>
          <w:tcPr>
            <w:tcW w:w="4110" w:type="dxa"/>
          </w:tcPr>
          <w:p w14:paraId="7441CE3F"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составлять договор о залоге;</w:t>
            </w:r>
          </w:p>
          <w:p w14:paraId="1B923243"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xml:space="preserve"> оформлять пакет документов для заключения договора о залоге;</w:t>
            </w:r>
          </w:p>
          <w:p w14:paraId="529EF30E" w14:textId="77777777" w:rsidR="00A163F5" w:rsidRPr="00CF301F" w:rsidRDefault="00A163F5" w:rsidP="00CF301F">
            <w:pPr>
              <w:spacing w:after="0" w:line="240" w:lineRule="auto"/>
              <w:jc w:val="both"/>
              <w:rPr>
                <w:rFonts w:ascii="Times New Roman" w:hAnsi="Times New Roman"/>
                <w:b/>
              </w:rPr>
            </w:pPr>
            <w:r w:rsidRPr="00CF301F">
              <w:rPr>
                <w:rFonts w:ascii="Times New Roman" w:hAnsi="Times New Roman"/>
              </w:rPr>
              <w:t>- составлять график платежей по кредиту и процентам</w:t>
            </w:r>
          </w:p>
          <w:p w14:paraId="36DF3B33" w14:textId="77777777" w:rsidR="00A163F5" w:rsidRPr="00CF301F" w:rsidRDefault="00A163F5" w:rsidP="00CF301F">
            <w:pPr>
              <w:suppressAutoHyphens/>
              <w:spacing w:after="0" w:line="240" w:lineRule="auto"/>
              <w:jc w:val="both"/>
              <w:rPr>
                <w:rFonts w:ascii="Times New Roman" w:hAnsi="Times New Roman"/>
                <w:iCs/>
                <w:spacing w:val="-6"/>
              </w:rPr>
            </w:pPr>
          </w:p>
        </w:tc>
        <w:tc>
          <w:tcPr>
            <w:tcW w:w="4820" w:type="dxa"/>
          </w:tcPr>
          <w:p w14:paraId="2CEEE893" w14:textId="77777777" w:rsidR="00A163F5" w:rsidRPr="00CF301F" w:rsidRDefault="00A163F5" w:rsidP="00CF301F">
            <w:pPr>
              <w:suppressAutoHyphens/>
              <w:spacing w:after="0" w:line="240" w:lineRule="auto"/>
              <w:jc w:val="both"/>
              <w:rPr>
                <w:rFonts w:ascii="Times New Roman" w:hAnsi="Times New Roman"/>
                <w:iCs/>
              </w:rPr>
            </w:pPr>
            <w:r w:rsidRPr="00CF301F">
              <w:rPr>
                <w:rFonts w:ascii="Times New Roman" w:hAnsi="Times New Roman"/>
                <w:iCs/>
              </w:rPr>
              <w:t>- законодательство Российской Федерации о залогах и поручительстве;</w:t>
            </w:r>
          </w:p>
          <w:p w14:paraId="645D0918" w14:textId="77777777" w:rsidR="00A163F5" w:rsidRPr="00CF301F" w:rsidRDefault="00A163F5" w:rsidP="00CF301F">
            <w:pPr>
              <w:suppressAutoHyphens/>
              <w:spacing w:after="0" w:line="240" w:lineRule="auto"/>
              <w:jc w:val="both"/>
              <w:rPr>
                <w:rFonts w:ascii="Times New Roman" w:hAnsi="Times New Roman"/>
                <w:iCs/>
              </w:rPr>
            </w:pPr>
            <w:r w:rsidRPr="00CF301F">
              <w:rPr>
                <w:rFonts w:ascii="Times New Roman" w:hAnsi="Times New Roman"/>
                <w:iCs/>
              </w:rPr>
              <w:t>- гражданское законодательство Российской Федерации об ответственности за неисполнение условий договора;</w:t>
            </w:r>
          </w:p>
          <w:p w14:paraId="6032D8AD" w14:textId="77777777" w:rsidR="00A163F5" w:rsidRPr="00CF301F" w:rsidRDefault="00A163F5" w:rsidP="00CF301F">
            <w:pPr>
              <w:suppressAutoHyphens/>
              <w:spacing w:after="0" w:line="240" w:lineRule="auto"/>
              <w:jc w:val="both"/>
              <w:rPr>
                <w:rFonts w:ascii="Times New Roman" w:hAnsi="Times New Roman"/>
                <w:iCs/>
              </w:rPr>
            </w:pPr>
            <w:r w:rsidRPr="00CF301F">
              <w:rPr>
                <w:rFonts w:ascii="Times New Roman" w:hAnsi="Times New Roman"/>
                <w:iCs/>
              </w:rPr>
              <w:t>- законодательство Российской Федерации об ипотеке;</w:t>
            </w:r>
          </w:p>
          <w:p w14:paraId="19AF4176" w14:textId="77777777" w:rsidR="00A163F5" w:rsidRPr="00CF301F" w:rsidRDefault="00A163F5" w:rsidP="00CF301F">
            <w:pPr>
              <w:widowControl w:val="0"/>
              <w:suppressAutoHyphens/>
              <w:autoSpaceDE w:val="0"/>
              <w:autoSpaceDN w:val="0"/>
              <w:spacing w:after="0" w:line="240" w:lineRule="auto"/>
              <w:jc w:val="both"/>
              <w:rPr>
                <w:rFonts w:ascii="Times New Roman" w:hAnsi="Times New Roman"/>
                <w:iCs/>
              </w:rPr>
            </w:pPr>
            <w:r w:rsidRPr="00CF301F">
              <w:rPr>
                <w:rFonts w:ascii="Times New Roman" w:hAnsi="Times New Roman"/>
                <w:iCs/>
              </w:rPr>
              <w:t>- законодательство Российской Федерации о государственной регистрации прав на недвижимое имущество и сделок с ним</w:t>
            </w:r>
          </w:p>
        </w:tc>
      </w:tr>
      <w:tr w:rsidR="00A163F5" w:rsidRPr="00E93209" w14:paraId="782E4EBC" w14:textId="77777777" w:rsidTr="00CF301F">
        <w:trPr>
          <w:trHeight w:val="20"/>
        </w:trPr>
        <w:tc>
          <w:tcPr>
            <w:tcW w:w="993" w:type="dxa"/>
          </w:tcPr>
          <w:p w14:paraId="07320305" w14:textId="77777777" w:rsidR="00A163F5" w:rsidRPr="00CF301F" w:rsidRDefault="00A163F5" w:rsidP="00CF301F">
            <w:pPr>
              <w:widowControl w:val="0"/>
              <w:suppressAutoHyphens/>
              <w:autoSpaceDE w:val="0"/>
              <w:autoSpaceDN w:val="0"/>
              <w:spacing w:after="0" w:line="240" w:lineRule="auto"/>
              <w:jc w:val="both"/>
              <w:rPr>
                <w:rFonts w:ascii="Times New Roman" w:hAnsi="Times New Roman"/>
                <w:lang w:eastAsia="en-US"/>
              </w:rPr>
            </w:pPr>
            <w:r w:rsidRPr="00CF301F">
              <w:rPr>
                <w:rFonts w:ascii="Times New Roman" w:hAnsi="Times New Roman"/>
                <w:lang w:eastAsia="en-US"/>
              </w:rPr>
              <w:t>ПК. 2.4</w:t>
            </w:r>
          </w:p>
        </w:tc>
        <w:tc>
          <w:tcPr>
            <w:tcW w:w="4110" w:type="dxa"/>
          </w:tcPr>
          <w:p w14:paraId="24AA8CB1"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определять возможность предоставления межбанковского кредита с учетом финансового положения контрагента;</w:t>
            </w:r>
          </w:p>
          <w:p w14:paraId="3DE42CC8" w14:textId="77777777" w:rsidR="00A163F5" w:rsidRPr="00CF301F" w:rsidRDefault="00A163F5" w:rsidP="00CF301F">
            <w:pPr>
              <w:spacing w:after="0" w:line="240" w:lineRule="auto"/>
              <w:jc w:val="both"/>
              <w:rPr>
                <w:rFonts w:ascii="Times New Roman" w:hAnsi="Times New Roman"/>
              </w:rPr>
            </w:pPr>
            <w:r w:rsidRPr="00CF301F">
              <w:rPr>
                <w:rFonts w:ascii="Times New Roman" w:hAnsi="Times New Roman"/>
              </w:rPr>
              <w:t>- определять достаточность обеспечения возвратности межбанковского кредита</w:t>
            </w:r>
          </w:p>
          <w:p w14:paraId="7596BD42" w14:textId="77777777" w:rsidR="00A163F5" w:rsidRPr="00CF301F" w:rsidRDefault="00A163F5" w:rsidP="00CF301F">
            <w:pPr>
              <w:suppressAutoHyphens/>
              <w:spacing w:after="0" w:line="240" w:lineRule="auto"/>
              <w:jc w:val="both"/>
              <w:rPr>
                <w:rFonts w:ascii="Times New Roman" w:hAnsi="Times New Roman"/>
                <w:iCs/>
                <w:spacing w:val="-6"/>
              </w:rPr>
            </w:pPr>
          </w:p>
        </w:tc>
        <w:tc>
          <w:tcPr>
            <w:tcW w:w="4820" w:type="dxa"/>
          </w:tcPr>
          <w:p w14:paraId="32E78D8E" w14:textId="77777777" w:rsidR="00A163F5" w:rsidRPr="00CF301F" w:rsidRDefault="00A163F5" w:rsidP="00CF301F">
            <w:pPr>
              <w:widowControl w:val="0"/>
              <w:suppressAutoHyphens/>
              <w:autoSpaceDE w:val="0"/>
              <w:autoSpaceDN w:val="0"/>
              <w:spacing w:after="0" w:line="240" w:lineRule="auto"/>
              <w:jc w:val="both"/>
              <w:rPr>
                <w:rFonts w:ascii="Times New Roman" w:hAnsi="Times New Roman"/>
                <w:iCs/>
              </w:rPr>
            </w:pPr>
            <w:r w:rsidRPr="00CF301F">
              <w:rPr>
                <w:rFonts w:ascii="Times New Roman" w:hAnsi="Times New Roman"/>
                <w:iCs/>
              </w:rPr>
              <w:t>- основные условия получения и погашения кредитов, предоставляемых Банком России.</w:t>
            </w:r>
          </w:p>
        </w:tc>
      </w:tr>
    </w:tbl>
    <w:p w14:paraId="238F6D72" w14:textId="0EBD18CC" w:rsidR="007C5885" w:rsidRDefault="007C5885" w:rsidP="00E93209">
      <w:pPr>
        <w:widowControl w:val="0"/>
        <w:autoSpaceDE w:val="0"/>
        <w:autoSpaceDN w:val="0"/>
        <w:spacing w:after="0" w:line="240" w:lineRule="auto"/>
        <w:jc w:val="center"/>
        <w:rPr>
          <w:rFonts w:ascii="Times New Roman" w:hAnsi="Times New Roman"/>
          <w:b/>
          <w:bCs/>
          <w:color w:val="000000"/>
          <w:sz w:val="24"/>
          <w:szCs w:val="24"/>
          <w:lang w:eastAsia="en-US"/>
        </w:rPr>
      </w:pPr>
      <w:bookmarkStart w:id="6" w:name="_Toc153720741"/>
      <w:bookmarkStart w:id="7" w:name="_Toc154076888"/>
    </w:p>
    <w:p w14:paraId="50667EA9" w14:textId="20E7FF1C" w:rsidR="00A163F5" w:rsidRPr="00A671B5" w:rsidRDefault="007C5885" w:rsidP="00E93209">
      <w:pPr>
        <w:widowControl w:val="0"/>
        <w:autoSpaceDE w:val="0"/>
        <w:autoSpaceDN w:val="0"/>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br w:type="page"/>
      </w:r>
      <w:r w:rsidR="00A163F5" w:rsidRPr="00A671B5">
        <w:rPr>
          <w:rFonts w:ascii="Times New Roman" w:hAnsi="Times New Roman"/>
          <w:b/>
          <w:bCs/>
          <w:color w:val="000000"/>
          <w:sz w:val="24"/>
          <w:szCs w:val="24"/>
          <w:lang w:eastAsia="en-US"/>
        </w:rPr>
        <w:lastRenderedPageBreak/>
        <w:t>2. СТРУКТУРА И СОДЕРЖАНИЕ УЧЕБНОЙ ДИСЦИПЛИНЫ</w:t>
      </w:r>
      <w:bookmarkEnd w:id="6"/>
      <w:bookmarkEnd w:id="7"/>
    </w:p>
    <w:p w14:paraId="071607D8" w14:textId="77777777" w:rsidR="00A163F5" w:rsidRPr="00A671B5" w:rsidRDefault="00A163F5" w:rsidP="00BE7DF5">
      <w:pPr>
        <w:widowControl w:val="0"/>
        <w:autoSpaceDE w:val="0"/>
        <w:autoSpaceDN w:val="0"/>
        <w:spacing w:after="0" w:line="240" w:lineRule="auto"/>
        <w:ind w:left="720"/>
        <w:rPr>
          <w:rFonts w:ascii="Times New Roman" w:hAnsi="Times New Roman"/>
          <w:b/>
          <w:color w:val="000000"/>
          <w:sz w:val="24"/>
          <w:szCs w:val="24"/>
          <w:lang w:eastAsia="en-US"/>
        </w:rPr>
      </w:pPr>
    </w:p>
    <w:p w14:paraId="733792E7" w14:textId="77777777" w:rsidR="00A163F5" w:rsidRDefault="00A163F5" w:rsidP="00DC4FB1">
      <w:pPr>
        <w:widowControl w:val="0"/>
        <w:suppressAutoHyphens/>
        <w:spacing w:after="0" w:line="240" w:lineRule="auto"/>
        <w:rPr>
          <w:rFonts w:ascii="Times New Roman" w:hAnsi="Times New Roman"/>
          <w:b/>
          <w:sz w:val="24"/>
          <w:szCs w:val="24"/>
        </w:rPr>
      </w:pPr>
      <w:r w:rsidRPr="002722BD">
        <w:rPr>
          <w:rFonts w:ascii="Times New Roman" w:hAnsi="Times New Roman"/>
          <w:b/>
          <w:sz w:val="24"/>
          <w:szCs w:val="24"/>
        </w:rPr>
        <w:t>2.1. Объем учебной дисциплины и виды учебной работы</w:t>
      </w:r>
    </w:p>
    <w:p w14:paraId="360B92EB" w14:textId="77777777" w:rsidR="00A163F5" w:rsidRPr="002722BD" w:rsidRDefault="00A163F5" w:rsidP="00DC4FB1">
      <w:pPr>
        <w:widowControl w:val="0"/>
        <w:suppressAutoHyphens/>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A163F5" w:rsidRPr="002722BD" w14:paraId="5FF012F9" w14:textId="77777777" w:rsidTr="00DC4FB1">
        <w:trPr>
          <w:trHeight w:val="335"/>
        </w:trPr>
        <w:tc>
          <w:tcPr>
            <w:tcW w:w="3685" w:type="pct"/>
            <w:vAlign w:val="center"/>
          </w:tcPr>
          <w:p w14:paraId="75100388" w14:textId="77777777" w:rsidR="00A163F5" w:rsidRPr="002722BD" w:rsidRDefault="00A163F5" w:rsidP="00DC4FB1">
            <w:pPr>
              <w:widowControl w:val="0"/>
              <w:suppressAutoHyphens/>
              <w:spacing w:after="0" w:line="240" w:lineRule="auto"/>
              <w:jc w:val="center"/>
              <w:rPr>
                <w:rFonts w:ascii="Times New Roman" w:hAnsi="Times New Roman"/>
                <w:b/>
              </w:rPr>
            </w:pPr>
            <w:r w:rsidRPr="002722BD">
              <w:rPr>
                <w:rFonts w:ascii="Times New Roman" w:hAnsi="Times New Roman"/>
                <w:b/>
              </w:rPr>
              <w:t>Вид учебной работы</w:t>
            </w:r>
          </w:p>
        </w:tc>
        <w:tc>
          <w:tcPr>
            <w:tcW w:w="1315" w:type="pct"/>
            <w:vAlign w:val="center"/>
          </w:tcPr>
          <w:p w14:paraId="02646129" w14:textId="77777777" w:rsidR="00A163F5" w:rsidRPr="002722BD" w:rsidRDefault="00A163F5" w:rsidP="00DC4FB1">
            <w:pPr>
              <w:widowControl w:val="0"/>
              <w:suppressAutoHyphens/>
              <w:spacing w:after="0" w:line="240" w:lineRule="auto"/>
              <w:jc w:val="center"/>
              <w:rPr>
                <w:rFonts w:ascii="Times New Roman" w:hAnsi="Times New Roman"/>
                <w:b/>
                <w:iCs/>
              </w:rPr>
            </w:pPr>
            <w:r w:rsidRPr="002722BD">
              <w:rPr>
                <w:rFonts w:ascii="Times New Roman" w:hAnsi="Times New Roman"/>
                <w:b/>
                <w:iCs/>
              </w:rPr>
              <w:t>Объем в часах</w:t>
            </w:r>
          </w:p>
        </w:tc>
      </w:tr>
      <w:tr w:rsidR="00A163F5" w:rsidRPr="002722BD" w14:paraId="71C55043" w14:textId="77777777" w:rsidTr="00DC4FB1">
        <w:trPr>
          <w:trHeight w:val="268"/>
        </w:trPr>
        <w:tc>
          <w:tcPr>
            <w:tcW w:w="3685" w:type="pct"/>
            <w:vAlign w:val="center"/>
          </w:tcPr>
          <w:p w14:paraId="1814B354" w14:textId="77777777" w:rsidR="00A163F5" w:rsidRPr="002722BD" w:rsidRDefault="00A163F5" w:rsidP="00DC4FB1">
            <w:pPr>
              <w:widowControl w:val="0"/>
              <w:suppressAutoHyphens/>
              <w:spacing w:after="0" w:line="240" w:lineRule="auto"/>
              <w:rPr>
                <w:rFonts w:ascii="Times New Roman" w:hAnsi="Times New Roman"/>
                <w:b/>
              </w:rPr>
            </w:pPr>
            <w:r w:rsidRPr="002722BD">
              <w:rPr>
                <w:rFonts w:ascii="Times New Roman" w:hAnsi="Times New Roman"/>
                <w:b/>
              </w:rPr>
              <w:t>Объем образовательной программы учебной дисциплины</w:t>
            </w:r>
          </w:p>
        </w:tc>
        <w:tc>
          <w:tcPr>
            <w:tcW w:w="1315" w:type="pct"/>
            <w:vAlign w:val="center"/>
          </w:tcPr>
          <w:p w14:paraId="6D3051F7" w14:textId="77777777" w:rsidR="00A163F5" w:rsidRPr="002722BD" w:rsidRDefault="00A163F5" w:rsidP="00DC4FB1">
            <w:pPr>
              <w:widowControl w:val="0"/>
              <w:suppressAutoHyphens/>
              <w:spacing w:after="0" w:line="240" w:lineRule="auto"/>
              <w:jc w:val="center"/>
              <w:rPr>
                <w:rFonts w:ascii="Times New Roman" w:hAnsi="Times New Roman"/>
                <w:b/>
                <w:iCs/>
              </w:rPr>
            </w:pPr>
            <w:r>
              <w:rPr>
                <w:rFonts w:ascii="Times New Roman" w:hAnsi="Times New Roman"/>
                <w:b/>
                <w:iCs/>
              </w:rPr>
              <w:t>92</w:t>
            </w:r>
          </w:p>
        </w:tc>
      </w:tr>
      <w:tr w:rsidR="00A163F5" w:rsidRPr="002722BD" w14:paraId="6890D99F" w14:textId="77777777" w:rsidTr="00DC4FB1">
        <w:trPr>
          <w:trHeight w:val="273"/>
        </w:trPr>
        <w:tc>
          <w:tcPr>
            <w:tcW w:w="3685" w:type="pct"/>
            <w:vAlign w:val="center"/>
          </w:tcPr>
          <w:p w14:paraId="39A50AF5" w14:textId="77777777" w:rsidR="00A163F5" w:rsidRPr="002722BD" w:rsidRDefault="00A163F5" w:rsidP="00DC4FB1">
            <w:pPr>
              <w:widowControl w:val="0"/>
              <w:suppressAutoHyphens/>
              <w:spacing w:after="0" w:line="240" w:lineRule="auto"/>
              <w:rPr>
                <w:rFonts w:ascii="Times New Roman" w:hAnsi="Times New Roman"/>
                <w:b/>
              </w:rPr>
            </w:pPr>
            <w:r w:rsidRPr="002722BD">
              <w:rPr>
                <w:rFonts w:ascii="Times New Roman" w:hAnsi="Times New Roman"/>
                <w:b/>
              </w:rPr>
              <w:t xml:space="preserve">в </w:t>
            </w:r>
            <w:proofErr w:type="spellStart"/>
            <w:r w:rsidRPr="002722BD">
              <w:rPr>
                <w:rFonts w:ascii="Times New Roman" w:hAnsi="Times New Roman"/>
                <w:b/>
              </w:rPr>
              <w:t>т.ч</w:t>
            </w:r>
            <w:proofErr w:type="spellEnd"/>
            <w:r w:rsidRPr="002722BD">
              <w:rPr>
                <w:rFonts w:ascii="Times New Roman" w:hAnsi="Times New Roman"/>
                <w:b/>
              </w:rPr>
              <w:t>. в форме практической подготовки</w:t>
            </w:r>
          </w:p>
        </w:tc>
        <w:tc>
          <w:tcPr>
            <w:tcW w:w="1315" w:type="pct"/>
            <w:vAlign w:val="center"/>
          </w:tcPr>
          <w:p w14:paraId="0BA23325" w14:textId="77777777" w:rsidR="00A163F5" w:rsidRPr="002722BD" w:rsidRDefault="00A163F5" w:rsidP="00DC4FB1">
            <w:pPr>
              <w:widowControl w:val="0"/>
              <w:suppressAutoHyphens/>
              <w:spacing w:after="0" w:line="240" w:lineRule="auto"/>
              <w:jc w:val="center"/>
              <w:rPr>
                <w:rFonts w:ascii="Times New Roman" w:hAnsi="Times New Roman"/>
                <w:b/>
                <w:iCs/>
              </w:rPr>
            </w:pPr>
            <w:r>
              <w:rPr>
                <w:rFonts w:ascii="Times New Roman" w:hAnsi="Times New Roman"/>
                <w:b/>
                <w:iCs/>
              </w:rPr>
              <w:t>44</w:t>
            </w:r>
          </w:p>
        </w:tc>
      </w:tr>
      <w:tr w:rsidR="00A163F5" w:rsidRPr="002722BD" w14:paraId="5D4A3AA1" w14:textId="77777777" w:rsidTr="00731320">
        <w:trPr>
          <w:trHeight w:val="34"/>
        </w:trPr>
        <w:tc>
          <w:tcPr>
            <w:tcW w:w="5000" w:type="pct"/>
            <w:gridSpan w:val="2"/>
            <w:vAlign w:val="center"/>
          </w:tcPr>
          <w:p w14:paraId="17F99808" w14:textId="77777777" w:rsidR="00A163F5" w:rsidRPr="002722BD" w:rsidRDefault="00A163F5" w:rsidP="00DC4FB1">
            <w:pPr>
              <w:widowControl w:val="0"/>
              <w:suppressAutoHyphens/>
              <w:spacing w:after="0" w:line="240" w:lineRule="auto"/>
              <w:rPr>
                <w:rFonts w:ascii="Times New Roman" w:hAnsi="Times New Roman"/>
                <w:iCs/>
              </w:rPr>
            </w:pPr>
            <w:r w:rsidRPr="002722BD">
              <w:rPr>
                <w:rFonts w:ascii="Times New Roman" w:hAnsi="Times New Roman"/>
              </w:rPr>
              <w:t>в т. ч.:</w:t>
            </w:r>
          </w:p>
        </w:tc>
      </w:tr>
      <w:tr w:rsidR="00A163F5" w:rsidRPr="002722BD" w14:paraId="0E847FF6" w14:textId="77777777" w:rsidTr="00DC4FB1">
        <w:trPr>
          <w:trHeight w:val="197"/>
        </w:trPr>
        <w:tc>
          <w:tcPr>
            <w:tcW w:w="3685" w:type="pct"/>
            <w:vAlign w:val="center"/>
          </w:tcPr>
          <w:p w14:paraId="03B81686" w14:textId="77777777" w:rsidR="00A163F5" w:rsidRPr="002722BD" w:rsidRDefault="00A163F5" w:rsidP="00DC4FB1">
            <w:pPr>
              <w:widowControl w:val="0"/>
              <w:suppressAutoHyphens/>
              <w:spacing w:after="0" w:line="240" w:lineRule="auto"/>
              <w:rPr>
                <w:rFonts w:ascii="Times New Roman" w:hAnsi="Times New Roman"/>
              </w:rPr>
            </w:pPr>
            <w:r w:rsidRPr="002722BD">
              <w:rPr>
                <w:rFonts w:ascii="Times New Roman" w:hAnsi="Times New Roman"/>
              </w:rPr>
              <w:t>теоретическое обучение</w:t>
            </w:r>
          </w:p>
        </w:tc>
        <w:tc>
          <w:tcPr>
            <w:tcW w:w="1315" w:type="pct"/>
            <w:vAlign w:val="center"/>
          </w:tcPr>
          <w:p w14:paraId="4844B299" w14:textId="77777777" w:rsidR="00A163F5" w:rsidRPr="002722BD" w:rsidRDefault="00A163F5" w:rsidP="00DC4FB1">
            <w:pPr>
              <w:widowControl w:val="0"/>
              <w:suppressAutoHyphens/>
              <w:spacing w:after="0" w:line="240" w:lineRule="auto"/>
              <w:jc w:val="center"/>
              <w:rPr>
                <w:rFonts w:ascii="Times New Roman" w:hAnsi="Times New Roman"/>
                <w:iCs/>
              </w:rPr>
            </w:pPr>
            <w:r>
              <w:rPr>
                <w:rFonts w:ascii="Times New Roman" w:hAnsi="Times New Roman"/>
                <w:iCs/>
              </w:rPr>
              <w:t>40</w:t>
            </w:r>
          </w:p>
        </w:tc>
      </w:tr>
      <w:tr w:rsidR="00A163F5" w:rsidRPr="002722BD" w14:paraId="23389A0C" w14:textId="77777777" w:rsidTr="00731320">
        <w:trPr>
          <w:trHeight w:val="34"/>
        </w:trPr>
        <w:tc>
          <w:tcPr>
            <w:tcW w:w="3685" w:type="pct"/>
            <w:vAlign w:val="center"/>
          </w:tcPr>
          <w:p w14:paraId="0C2DB4D2" w14:textId="77777777" w:rsidR="00A163F5" w:rsidRPr="002722BD" w:rsidRDefault="00A163F5" w:rsidP="00DC4FB1">
            <w:pPr>
              <w:widowControl w:val="0"/>
              <w:suppressAutoHyphens/>
              <w:spacing w:after="0" w:line="240" w:lineRule="auto"/>
              <w:rPr>
                <w:rFonts w:ascii="Times New Roman" w:hAnsi="Times New Roman"/>
              </w:rPr>
            </w:pPr>
            <w:r w:rsidRPr="002722BD">
              <w:rPr>
                <w:rFonts w:ascii="Times New Roman" w:hAnsi="Times New Roman"/>
              </w:rPr>
              <w:t>практические занятия</w:t>
            </w:r>
          </w:p>
        </w:tc>
        <w:tc>
          <w:tcPr>
            <w:tcW w:w="1315" w:type="pct"/>
            <w:vAlign w:val="center"/>
          </w:tcPr>
          <w:p w14:paraId="507E9575" w14:textId="77777777" w:rsidR="00A163F5" w:rsidRPr="002722BD" w:rsidRDefault="00A163F5" w:rsidP="00DC4FB1">
            <w:pPr>
              <w:widowControl w:val="0"/>
              <w:suppressAutoHyphens/>
              <w:spacing w:after="0" w:line="240" w:lineRule="auto"/>
              <w:jc w:val="center"/>
              <w:rPr>
                <w:rFonts w:ascii="Times New Roman" w:hAnsi="Times New Roman"/>
                <w:iCs/>
              </w:rPr>
            </w:pPr>
            <w:r>
              <w:rPr>
                <w:rFonts w:ascii="Times New Roman" w:hAnsi="Times New Roman"/>
                <w:iCs/>
              </w:rPr>
              <w:t>44</w:t>
            </w:r>
          </w:p>
        </w:tc>
      </w:tr>
      <w:tr w:rsidR="00A163F5" w:rsidRPr="002722BD" w14:paraId="75BF79C1" w14:textId="77777777" w:rsidTr="00DC4FB1">
        <w:trPr>
          <w:trHeight w:val="267"/>
        </w:trPr>
        <w:tc>
          <w:tcPr>
            <w:tcW w:w="3685" w:type="pct"/>
            <w:vAlign w:val="center"/>
          </w:tcPr>
          <w:p w14:paraId="4D7A9174" w14:textId="292F6DD0" w:rsidR="00A163F5" w:rsidRPr="002722BD" w:rsidRDefault="007C5885" w:rsidP="00DC4FB1">
            <w:pPr>
              <w:widowControl w:val="0"/>
              <w:suppressAutoHyphens/>
              <w:spacing w:after="0" w:line="240" w:lineRule="auto"/>
              <w:rPr>
                <w:rFonts w:ascii="Times New Roman" w:hAnsi="Times New Roman"/>
                <w:i/>
              </w:rPr>
            </w:pPr>
            <w:r>
              <w:rPr>
                <w:rFonts w:ascii="Times New Roman" w:hAnsi="Times New Roman"/>
                <w:i/>
              </w:rPr>
              <w:t>с</w:t>
            </w:r>
            <w:r w:rsidR="00A163F5" w:rsidRPr="002722BD">
              <w:rPr>
                <w:rFonts w:ascii="Times New Roman" w:hAnsi="Times New Roman"/>
                <w:i/>
              </w:rPr>
              <w:t xml:space="preserve">амостоятельная работа </w:t>
            </w:r>
          </w:p>
        </w:tc>
        <w:tc>
          <w:tcPr>
            <w:tcW w:w="1315" w:type="pct"/>
            <w:vAlign w:val="center"/>
          </w:tcPr>
          <w:p w14:paraId="722AF9D6" w14:textId="77777777" w:rsidR="00A163F5" w:rsidRPr="002722BD" w:rsidRDefault="00A163F5" w:rsidP="00DC4FB1">
            <w:pPr>
              <w:widowControl w:val="0"/>
              <w:suppressAutoHyphens/>
              <w:spacing w:after="0" w:line="240" w:lineRule="auto"/>
              <w:jc w:val="center"/>
              <w:rPr>
                <w:rFonts w:ascii="Times New Roman" w:hAnsi="Times New Roman"/>
                <w:iCs/>
              </w:rPr>
            </w:pPr>
            <w:r>
              <w:rPr>
                <w:rFonts w:ascii="Times New Roman" w:hAnsi="Times New Roman"/>
                <w:iCs/>
              </w:rPr>
              <w:t>8</w:t>
            </w:r>
          </w:p>
        </w:tc>
      </w:tr>
      <w:tr w:rsidR="00A163F5" w:rsidRPr="002722BD" w14:paraId="47FE3E12" w14:textId="77777777" w:rsidTr="00DC4FB1">
        <w:trPr>
          <w:trHeight w:val="331"/>
        </w:trPr>
        <w:tc>
          <w:tcPr>
            <w:tcW w:w="5000" w:type="pct"/>
            <w:gridSpan w:val="2"/>
            <w:vAlign w:val="center"/>
          </w:tcPr>
          <w:p w14:paraId="4DAEDA6C" w14:textId="77777777" w:rsidR="00A163F5" w:rsidRPr="002722BD" w:rsidRDefault="00A163F5" w:rsidP="00F470AD">
            <w:pPr>
              <w:widowControl w:val="0"/>
              <w:suppressAutoHyphens/>
              <w:spacing w:after="0" w:line="240" w:lineRule="auto"/>
              <w:rPr>
                <w:rFonts w:ascii="Times New Roman" w:hAnsi="Times New Roman"/>
                <w:iCs/>
              </w:rPr>
            </w:pPr>
            <w:r w:rsidRPr="002722BD">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r>
    </w:tbl>
    <w:p w14:paraId="7FA01466" w14:textId="77777777" w:rsidR="00A163F5" w:rsidRPr="002722BD" w:rsidRDefault="00A163F5" w:rsidP="00DC4FB1">
      <w:pPr>
        <w:widowControl w:val="0"/>
        <w:autoSpaceDE w:val="0"/>
        <w:autoSpaceDN w:val="0"/>
        <w:spacing w:after="0" w:line="240" w:lineRule="auto"/>
        <w:ind w:left="-142"/>
        <w:jc w:val="both"/>
        <w:rPr>
          <w:rFonts w:ascii="Times New Roman" w:hAnsi="Times New Roman"/>
          <w:sz w:val="20"/>
          <w:szCs w:val="20"/>
          <w:lang w:eastAsia="en-US"/>
        </w:rPr>
      </w:pPr>
    </w:p>
    <w:p w14:paraId="3B3B816B" w14:textId="77777777" w:rsidR="00A163F5" w:rsidRDefault="00A163F5" w:rsidP="00BE7DF5">
      <w:pPr>
        <w:widowControl w:val="0"/>
        <w:autoSpaceDE w:val="0"/>
        <w:autoSpaceDN w:val="0"/>
        <w:spacing w:after="0" w:line="240" w:lineRule="auto"/>
        <w:ind w:left="-142"/>
        <w:jc w:val="both"/>
        <w:rPr>
          <w:rFonts w:ascii="Times New Roman" w:hAnsi="Times New Roman"/>
          <w:sz w:val="20"/>
          <w:szCs w:val="20"/>
          <w:lang w:eastAsia="en-US"/>
        </w:rPr>
      </w:pPr>
    </w:p>
    <w:p w14:paraId="74E0C327" w14:textId="77777777" w:rsidR="00A163F5" w:rsidRPr="00A671B5" w:rsidRDefault="00A163F5" w:rsidP="00BE7DF5">
      <w:pPr>
        <w:widowControl w:val="0"/>
        <w:autoSpaceDE w:val="0"/>
        <w:autoSpaceDN w:val="0"/>
        <w:spacing w:after="0" w:line="240" w:lineRule="auto"/>
        <w:jc w:val="both"/>
        <w:rPr>
          <w:rFonts w:ascii="Times New Roman" w:hAnsi="Times New Roman"/>
          <w:sz w:val="20"/>
          <w:szCs w:val="20"/>
          <w:lang w:eastAsia="en-US"/>
        </w:rPr>
        <w:sectPr w:rsidR="00A163F5" w:rsidRPr="00A671B5" w:rsidSect="007C5885">
          <w:footerReference w:type="first" r:id="rId9"/>
          <w:pgSz w:w="11906" w:h="16838"/>
          <w:pgMar w:top="1134" w:right="1134" w:bottom="1134" w:left="1134" w:header="709" w:footer="159" w:gutter="0"/>
          <w:cols w:space="720"/>
          <w:titlePg/>
        </w:sectPr>
      </w:pPr>
    </w:p>
    <w:p w14:paraId="6DABB4D6" w14:textId="77777777" w:rsidR="00A163F5" w:rsidRPr="00F265EE" w:rsidRDefault="00A163F5" w:rsidP="00BE7DF5">
      <w:pPr>
        <w:ind w:firstLine="709"/>
        <w:rPr>
          <w:rFonts w:ascii="Times New Roman" w:hAnsi="Times New Roman"/>
          <w:b/>
          <w:sz w:val="24"/>
          <w:szCs w:val="24"/>
        </w:rPr>
      </w:pPr>
      <w:r w:rsidRPr="00F265EE">
        <w:rPr>
          <w:rFonts w:ascii="Times New Roman" w:hAnsi="Times New Roman"/>
          <w:b/>
          <w:sz w:val="24"/>
          <w:szCs w:val="24"/>
        </w:rPr>
        <w:lastRenderedPageBreak/>
        <w:t>2.2. Тематический план и содержание учебной дисциплины</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1907"/>
        <w:gridCol w:w="1134"/>
        <w:gridCol w:w="1559"/>
      </w:tblGrid>
      <w:tr w:rsidR="00DB6700" w:rsidRPr="007C5885" w14:paraId="53474B5F" w14:textId="77777777" w:rsidTr="00563746">
        <w:trPr>
          <w:trHeight w:val="21"/>
        </w:trPr>
        <w:tc>
          <w:tcPr>
            <w:tcW w:w="1276" w:type="dxa"/>
            <w:tcBorders>
              <w:bottom w:val="single" w:sz="4" w:space="0" w:color="auto"/>
            </w:tcBorders>
            <w:vAlign w:val="center"/>
          </w:tcPr>
          <w:p w14:paraId="13076688" w14:textId="77777777" w:rsidR="00DB6700" w:rsidRPr="007C5885" w:rsidRDefault="00DB6700" w:rsidP="00DB6700">
            <w:pPr>
              <w:widowControl w:val="0"/>
              <w:autoSpaceDE w:val="0"/>
              <w:autoSpaceDN w:val="0"/>
              <w:spacing w:after="0" w:line="240" w:lineRule="auto"/>
              <w:ind w:left="-56" w:right="-103"/>
              <w:jc w:val="center"/>
              <w:rPr>
                <w:rFonts w:ascii="Times New Roman" w:hAnsi="Times New Roman"/>
                <w:b/>
                <w:sz w:val="16"/>
                <w:szCs w:val="16"/>
                <w:lang w:eastAsia="en-US"/>
              </w:rPr>
            </w:pPr>
            <w:r w:rsidRPr="007C5885">
              <w:rPr>
                <w:rFonts w:ascii="Times New Roman" w:hAnsi="Times New Roman"/>
                <w:b/>
                <w:sz w:val="16"/>
                <w:szCs w:val="16"/>
                <w:lang w:eastAsia="en-US"/>
              </w:rPr>
              <w:t>Наименование</w:t>
            </w:r>
          </w:p>
          <w:p w14:paraId="570F938E" w14:textId="1DF53A56" w:rsidR="00DB6700" w:rsidRPr="007C5885" w:rsidRDefault="00DB6700" w:rsidP="00DB6700">
            <w:pPr>
              <w:widowControl w:val="0"/>
              <w:autoSpaceDE w:val="0"/>
              <w:autoSpaceDN w:val="0"/>
              <w:spacing w:after="0" w:line="240" w:lineRule="auto"/>
              <w:ind w:left="-56" w:right="-103"/>
              <w:jc w:val="center"/>
              <w:rPr>
                <w:rFonts w:ascii="Times New Roman" w:hAnsi="Times New Roman"/>
                <w:b/>
                <w:sz w:val="16"/>
                <w:szCs w:val="16"/>
                <w:lang w:eastAsia="en-US"/>
              </w:rPr>
            </w:pPr>
            <w:r w:rsidRPr="007C5885">
              <w:rPr>
                <w:rFonts w:ascii="Times New Roman" w:hAnsi="Times New Roman"/>
                <w:b/>
                <w:sz w:val="16"/>
                <w:szCs w:val="16"/>
                <w:lang w:eastAsia="en-US"/>
              </w:rPr>
              <w:t>разделов и тем</w:t>
            </w:r>
          </w:p>
        </w:tc>
        <w:tc>
          <w:tcPr>
            <w:tcW w:w="11907" w:type="dxa"/>
            <w:vAlign w:val="center"/>
          </w:tcPr>
          <w:p w14:paraId="0B9C9F35" w14:textId="1AC34219" w:rsidR="00DB6700" w:rsidRPr="007C5885" w:rsidRDefault="00DB6700" w:rsidP="00DB6700">
            <w:pPr>
              <w:widowControl w:val="0"/>
              <w:autoSpaceDE w:val="0"/>
              <w:autoSpaceDN w:val="0"/>
              <w:spacing w:after="0" w:line="240" w:lineRule="auto"/>
              <w:jc w:val="center"/>
              <w:rPr>
                <w:rFonts w:ascii="Times New Roman" w:hAnsi="Times New Roman"/>
                <w:b/>
                <w:sz w:val="16"/>
                <w:szCs w:val="16"/>
                <w:lang w:eastAsia="en-US"/>
              </w:rPr>
            </w:pPr>
            <w:r w:rsidRPr="007C5885">
              <w:rPr>
                <w:rFonts w:ascii="Times New Roman" w:hAnsi="Times New Roman"/>
                <w:b/>
                <w:sz w:val="16"/>
                <w:szCs w:val="16"/>
                <w:lang w:eastAsia="en-US"/>
              </w:rPr>
              <w:t>Содержание учебного материала и формы организации деятельности обучающихся</w:t>
            </w:r>
          </w:p>
        </w:tc>
        <w:tc>
          <w:tcPr>
            <w:tcW w:w="1134" w:type="dxa"/>
            <w:shd w:val="clear" w:color="auto" w:fill="FFFFFF"/>
            <w:vAlign w:val="center"/>
          </w:tcPr>
          <w:p w14:paraId="129467F5" w14:textId="4E6609B3" w:rsidR="00DB6700" w:rsidRPr="007C5885" w:rsidRDefault="00DB6700" w:rsidP="00DB6700">
            <w:pPr>
              <w:widowControl w:val="0"/>
              <w:autoSpaceDE w:val="0"/>
              <w:autoSpaceDN w:val="0"/>
              <w:spacing w:after="0" w:line="240" w:lineRule="auto"/>
              <w:jc w:val="center"/>
              <w:rPr>
                <w:rFonts w:ascii="Times New Roman" w:hAnsi="Times New Roman"/>
                <w:b/>
                <w:sz w:val="16"/>
                <w:szCs w:val="16"/>
                <w:lang w:eastAsia="en-US"/>
              </w:rPr>
            </w:pPr>
            <w:r w:rsidRPr="007C5885">
              <w:rPr>
                <w:rFonts w:ascii="Times New Roman" w:hAnsi="Times New Roman"/>
                <w:b/>
                <w:sz w:val="16"/>
                <w:szCs w:val="16"/>
                <w:lang w:eastAsia="en-US"/>
              </w:rPr>
              <w:t xml:space="preserve">Объем, акад. ч.,  в т. ч. в форме </w:t>
            </w:r>
            <w:proofErr w:type="spellStart"/>
            <w:r w:rsidRPr="007C5885">
              <w:rPr>
                <w:rFonts w:ascii="Times New Roman" w:hAnsi="Times New Roman"/>
                <w:b/>
                <w:sz w:val="16"/>
                <w:szCs w:val="16"/>
                <w:lang w:eastAsia="en-US"/>
              </w:rPr>
              <w:t>п.п</w:t>
            </w:r>
            <w:proofErr w:type="spellEnd"/>
            <w:r w:rsidRPr="007C5885">
              <w:rPr>
                <w:rFonts w:ascii="Times New Roman" w:hAnsi="Times New Roman"/>
                <w:b/>
                <w:sz w:val="16"/>
                <w:szCs w:val="16"/>
                <w:lang w:eastAsia="en-US"/>
              </w:rPr>
              <w:t xml:space="preserve">., </w:t>
            </w:r>
            <w:proofErr w:type="spellStart"/>
            <w:r w:rsidRPr="007C5885">
              <w:rPr>
                <w:rFonts w:ascii="Times New Roman" w:hAnsi="Times New Roman"/>
                <w:b/>
                <w:sz w:val="16"/>
                <w:szCs w:val="16"/>
                <w:lang w:eastAsia="en-US"/>
              </w:rPr>
              <w:t>акад.ч</w:t>
            </w:r>
            <w:proofErr w:type="spellEnd"/>
            <w:r w:rsidRPr="007C5885">
              <w:rPr>
                <w:rFonts w:ascii="Times New Roman" w:hAnsi="Times New Roman"/>
                <w:b/>
                <w:sz w:val="16"/>
                <w:szCs w:val="16"/>
                <w:lang w:eastAsia="en-US"/>
              </w:rPr>
              <w:t>.</w:t>
            </w:r>
          </w:p>
        </w:tc>
        <w:tc>
          <w:tcPr>
            <w:tcW w:w="1559" w:type="dxa"/>
            <w:vAlign w:val="center"/>
          </w:tcPr>
          <w:p w14:paraId="6264E237" w14:textId="78E400A8" w:rsidR="00DB6700" w:rsidRPr="007C5885" w:rsidRDefault="00DB6700" w:rsidP="00DB6700">
            <w:pPr>
              <w:widowControl w:val="0"/>
              <w:autoSpaceDE w:val="0"/>
              <w:autoSpaceDN w:val="0"/>
              <w:spacing w:after="0" w:line="240" w:lineRule="auto"/>
              <w:jc w:val="center"/>
              <w:rPr>
                <w:rFonts w:ascii="Times New Roman" w:hAnsi="Times New Roman"/>
                <w:b/>
                <w:sz w:val="16"/>
                <w:szCs w:val="16"/>
                <w:lang w:eastAsia="en-US"/>
              </w:rPr>
            </w:pPr>
            <w:r w:rsidRPr="007C5885">
              <w:rPr>
                <w:rFonts w:ascii="Times New Roman" w:hAnsi="Times New Roman"/>
                <w:b/>
                <w:sz w:val="16"/>
                <w:szCs w:val="16"/>
                <w:lang w:eastAsia="en-US"/>
              </w:rPr>
              <w:t>Коды компетенций, формированию которых способствует элемент программы</w:t>
            </w:r>
          </w:p>
        </w:tc>
      </w:tr>
      <w:tr w:rsidR="00A163F5" w:rsidRPr="007C5885" w14:paraId="6A0419C9" w14:textId="77777777" w:rsidTr="00563746">
        <w:trPr>
          <w:trHeight w:val="54"/>
        </w:trPr>
        <w:tc>
          <w:tcPr>
            <w:tcW w:w="13183" w:type="dxa"/>
            <w:gridSpan w:val="2"/>
            <w:tcBorders>
              <w:top w:val="single" w:sz="4" w:space="0" w:color="auto"/>
              <w:bottom w:val="single" w:sz="4" w:space="0" w:color="auto"/>
            </w:tcBorders>
          </w:tcPr>
          <w:p w14:paraId="71234ADC" w14:textId="77777777"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b/>
                <w:bCs/>
                <w:sz w:val="20"/>
                <w:szCs w:val="20"/>
                <w:lang w:eastAsia="en-US"/>
              </w:rPr>
              <w:t>Раздел 1.</w:t>
            </w:r>
            <w:r w:rsidRPr="007C5885">
              <w:rPr>
                <w:rFonts w:ascii="Times New Roman" w:hAnsi="Times New Roman"/>
                <w:sz w:val="20"/>
                <w:szCs w:val="20"/>
                <w:lang w:eastAsia="en-US"/>
              </w:rPr>
              <w:t xml:space="preserve"> </w:t>
            </w:r>
            <w:r w:rsidRPr="007C5885">
              <w:rPr>
                <w:rFonts w:ascii="Times New Roman" w:hAnsi="Times New Roman"/>
                <w:b/>
                <w:sz w:val="20"/>
                <w:szCs w:val="20"/>
                <w:lang w:eastAsia="en-US"/>
              </w:rPr>
              <w:t>Финансы и их роль в экономике страны</w:t>
            </w:r>
          </w:p>
        </w:tc>
        <w:tc>
          <w:tcPr>
            <w:tcW w:w="1134" w:type="dxa"/>
            <w:tcBorders>
              <w:top w:val="single" w:sz="4" w:space="0" w:color="auto"/>
              <w:bottom w:val="single" w:sz="4" w:space="0" w:color="auto"/>
            </w:tcBorders>
            <w:shd w:val="clear" w:color="auto" w:fill="FFFFFF"/>
          </w:tcPr>
          <w:p w14:paraId="71FBC178" w14:textId="01442D15" w:rsidR="00A163F5" w:rsidRPr="007C5885" w:rsidRDefault="00387E1E" w:rsidP="007C5885">
            <w:pPr>
              <w:widowControl w:val="0"/>
              <w:autoSpaceDE w:val="0"/>
              <w:autoSpaceDN w:val="0"/>
              <w:spacing w:after="0" w:line="240" w:lineRule="auto"/>
              <w:ind w:left="-108" w:right="-160"/>
              <w:jc w:val="center"/>
              <w:rPr>
                <w:rFonts w:ascii="Times New Roman" w:hAnsi="Times New Roman"/>
                <w:b/>
                <w:bCs/>
                <w:sz w:val="20"/>
                <w:szCs w:val="20"/>
                <w:lang w:eastAsia="en-US"/>
              </w:rPr>
            </w:pPr>
            <w:r w:rsidRPr="007C5885">
              <w:rPr>
                <w:rFonts w:ascii="Times New Roman" w:hAnsi="Times New Roman"/>
                <w:b/>
                <w:bCs/>
                <w:sz w:val="20"/>
                <w:szCs w:val="20"/>
                <w:lang w:eastAsia="en-US"/>
              </w:rPr>
              <w:t>3</w:t>
            </w:r>
            <w:r w:rsidR="009D6A39" w:rsidRPr="007C5885">
              <w:rPr>
                <w:rFonts w:ascii="Times New Roman" w:hAnsi="Times New Roman"/>
                <w:b/>
                <w:bCs/>
                <w:sz w:val="20"/>
                <w:szCs w:val="20"/>
                <w:lang w:eastAsia="en-US"/>
              </w:rPr>
              <w:t>8</w:t>
            </w:r>
          </w:p>
        </w:tc>
        <w:tc>
          <w:tcPr>
            <w:tcW w:w="1559" w:type="dxa"/>
            <w:tcBorders>
              <w:top w:val="single" w:sz="4" w:space="0" w:color="auto"/>
              <w:bottom w:val="single" w:sz="4" w:space="0" w:color="auto"/>
            </w:tcBorders>
          </w:tcPr>
          <w:p w14:paraId="623A19FE"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5D4A8668" w14:textId="77777777" w:rsidTr="00563746">
        <w:trPr>
          <w:trHeight w:val="79"/>
        </w:trPr>
        <w:tc>
          <w:tcPr>
            <w:tcW w:w="1276" w:type="dxa"/>
            <w:vMerge w:val="restart"/>
            <w:tcBorders>
              <w:top w:val="single" w:sz="4" w:space="0" w:color="auto"/>
            </w:tcBorders>
          </w:tcPr>
          <w:p w14:paraId="2FCEA7A7" w14:textId="77777777" w:rsidR="003F01D8"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b/>
                <w:bCs/>
                <w:sz w:val="20"/>
                <w:szCs w:val="20"/>
                <w:lang w:eastAsia="en-US"/>
              </w:rPr>
              <w:t>Тема 1.1</w:t>
            </w:r>
            <w:r w:rsidRPr="007C5885">
              <w:rPr>
                <w:rFonts w:ascii="Times New Roman" w:hAnsi="Times New Roman"/>
                <w:sz w:val="20"/>
                <w:szCs w:val="20"/>
                <w:lang w:eastAsia="en-US"/>
              </w:rPr>
              <w:t xml:space="preserve"> </w:t>
            </w:r>
          </w:p>
          <w:p w14:paraId="3A5E1F2B" w14:textId="6ACF5A78"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sz w:val="20"/>
                <w:szCs w:val="20"/>
                <w:lang w:eastAsia="en-US"/>
              </w:rPr>
              <w:t>Сущность финансов</w:t>
            </w:r>
          </w:p>
          <w:p w14:paraId="47DE84B8"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top w:val="single" w:sz="4" w:space="0" w:color="auto"/>
            </w:tcBorders>
          </w:tcPr>
          <w:p w14:paraId="3E96675A" w14:textId="77777777"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tcBorders>
              <w:top w:val="single" w:sz="4" w:space="0" w:color="auto"/>
            </w:tcBorders>
            <w:shd w:val="clear" w:color="auto" w:fill="FFFFFF"/>
          </w:tcPr>
          <w:p w14:paraId="2B07BFBD"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bCs/>
                <w:sz w:val="20"/>
                <w:szCs w:val="20"/>
                <w:lang w:eastAsia="en-US"/>
              </w:rPr>
            </w:pPr>
            <w:r w:rsidRPr="007C5885">
              <w:rPr>
                <w:rFonts w:ascii="Times New Roman" w:hAnsi="Times New Roman"/>
                <w:b/>
                <w:bCs/>
                <w:sz w:val="20"/>
                <w:szCs w:val="20"/>
                <w:lang w:eastAsia="en-US"/>
              </w:rPr>
              <w:t>2</w:t>
            </w:r>
          </w:p>
        </w:tc>
        <w:tc>
          <w:tcPr>
            <w:tcW w:w="1559" w:type="dxa"/>
            <w:vMerge w:val="restart"/>
            <w:tcBorders>
              <w:top w:val="single" w:sz="4" w:space="0" w:color="auto"/>
            </w:tcBorders>
          </w:tcPr>
          <w:p w14:paraId="6353798B" w14:textId="77777777" w:rsidR="00A163F5" w:rsidRPr="007C5885" w:rsidRDefault="00A163F5"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146AB911"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2025684F" w14:textId="77777777" w:rsidTr="00563746">
        <w:trPr>
          <w:trHeight w:val="315"/>
        </w:trPr>
        <w:tc>
          <w:tcPr>
            <w:tcW w:w="1276" w:type="dxa"/>
            <w:vMerge/>
            <w:tcBorders>
              <w:top w:val="single" w:sz="4" w:space="0" w:color="auto"/>
            </w:tcBorders>
          </w:tcPr>
          <w:p w14:paraId="0F133DB1"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top w:val="single" w:sz="4" w:space="0" w:color="auto"/>
            </w:tcBorders>
          </w:tcPr>
          <w:p w14:paraId="70327714" w14:textId="77777777"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sz w:val="20"/>
                <w:szCs w:val="20"/>
                <w:lang w:eastAsia="en-US"/>
              </w:rPr>
              <w:t xml:space="preserve">1. </w:t>
            </w:r>
            <w:r w:rsidRPr="007C5885">
              <w:rPr>
                <w:rFonts w:ascii="Times New Roman" w:hAnsi="Times New Roman"/>
                <w:bCs/>
                <w:sz w:val="20"/>
                <w:szCs w:val="20"/>
                <w:lang w:eastAsia="en-US"/>
              </w:rPr>
              <w:t xml:space="preserve">Содержание дисциплины и ее задачи. Связь с другими дисциплинами, с теорией и практикой рыночной экономики. Понятие, роль, функции финансов. </w:t>
            </w:r>
            <w:r w:rsidRPr="007C5885">
              <w:rPr>
                <w:rFonts w:ascii="Times New Roman" w:hAnsi="Times New Roman"/>
                <w:sz w:val="20"/>
                <w:szCs w:val="20"/>
              </w:rPr>
              <w:t xml:space="preserve">Сферы финансовых отношений. Типы финансовых отношений. </w:t>
            </w:r>
            <w:r w:rsidRPr="007C5885">
              <w:rPr>
                <w:rFonts w:ascii="Times New Roman" w:hAnsi="Times New Roman"/>
                <w:sz w:val="20"/>
                <w:szCs w:val="20"/>
                <w:lang w:eastAsia="en-US"/>
              </w:rPr>
              <w:t>Финансовая система РФ: звенья, структура, уровни.</w:t>
            </w:r>
          </w:p>
        </w:tc>
        <w:tc>
          <w:tcPr>
            <w:tcW w:w="1134" w:type="dxa"/>
            <w:tcBorders>
              <w:top w:val="single" w:sz="4" w:space="0" w:color="auto"/>
            </w:tcBorders>
            <w:shd w:val="clear" w:color="auto" w:fill="FFFFFF"/>
          </w:tcPr>
          <w:p w14:paraId="5B0F3AEB"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Borders>
              <w:top w:val="single" w:sz="4" w:space="0" w:color="auto"/>
            </w:tcBorders>
          </w:tcPr>
          <w:p w14:paraId="72541E90"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44E8D99A" w14:textId="77777777" w:rsidTr="00563746">
        <w:trPr>
          <w:trHeight w:val="389"/>
        </w:trPr>
        <w:tc>
          <w:tcPr>
            <w:tcW w:w="1276" w:type="dxa"/>
            <w:vMerge/>
          </w:tcPr>
          <w:p w14:paraId="561F6B0D"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0E5AAF16" w14:textId="77777777"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t>Самостоятельная работа обучающегося</w:t>
            </w:r>
          </w:p>
          <w:p w14:paraId="47FB9EE8" w14:textId="7C9B5568" w:rsidR="00A163F5" w:rsidRPr="007C5885" w:rsidRDefault="001E7E9E" w:rsidP="007C5885">
            <w:pPr>
              <w:widowControl w:val="0"/>
              <w:autoSpaceDE w:val="0"/>
              <w:autoSpaceDN w:val="0"/>
              <w:spacing w:after="0" w:line="240" w:lineRule="auto"/>
              <w:jc w:val="both"/>
              <w:rPr>
                <w:rFonts w:ascii="Times New Roman" w:hAnsi="Times New Roman"/>
                <w:sz w:val="20"/>
                <w:szCs w:val="20"/>
                <w:lang w:eastAsia="en-US"/>
              </w:rPr>
            </w:pPr>
            <w:bookmarkStart w:id="8" w:name="_Hlk202301757"/>
            <w:r w:rsidRPr="007C5885">
              <w:rPr>
                <w:rFonts w:ascii="Times New Roman" w:hAnsi="Times New Roman"/>
                <w:sz w:val="20"/>
                <w:szCs w:val="20"/>
                <w:lang w:eastAsia="en-US"/>
              </w:rPr>
              <w:t>Выполнение реферата /</w:t>
            </w:r>
            <w:r w:rsidR="00A163F5" w:rsidRPr="007C5885">
              <w:rPr>
                <w:rFonts w:ascii="Times New Roman" w:hAnsi="Times New Roman"/>
                <w:sz w:val="20"/>
                <w:szCs w:val="20"/>
                <w:lang w:eastAsia="en-US"/>
              </w:rPr>
              <w:t xml:space="preserve"> презентации по тем</w:t>
            </w:r>
            <w:r w:rsidRPr="007C5885">
              <w:rPr>
                <w:rFonts w:ascii="Times New Roman" w:hAnsi="Times New Roman"/>
                <w:sz w:val="20"/>
                <w:szCs w:val="20"/>
                <w:lang w:eastAsia="en-US"/>
              </w:rPr>
              <w:t>ам</w:t>
            </w:r>
            <w:r w:rsidR="00A163F5" w:rsidRPr="007C5885">
              <w:rPr>
                <w:rFonts w:ascii="Times New Roman" w:hAnsi="Times New Roman"/>
                <w:sz w:val="20"/>
                <w:szCs w:val="20"/>
                <w:lang w:eastAsia="en-US"/>
              </w:rPr>
              <w:t xml:space="preserve"> «</w:t>
            </w:r>
            <w:r w:rsidR="00B72279" w:rsidRPr="007C5885">
              <w:rPr>
                <w:rFonts w:ascii="Times New Roman" w:hAnsi="Times New Roman"/>
                <w:sz w:val="20"/>
                <w:szCs w:val="20"/>
              </w:rPr>
              <w:t>История финансовой системы России</w:t>
            </w:r>
            <w:r w:rsidR="00A163F5" w:rsidRPr="007C5885">
              <w:rPr>
                <w:rFonts w:ascii="Times New Roman" w:hAnsi="Times New Roman"/>
                <w:sz w:val="20"/>
                <w:szCs w:val="20"/>
                <w:lang w:eastAsia="en-US"/>
              </w:rPr>
              <w:t>»</w:t>
            </w:r>
            <w:bookmarkEnd w:id="8"/>
          </w:p>
        </w:tc>
        <w:tc>
          <w:tcPr>
            <w:tcW w:w="1134" w:type="dxa"/>
            <w:shd w:val="clear" w:color="auto" w:fill="FFFFFF"/>
          </w:tcPr>
          <w:p w14:paraId="1B0C01CD"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1</w:t>
            </w:r>
          </w:p>
        </w:tc>
        <w:tc>
          <w:tcPr>
            <w:tcW w:w="1559" w:type="dxa"/>
            <w:vMerge/>
          </w:tcPr>
          <w:p w14:paraId="36ADCEF2" w14:textId="77777777" w:rsidR="00A163F5" w:rsidRPr="007C5885" w:rsidRDefault="00A163F5" w:rsidP="007C5885">
            <w:pPr>
              <w:widowControl w:val="0"/>
              <w:autoSpaceDE w:val="0"/>
              <w:autoSpaceDN w:val="0"/>
              <w:spacing w:after="0" w:line="240" w:lineRule="auto"/>
              <w:rPr>
                <w:rFonts w:ascii="Times New Roman" w:hAnsi="Times New Roman"/>
                <w:b/>
                <w:sz w:val="20"/>
                <w:szCs w:val="20"/>
                <w:lang w:eastAsia="en-US"/>
              </w:rPr>
            </w:pPr>
          </w:p>
        </w:tc>
      </w:tr>
      <w:tr w:rsidR="00A163F5" w:rsidRPr="007C5885" w14:paraId="509AB030" w14:textId="77777777" w:rsidTr="00563746">
        <w:trPr>
          <w:trHeight w:val="60"/>
        </w:trPr>
        <w:tc>
          <w:tcPr>
            <w:tcW w:w="1276" w:type="dxa"/>
            <w:vMerge w:val="restart"/>
          </w:tcPr>
          <w:p w14:paraId="4A1392E2" w14:textId="77777777" w:rsidR="003F01D8" w:rsidRPr="007C5885" w:rsidRDefault="00A163F5" w:rsidP="007C5885">
            <w:pPr>
              <w:widowControl w:val="0"/>
              <w:autoSpaceDE w:val="0"/>
              <w:autoSpaceDN w:val="0"/>
              <w:spacing w:after="0" w:line="240" w:lineRule="auto"/>
              <w:ind w:left="-56" w:right="-103"/>
              <w:rPr>
                <w:rFonts w:ascii="Times New Roman" w:hAnsi="Times New Roman"/>
                <w:b/>
                <w:bCs/>
                <w:sz w:val="20"/>
                <w:szCs w:val="20"/>
                <w:lang w:eastAsia="en-US"/>
              </w:rPr>
            </w:pPr>
            <w:r w:rsidRPr="007C5885">
              <w:rPr>
                <w:rFonts w:ascii="Times New Roman" w:hAnsi="Times New Roman"/>
                <w:b/>
                <w:bCs/>
                <w:sz w:val="20"/>
                <w:szCs w:val="20"/>
                <w:lang w:eastAsia="en-US"/>
              </w:rPr>
              <w:t xml:space="preserve">Тема 1.2. </w:t>
            </w:r>
          </w:p>
          <w:p w14:paraId="33F0D1EC" w14:textId="26028776"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sz w:val="20"/>
                <w:szCs w:val="20"/>
                <w:lang w:eastAsia="en-US"/>
              </w:rPr>
              <w:t>Финансовая политика и финансовый контроль</w:t>
            </w:r>
          </w:p>
          <w:p w14:paraId="38B21091"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22326F9B" w14:textId="77777777" w:rsidR="00A163F5" w:rsidRPr="007C5885" w:rsidRDefault="00A163F5" w:rsidP="007C5885">
            <w:pPr>
              <w:widowControl w:val="0"/>
              <w:autoSpaceDE w:val="0"/>
              <w:autoSpaceDN w:val="0"/>
              <w:spacing w:after="0" w:line="240" w:lineRule="auto"/>
              <w:jc w:val="both"/>
              <w:rPr>
                <w:rFonts w:ascii="Times New Roman" w:hAnsi="Times New Roman"/>
                <w:b/>
                <w:i/>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03F05A7D"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Pr>
          <w:p w14:paraId="427CE1EF" w14:textId="77777777" w:rsidR="003F01D8" w:rsidRPr="007C5885" w:rsidRDefault="003F01D8"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482941EA" w14:textId="77777777" w:rsidR="00DD3672" w:rsidRPr="007C5885" w:rsidRDefault="00DD3672" w:rsidP="007C5885">
            <w:pPr>
              <w:spacing w:after="0" w:line="240" w:lineRule="auto"/>
              <w:rPr>
                <w:rFonts w:ascii="Times New Roman" w:hAnsi="Times New Roman"/>
                <w:sz w:val="20"/>
                <w:szCs w:val="20"/>
              </w:rPr>
            </w:pPr>
            <w:r w:rsidRPr="007C5885">
              <w:rPr>
                <w:rFonts w:ascii="Times New Roman" w:hAnsi="Times New Roman"/>
                <w:sz w:val="20"/>
                <w:szCs w:val="20"/>
              </w:rPr>
              <w:t>ПК 1.2, ПК 1.5, ПК 1.6, ПК 2.1, ПК 2.2, ПК 2.4</w:t>
            </w:r>
          </w:p>
          <w:p w14:paraId="36CC2455" w14:textId="77777777" w:rsidR="00A163F5" w:rsidRPr="007C5885" w:rsidRDefault="00A163F5" w:rsidP="007C5885">
            <w:pPr>
              <w:widowControl w:val="0"/>
              <w:autoSpaceDE w:val="0"/>
              <w:autoSpaceDN w:val="0"/>
              <w:spacing w:after="0" w:line="240" w:lineRule="auto"/>
              <w:jc w:val="center"/>
              <w:rPr>
                <w:rFonts w:ascii="Times New Roman" w:hAnsi="Times New Roman"/>
                <w:sz w:val="20"/>
                <w:szCs w:val="20"/>
                <w:lang w:eastAsia="en-US"/>
              </w:rPr>
            </w:pPr>
          </w:p>
        </w:tc>
      </w:tr>
      <w:tr w:rsidR="00A163F5" w:rsidRPr="007C5885" w14:paraId="78243584" w14:textId="77777777" w:rsidTr="00563746">
        <w:trPr>
          <w:trHeight w:val="423"/>
        </w:trPr>
        <w:tc>
          <w:tcPr>
            <w:tcW w:w="1276" w:type="dxa"/>
            <w:vMerge/>
          </w:tcPr>
          <w:p w14:paraId="5965FD13"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bottom w:val="single" w:sz="4" w:space="0" w:color="auto"/>
            </w:tcBorders>
          </w:tcPr>
          <w:p w14:paraId="38AAA15D" w14:textId="77777777"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sz w:val="20"/>
                <w:szCs w:val="20"/>
                <w:lang w:eastAsia="en-US"/>
              </w:rPr>
              <w:t xml:space="preserve">1. </w:t>
            </w:r>
            <w:r w:rsidRPr="007C5885">
              <w:rPr>
                <w:rFonts w:ascii="Times New Roman" w:hAnsi="Times New Roman"/>
                <w:bCs/>
                <w:sz w:val="20"/>
                <w:szCs w:val="20"/>
                <w:lang w:eastAsia="en-US"/>
              </w:rPr>
              <w:t>Понятие и сущность финансовой политики. Управление финансами. Современная финансовая политика Российской Федерации. Сущность финансового контроля. Виды, формы и методы проведения финансового контроля, органы, его осуществляющие.</w:t>
            </w:r>
          </w:p>
        </w:tc>
        <w:tc>
          <w:tcPr>
            <w:tcW w:w="1134" w:type="dxa"/>
            <w:tcBorders>
              <w:bottom w:val="single" w:sz="4" w:space="0" w:color="auto"/>
            </w:tcBorders>
            <w:shd w:val="clear" w:color="auto" w:fill="FFFFFF"/>
          </w:tcPr>
          <w:p w14:paraId="04FD3000"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002720DC"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484080AF" w14:textId="77777777" w:rsidTr="00563746">
        <w:trPr>
          <w:trHeight w:val="214"/>
        </w:trPr>
        <w:tc>
          <w:tcPr>
            <w:tcW w:w="1276" w:type="dxa"/>
            <w:vMerge/>
          </w:tcPr>
          <w:p w14:paraId="2025FF7E"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top w:val="single" w:sz="4" w:space="0" w:color="auto"/>
            </w:tcBorders>
          </w:tcPr>
          <w:p w14:paraId="6CC75445" w14:textId="77777777"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tcBorders>
              <w:top w:val="single" w:sz="4" w:space="0" w:color="auto"/>
            </w:tcBorders>
            <w:shd w:val="clear" w:color="auto" w:fill="FFFFFF"/>
          </w:tcPr>
          <w:p w14:paraId="35F8D08E"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2565AA3C"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54C2DD10" w14:textId="77777777" w:rsidTr="00563746">
        <w:trPr>
          <w:trHeight w:val="67"/>
        </w:trPr>
        <w:tc>
          <w:tcPr>
            <w:tcW w:w="1276" w:type="dxa"/>
            <w:vMerge/>
          </w:tcPr>
          <w:p w14:paraId="6D959EF3"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1FFFC744" w14:textId="1084FF88"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bookmarkStart w:id="9" w:name="_Hlk202374809"/>
            <w:r w:rsidRPr="007C5885">
              <w:rPr>
                <w:rFonts w:ascii="Times New Roman" w:hAnsi="Times New Roman"/>
                <w:b/>
                <w:sz w:val="20"/>
                <w:szCs w:val="20"/>
                <w:lang w:eastAsia="en-US"/>
              </w:rPr>
              <w:t xml:space="preserve">Практическое занятие 1. </w:t>
            </w:r>
            <w:r w:rsidR="00B72279" w:rsidRPr="007C5885">
              <w:rPr>
                <w:rFonts w:ascii="Times New Roman" w:hAnsi="Times New Roman"/>
                <w:bCs/>
                <w:sz w:val="20"/>
                <w:szCs w:val="20"/>
                <w:lang w:eastAsia="en-US"/>
              </w:rPr>
              <w:t>Семинар</w:t>
            </w:r>
            <w:r w:rsidR="00820190" w:rsidRPr="007C5885">
              <w:rPr>
                <w:rFonts w:ascii="Times New Roman" w:hAnsi="Times New Roman"/>
                <w:bCs/>
                <w:sz w:val="20"/>
                <w:szCs w:val="20"/>
                <w:lang w:eastAsia="en-US"/>
              </w:rPr>
              <w:t xml:space="preserve"> </w:t>
            </w:r>
            <w:r w:rsidR="00B72279" w:rsidRPr="007C5885">
              <w:rPr>
                <w:rFonts w:ascii="Times New Roman" w:hAnsi="Times New Roman"/>
                <w:bCs/>
                <w:sz w:val="20"/>
                <w:szCs w:val="20"/>
                <w:lang w:eastAsia="en-US"/>
              </w:rPr>
              <w:t>по теме «Органы финансового контроля, их функции и структура»</w:t>
            </w:r>
            <w:bookmarkEnd w:id="9"/>
          </w:p>
        </w:tc>
        <w:tc>
          <w:tcPr>
            <w:tcW w:w="1134" w:type="dxa"/>
            <w:shd w:val="clear" w:color="auto" w:fill="FFFFFF"/>
          </w:tcPr>
          <w:p w14:paraId="328C4043"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498A2BE5"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084ABE0B" w14:textId="77777777" w:rsidTr="00563746">
        <w:trPr>
          <w:trHeight w:val="46"/>
        </w:trPr>
        <w:tc>
          <w:tcPr>
            <w:tcW w:w="1276" w:type="dxa"/>
            <w:vMerge/>
          </w:tcPr>
          <w:p w14:paraId="52A785BA"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7FC22561" w14:textId="77777777" w:rsidR="00A163F5" w:rsidRPr="007C5885" w:rsidRDefault="00A163F5" w:rsidP="007C5885">
            <w:pPr>
              <w:widowControl w:val="0"/>
              <w:tabs>
                <w:tab w:val="left" w:pos="1275"/>
              </w:tabs>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t>Самостоятельная работа обучающихся</w:t>
            </w:r>
          </w:p>
          <w:p w14:paraId="56210142" w14:textId="4EB0803E" w:rsidR="00B11B49" w:rsidRPr="007C5885" w:rsidRDefault="00B11B49" w:rsidP="007C5885">
            <w:pPr>
              <w:widowControl w:val="0"/>
              <w:tabs>
                <w:tab w:val="left" w:pos="1275"/>
              </w:tabs>
              <w:autoSpaceDE w:val="0"/>
              <w:autoSpaceDN w:val="0"/>
              <w:spacing w:after="0" w:line="240" w:lineRule="auto"/>
              <w:jc w:val="both"/>
              <w:rPr>
                <w:rFonts w:ascii="Times New Roman" w:hAnsi="Times New Roman"/>
                <w:color w:val="000000"/>
                <w:sz w:val="20"/>
                <w:szCs w:val="20"/>
              </w:rPr>
            </w:pPr>
            <w:bookmarkStart w:id="10" w:name="_Hlk202301411"/>
            <w:r w:rsidRPr="007C5885">
              <w:rPr>
                <w:rFonts w:ascii="Times New Roman" w:hAnsi="Times New Roman"/>
                <w:sz w:val="20"/>
                <w:szCs w:val="20"/>
                <w:lang w:eastAsia="en-US"/>
              </w:rPr>
              <w:t>Подготовка</w:t>
            </w:r>
            <w:r w:rsidR="004F3F1A" w:rsidRPr="007C5885">
              <w:rPr>
                <w:rFonts w:ascii="Times New Roman" w:hAnsi="Times New Roman"/>
                <w:sz w:val="20"/>
                <w:szCs w:val="20"/>
                <w:lang w:eastAsia="en-US"/>
              </w:rPr>
              <w:t xml:space="preserve"> презентация</w:t>
            </w:r>
            <w:r w:rsidRPr="007C5885">
              <w:rPr>
                <w:rFonts w:ascii="Times New Roman" w:hAnsi="Times New Roman"/>
                <w:sz w:val="20"/>
                <w:szCs w:val="20"/>
                <w:lang w:eastAsia="en-US"/>
              </w:rPr>
              <w:t xml:space="preserve"> (по вариантам) по темам </w:t>
            </w:r>
            <w:r w:rsidRPr="007C5885">
              <w:rPr>
                <w:rStyle w:val="ac"/>
                <w:rFonts w:ascii="Times New Roman" w:hAnsi="Times New Roman"/>
                <w:b w:val="0"/>
                <w:bCs w:val="0"/>
                <w:sz w:val="20"/>
                <w:szCs w:val="20"/>
              </w:rPr>
              <w:t>«Счетная палата Российской Федерации</w:t>
            </w:r>
            <w:r w:rsidRPr="007C5885">
              <w:rPr>
                <w:rStyle w:val="ac"/>
                <w:rFonts w:ascii="Times New Roman" w:hAnsi="Times New Roman"/>
                <w:sz w:val="20"/>
                <w:szCs w:val="20"/>
              </w:rPr>
              <w:t xml:space="preserve"> </w:t>
            </w:r>
            <w:r w:rsidRPr="007C5885">
              <w:rPr>
                <w:rFonts w:ascii="Times New Roman" w:hAnsi="Times New Roman"/>
                <w:sz w:val="20"/>
                <w:szCs w:val="20"/>
                <w:bdr w:val="none" w:sz="0" w:space="0" w:color="auto" w:frame="1"/>
              </w:rPr>
              <w:t xml:space="preserve">как орган государственного финансового контроля», </w:t>
            </w:r>
            <w:r w:rsidRPr="007C5885">
              <w:rPr>
                <w:rStyle w:val="ac"/>
                <w:rFonts w:ascii="Times New Roman" w:hAnsi="Times New Roman"/>
                <w:b w:val="0"/>
                <w:bCs w:val="0"/>
                <w:sz w:val="20"/>
                <w:szCs w:val="20"/>
              </w:rPr>
              <w:t xml:space="preserve">«Министерство финансов Российской Федерации (Минфин России) </w:t>
            </w:r>
            <w:r w:rsidRPr="007C5885">
              <w:rPr>
                <w:rFonts w:ascii="Times New Roman" w:hAnsi="Times New Roman"/>
                <w:sz w:val="20"/>
                <w:szCs w:val="20"/>
                <w:bdr w:val="none" w:sz="0" w:space="0" w:color="auto" w:frame="1"/>
              </w:rPr>
              <w:t xml:space="preserve">как орган государственного финансового контроля», </w:t>
            </w:r>
            <w:r w:rsidRPr="007C5885">
              <w:rPr>
                <w:rStyle w:val="ac"/>
                <w:rFonts w:ascii="Times New Roman" w:hAnsi="Times New Roman"/>
                <w:b w:val="0"/>
                <w:bCs w:val="0"/>
                <w:sz w:val="20"/>
                <w:szCs w:val="20"/>
              </w:rPr>
              <w:t xml:space="preserve">«Федеральное казначейство </w:t>
            </w:r>
            <w:r w:rsidRPr="007C5885">
              <w:rPr>
                <w:rFonts w:ascii="Times New Roman" w:hAnsi="Times New Roman"/>
                <w:sz w:val="20"/>
                <w:szCs w:val="20"/>
                <w:bdr w:val="none" w:sz="0" w:space="0" w:color="auto" w:frame="1"/>
              </w:rPr>
              <w:t>как орган государственного финансового контроля»,</w:t>
            </w:r>
            <w:r w:rsidRPr="007C5885">
              <w:rPr>
                <w:rFonts w:ascii="Times New Roman" w:hAnsi="Times New Roman"/>
                <w:b/>
                <w:bCs/>
                <w:sz w:val="20"/>
                <w:szCs w:val="20"/>
                <w:bdr w:val="none" w:sz="0" w:space="0" w:color="auto" w:frame="1"/>
              </w:rPr>
              <w:t xml:space="preserve"> «</w:t>
            </w:r>
            <w:r w:rsidRPr="007C5885">
              <w:rPr>
                <w:rStyle w:val="ac"/>
                <w:rFonts w:ascii="Times New Roman" w:hAnsi="Times New Roman"/>
                <w:b w:val="0"/>
                <w:bCs w:val="0"/>
                <w:sz w:val="20"/>
                <w:szCs w:val="20"/>
              </w:rPr>
              <w:t xml:space="preserve">Федеральная налоговая служба (ФНС России) </w:t>
            </w:r>
            <w:r w:rsidRPr="007C5885">
              <w:rPr>
                <w:rFonts w:ascii="Times New Roman" w:hAnsi="Times New Roman"/>
                <w:sz w:val="20"/>
                <w:szCs w:val="20"/>
                <w:bdr w:val="none" w:sz="0" w:space="0" w:color="auto" w:frame="1"/>
              </w:rPr>
              <w:t>как орган государственного финансового контроля»,</w:t>
            </w:r>
            <w:r w:rsidRPr="007C5885">
              <w:rPr>
                <w:rFonts w:ascii="Times New Roman" w:hAnsi="Times New Roman"/>
                <w:b/>
                <w:bCs/>
                <w:sz w:val="20"/>
                <w:szCs w:val="20"/>
                <w:bdr w:val="none" w:sz="0" w:space="0" w:color="auto" w:frame="1"/>
              </w:rPr>
              <w:t xml:space="preserve"> </w:t>
            </w:r>
            <w:r w:rsidR="00B72279" w:rsidRPr="007C5885">
              <w:rPr>
                <w:rFonts w:ascii="Times New Roman" w:hAnsi="Times New Roman"/>
                <w:b/>
                <w:bCs/>
                <w:sz w:val="20"/>
                <w:szCs w:val="20"/>
                <w:bdr w:val="none" w:sz="0" w:space="0" w:color="auto" w:frame="1"/>
              </w:rPr>
              <w:t>«</w:t>
            </w:r>
            <w:r w:rsidRPr="007C5885">
              <w:rPr>
                <w:rStyle w:val="ac"/>
                <w:rFonts w:ascii="Times New Roman" w:hAnsi="Times New Roman"/>
                <w:b w:val="0"/>
                <w:bCs w:val="0"/>
                <w:sz w:val="20"/>
                <w:szCs w:val="20"/>
              </w:rPr>
              <w:t xml:space="preserve">Федеральная таможенная служба (ФТС России) </w:t>
            </w:r>
            <w:r w:rsidRPr="007C5885">
              <w:rPr>
                <w:rFonts w:ascii="Times New Roman" w:hAnsi="Times New Roman"/>
                <w:sz w:val="20"/>
                <w:szCs w:val="20"/>
                <w:bdr w:val="none" w:sz="0" w:space="0" w:color="auto" w:frame="1"/>
              </w:rPr>
              <w:t>как орган государственного финансового контроля</w:t>
            </w:r>
            <w:r w:rsidR="00B72279" w:rsidRPr="007C5885">
              <w:rPr>
                <w:rFonts w:ascii="Times New Roman" w:hAnsi="Times New Roman"/>
                <w:sz w:val="20"/>
                <w:szCs w:val="20"/>
                <w:bdr w:val="none" w:sz="0" w:space="0" w:color="auto" w:frame="1"/>
              </w:rPr>
              <w:t>»,</w:t>
            </w:r>
            <w:r w:rsidR="00B72279" w:rsidRPr="007C5885">
              <w:rPr>
                <w:rFonts w:ascii="Times New Roman" w:hAnsi="Times New Roman"/>
                <w:b/>
                <w:bCs/>
                <w:sz w:val="20"/>
                <w:szCs w:val="20"/>
                <w:bdr w:val="none" w:sz="0" w:space="0" w:color="auto" w:frame="1"/>
              </w:rPr>
              <w:t xml:space="preserve"> «</w:t>
            </w:r>
            <w:r w:rsidRPr="007C5885">
              <w:rPr>
                <w:rStyle w:val="ac"/>
                <w:rFonts w:ascii="Times New Roman" w:hAnsi="Times New Roman"/>
                <w:b w:val="0"/>
                <w:bCs w:val="0"/>
                <w:sz w:val="20"/>
                <w:szCs w:val="20"/>
              </w:rPr>
              <w:t>Федеральная служба по финансовому мониторингу (</w:t>
            </w:r>
            <w:proofErr w:type="spellStart"/>
            <w:r w:rsidRPr="007C5885">
              <w:rPr>
                <w:rStyle w:val="ac"/>
                <w:rFonts w:ascii="Times New Roman" w:hAnsi="Times New Roman"/>
                <w:b w:val="0"/>
                <w:bCs w:val="0"/>
                <w:sz w:val="20"/>
                <w:szCs w:val="20"/>
              </w:rPr>
              <w:t>Росфинмониторинг</w:t>
            </w:r>
            <w:proofErr w:type="spellEnd"/>
            <w:r w:rsidRPr="007C5885">
              <w:rPr>
                <w:rStyle w:val="ac"/>
                <w:rFonts w:ascii="Times New Roman" w:hAnsi="Times New Roman"/>
                <w:b w:val="0"/>
                <w:bCs w:val="0"/>
                <w:sz w:val="20"/>
                <w:szCs w:val="20"/>
              </w:rPr>
              <w:t xml:space="preserve">) </w:t>
            </w:r>
            <w:r w:rsidRPr="007C5885">
              <w:rPr>
                <w:rFonts w:ascii="Times New Roman" w:hAnsi="Times New Roman"/>
                <w:sz w:val="20"/>
                <w:szCs w:val="20"/>
                <w:bdr w:val="none" w:sz="0" w:space="0" w:color="auto" w:frame="1"/>
              </w:rPr>
              <w:t>как орган государственного финансового контроля</w:t>
            </w:r>
            <w:r w:rsidR="00B72279" w:rsidRPr="007C5885">
              <w:rPr>
                <w:rFonts w:ascii="Times New Roman" w:hAnsi="Times New Roman"/>
                <w:sz w:val="20"/>
                <w:szCs w:val="20"/>
                <w:bdr w:val="none" w:sz="0" w:space="0" w:color="auto" w:frame="1"/>
              </w:rPr>
              <w:t xml:space="preserve">», </w:t>
            </w:r>
            <w:r w:rsidR="00B72279" w:rsidRPr="007C5885">
              <w:rPr>
                <w:rFonts w:ascii="Times New Roman" w:hAnsi="Times New Roman"/>
                <w:b/>
                <w:bCs/>
                <w:sz w:val="20"/>
                <w:szCs w:val="20"/>
                <w:bdr w:val="none" w:sz="0" w:space="0" w:color="auto" w:frame="1"/>
              </w:rPr>
              <w:t>«</w:t>
            </w:r>
            <w:r w:rsidRPr="007C5885">
              <w:rPr>
                <w:rStyle w:val="ac"/>
                <w:rFonts w:ascii="Times New Roman" w:hAnsi="Times New Roman"/>
                <w:b w:val="0"/>
                <w:bCs w:val="0"/>
                <w:sz w:val="20"/>
                <w:szCs w:val="20"/>
              </w:rPr>
              <w:t>Центральный банк Российской Федерации (Банк России)</w:t>
            </w:r>
            <w:r w:rsidRPr="007C5885">
              <w:rPr>
                <w:rStyle w:val="ac"/>
                <w:rFonts w:ascii="Times New Roman" w:hAnsi="Times New Roman"/>
                <w:sz w:val="20"/>
                <w:szCs w:val="20"/>
              </w:rPr>
              <w:t xml:space="preserve"> </w:t>
            </w:r>
            <w:r w:rsidRPr="007C5885">
              <w:rPr>
                <w:rFonts w:ascii="Times New Roman" w:hAnsi="Times New Roman"/>
                <w:sz w:val="20"/>
                <w:szCs w:val="20"/>
                <w:bdr w:val="none" w:sz="0" w:space="0" w:color="auto" w:frame="1"/>
              </w:rPr>
              <w:t>как орган государственного финансового контроля</w:t>
            </w:r>
            <w:r w:rsidR="00B72279" w:rsidRPr="007C5885">
              <w:rPr>
                <w:rFonts w:ascii="Times New Roman" w:hAnsi="Times New Roman"/>
                <w:sz w:val="20"/>
                <w:szCs w:val="20"/>
                <w:bdr w:val="none" w:sz="0" w:space="0" w:color="auto" w:frame="1"/>
              </w:rPr>
              <w:t>»</w:t>
            </w:r>
            <w:bookmarkEnd w:id="10"/>
          </w:p>
        </w:tc>
        <w:tc>
          <w:tcPr>
            <w:tcW w:w="1134" w:type="dxa"/>
            <w:shd w:val="clear" w:color="auto" w:fill="FFFFFF"/>
          </w:tcPr>
          <w:p w14:paraId="4B3A271A" w14:textId="4E7187DA" w:rsidR="00A163F5" w:rsidRPr="007C5885" w:rsidRDefault="00193C34"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1</w:t>
            </w:r>
          </w:p>
        </w:tc>
        <w:tc>
          <w:tcPr>
            <w:tcW w:w="1559" w:type="dxa"/>
            <w:vMerge/>
          </w:tcPr>
          <w:p w14:paraId="10FB0064"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6B85A6F0" w14:textId="77777777" w:rsidTr="00563746">
        <w:trPr>
          <w:trHeight w:val="50"/>
        </w:trPr>
        <w:tc>
          <w:tcPr>
            <w:tcW w:w="1276" w:type="dxa"/>
            <w:vMerge w:val="restart"/>
          </w:tcPr>
          <w:p w14:paraId="73449A30" w14:textId="77777777" w:rsidR="003F01D8" w:rsidRPr="007C5885" w:rsidRDefault="00A163F5" w:rsidP="007C5885">
            <w:pPr>
              <w:widowControl w:val="0"/>
              <w:autoSpaceDE w:val="0"/>
              <w:autoSpaceDN w:val="0"/>
              <w:spacing w:after="0" w:line="240" w:lineRule="auto"/>
              <w:ind w:left="-56" w:right="-103"/>
              <w:rPr>
                <w:rFonts w:ascii="Times New Roman" w:hAnsi="Times New Roman"/>
                <w:b/>
                <w:bCs/>
                <w:sz w:val="20"/>
                <w:szCs w:val="20"/>
                <w:lang w:eastAsia="en-US"/>
              </w:rPr>
            </w:pPr>
            <w:r w:rsidRPr="007C5885">
              <w:rPr>
                <w:rFonts w:ascii="Times New Roman" w:hAnsi="Times New Roman"/>
                <w:b/>
                <w:bCs/>
                <w:sz w:val="20"/>
                <w:szCs w:val="20"/>
                <w:lang w:eastAsia="en-US"/>
              </w:rPr>
              <w:t xml:space="preserve">Тема 1.3. </w:t>
            </w:r>
          </w:p>
          <w:p w14:paraId="36696AF0" w14:textId="6BF6B9D9" w:rsidR="00A163F5" w:rsidRPr="007C5885" w:rsidRDefault="00A163F5" w:rsidP="007C5885">
            <w:pPr>
              <w:widowControl w:val="0"/>
              <w:autoSpaceDE w:val="0"/>
              <w:autoSpaceDN w:val="0"/>
              <w:spacing w:after="0" w:line="240" w:lineRule="auto"/>
              <w:ind w:left="-56" w:right="-103"/>
              <w:rPr>
                <w:rFonts w:ascii="Times New Roman" w:hAnsi="Times New Roman"/>
                <w:i/>
                <w:sz w:val="20"/>
                <w:szCs w:val="20"/>
                <w:lang w:eastAsia="en-US"/>
              </w:rPr>
            </w:pPr>
            <w:r w:rsidRPr="007C5885">
              <w:rPr>
                <w:rFonts w:ascii="Times New Roman" w:hAnsi="Times New Roman"/>
                <w:sz w:val="20"/>
                <w:szCs w:val="20"/>
                <w:lang w:eastAsia="en-US"/>
              </w:rPr>
              <w:t>Государственные финансы</w:t>
            </w:r>
          </w:p>
        </w:tc>
        <w:tc>
          <w:tcPr>
            <w:tcW w:w="11907" w:type="dxa"/>
          </w:tcPr>
          <w:p w14:paraId="053842D9" w14:textId="77777777"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5A692126"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Pr>
          <w:p w14:paraId="4BF452D5" w14:textId="1CE41CCF" w:rsidR="003F01D8" w:rsidRPr="007C5885" w:rsidRDefault="003F01D8"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0E298FFD" w14:textId="5F78C893" w:rsidR="00A163F5" w:rsidRPr="007C5885" w:rsidRDefault="00DD3672" w:rsidP="007C5885">
            <w:pPr>
              <w:spacing w:after="0" w:line="240" w:lineRule="auto"/>
              <w:rPr>
                <w:rFonts w:ascii="Times New Roman" w:hAnsi="Times New Roman"/>
                <w:sz w:val="20"/>
                <w:szCs w:val="20"/>
              </w:rPr>
            </w:pPr>
            <w:r w:rsidRPr="007C5885">
              <w:rPr>
                <w:rFonts w:ascii="Times New Roman" w:hAnsi="Times New Roman"/>
                <w:sz w:val="20"/>
                <w:szCs w:val="20"/>
              </w:rPr>
              <w:t>ПК 1.2, ПК 1.5, ПК 1.6, ПК 2.1, ПК 2.2, ПК 2.4</w:t>
            </w:r>
          </w:p>
        </w:tc>
      </w:tr>
      <w:tr w:rsidR="00A163F5" w:rsidRPr="007C5885" w14:paraId="69978BE2" w14:textId="77777777" w:rsidTr="00563746">
        <w:trPr>
          <w:trHeight w:val="226"/>
        </w:trPr>
        <w:tc>
          <w:tcPr>
            <w:tcW w:w="1276" w:type="dxa"/>
            <w:vMerge/>
          </w:tcPr>
          <w:p w14:paraId="016230B7" w14:textId="77777777" w:rsidR="00A163F5" w:rsidRPr="007C5885" w:rsidRDefault="00A163F5" w:rsidP="007C5885">
            <w:pPr>
              <w:widowControl w:val="0"/>
              <w:autoSpaceDE w:val="0"/>
              <w:autoSpaceDN w:val="0"/>
              <w:spacing w:after="0" w:line="240" w:lineRule="auto"/>
              <w:ind w:left="-56" w:right="-103"/>
              <w:rPr>
                <w:rFonts w:ascii="Times New Roman" w:hAnsi="Times New Roman"/>
                <w:i/>
                <w:sz w:val="20"/>
                <w:szCs w:val="20"/>
                <w:lang w:eastAsia="en-US"/>
              </w:rPr>
            </w:pPr>
          </w:p>
        </w:tc>
        <w:tc>
          <w:tcPr>
            <w:tcW w:w="11907" w:type="dxa"/>
            <w:tcBorders>
              <w:bottom w:val="single" w:sz="4" w:space="0" w:color="auto"/>
            </w:tcBorders>
          </w:tcPr>
          <w:p w14:paraId="2EF382C5" w14:textId="77777777" w:rsidR="00A163F5" w:rsidRPr="007C5885" w:rsidRDefault="00A163F5" w:rsidP="007C5885">
            <w:pPr>
              <w:spacing w:after="0" w:line="240" w:lineRule="auto"/>
              <w:jc w:val="both"/>
              <w:rPr>
                <w:rFonts w:ascii="Times New Roman" w:hAnsi="Times New Roman"/>
                <w:sz w:val="20"/>
                <w:szCs w:val="20"/>
                <w:lang w:eastAsia="en-US"/>
              </w:rPr>
            </w:pPr>
            <w:r w:rsidRPr="007C5885">
              <w:rPr>
                <w:rFonts w:ascii="Times New Roman" w:hAnsi="Times New Roman"/>
                <w:bCs/>
                <w:sz w:val="20"/>
                <w:szCs w:val="20"/>
                <w:lang w:eastAsia="en-US"/>
              </w:rPr>
              <w:t>1. Государственные финансы: структура, принципы построения.</w:t>
            </w:r>
            <w:r w:rsidRPr="007C5885">
              <w:rPr>
                <w:rFonts w:ascii="Times New Roman" w:hAnsi="Times New Roman"/>
                <w:sz w:val="20"/>
                <w:szCs w:val="20"/>
              </w:rPr>
              <w:t xml:space="preserve"> Государственный кредит как экономическая и финансовая категория. Управление государственным кредитом. Внутренний и внешний долг государства. Государство как гарант. Государство как кредитор. Бюджетные кредиты и ссуды. Внешние кредиты.</w:t>
            </w:r>
          </w:p>
        </w:tc>
        <w:tc>
          <w:tcPr>
            <w:tcW w:w="1134" w:type="dxa"/>
            <w:tcBorders>
              <w:bottom w:val="single" w:sz="4" w:space="0" w:color="auto"/>
            </w:tcBorders>
            <w:shd w:val="clear" w:color="auto" w:fill="FFFFFF"/>
          </w:tcPr>
          <w:p w14:paraId="4EEC9270"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64BAB3FB" w14:textId="77777777" w:rsidR="00A163F5" w:rsidRPr="007C5885" w:rsidRDefault="00A163F5" w:rsidP="007C5885">
            <w:pPr>
              <w:widowControl w:val="0"/>
              <w:autoSpaceDE w:val="0"/>
              <w:autoSpaceDN w:val="0"/>
              <w:spacing w:after="0" w:line="240" w:lineRule="auto"/>
              <w:jc w:val="center"/>
              <w:rPr>
                <w:rFonts w:ascii="Times New Roman" w:hAnsi="Times New Roman"/>
                <w:sz w:val="20"/>
                <w:szCs w:val="20"/>
                <w:lang w:eastAsia="en-US"/>
              </w:rPr>
            </w:pPr>
          </w:p>
        </w:tc>
      </w:tr>
      <w:tr w:rsidR="00A163F5" w:rsidRPr="007C5885" w14:paraId="3BB215E7" w14:textId="77777777" w:rsidTr="00563746">
        <w:trPr>
          <w:trHeight w:val="149"/>
        </w:trPr>
        <w:tc>
          <w:tcPr>
            <w:tcW w:w="1276" w:type="dxa"/>
            <w:vMerge/>
          </w:tcPr>
          <w:p w14:paraId="75DE45EC" w14:textId="77777777" w:rsidR="00A163F5" w:rsidRPr="007C5885" w:rsidRDefault="00A163F5" w:rsidP="007C5885">
            <w:pPr>
              <w:widowControl w:val="0"/>
              <w:autoSpaceDE w:val="0"/>
              <w:autoSpaceDN w:val="0"/>
              <w:spacing w:after="0" w:line="240" w:lineRule="auto"/>
              <w:ind w:left="-56" w:right="-103"/>
              <w:rPr>
                <w:rFonts w:ascii="Times New Roman" w:hAnsi="Times New Roman"/>
                <w:i/>
                <w:sz w:val="20"/>
                <w:szCs w:val="20"/>
                <w:lang w:eastAsia="en-US"/>
              </w:rPr>
            </w:pPr>
          </w:p>
        </w:tc>
        <w:tc>
          <w:tcPr>
            <w:tcW w:w="11907" w:type="dxa"/>
          </w:tcPr>
          <w:p w14:paraId="6B2D735B" w14:textId="77777777" w:rsidR="00A163F5" w:rsidRPr="007C5885" w:rsidRDefault="00A163F5" w:rsidP="007C5885">
            <w:pPr>
              <w:widowControl w:val="0"/>
              <w:autoSpaceDE w:val="0"/>
              <w:autoSpaceDN w:val="0"/>
              <w:spacing w:after="0" w:line="240" w:lineRule="auto"/>
              <w:jc w:val="both"/>
              <w:rPr>
                <w:rFonts w:ascii="Times New Roman" w:hAnsi="Times New Roman"/>
                <w:strike/>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49AF5761" w14:textId="056A0AD1" w:rsidR="00A163F5" w:rsidRPr="007C5885" w:rsidRDefault="0046290C"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66B7FEAD"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7B45196E" w14:textId="77777777" w:rsidTr="00563746">
        <w:trPr>
          <w:trHeight w:val="79"/>
        </w:trPr>
        <w:tc>
          <w:tcPr>
            <w:tcW w:w="1276" w:type="dxa"/>
            <w:vMerge/>
          </w:tcPr>
          <w:p w14:paraId="39FF1DB4" w14:textId="77777777" w:rsidR="00A163F5" w:rsidRPr="007C5885" w:rsidRDefault="00A163F5" w:rsidP="007C5885">
            <w:pPr>
              <w:widowControl w:val="0"/>
              <w:autoSpaceDE w:val="0"/>
              <w:autoSpaceDN w:val="0"/>
              <w:spacing w:after="0" w:line="240" w:lineRule="auto"/>
              <w:ind w:left="-56" w:right="-103"/>
              <w:rPr>
                <w:rFonts w:ascii="Times New Roman" w:hAnsi="Times New Roman"/>
                <w:i/>
                <w:sz w:val="20"/>
                <w:szCs w:val="20"/>
                <w:lang w:eastAsia="en-US"/>
              </w:rPr>
            </w:pPr>
          </w:p>
        </w:tc>
        <w:tc>
          <w:tcPr>
            <w:tcW w:w="11907" w:type="dxa"/>
          </w:tcPr>
          <w:p w14:paraId="0B23539E" w14:textId="21691EF4"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b/>
                <w:sz w:val="20"/>
                <w:szCs w:val="20"/>
                <w:lang w:eastAsia="en-US"/>
              </w:rPr>
              <w:t xml:space="preserve">Практическое занятие 2. </w:t>
            </w:r>
            <w:r w:rsidR="00193C34" w:rsidRPr="007C5885">
              <w:rPr>
                <w:rFonts w:ascii="Times New Roman" w:hAnsi="Times New Roman"/>
                <w:bCs/>
                <w:sz w:val="20"/>
                <w:szCs w:val="20"/>
                <w:lang w:eastAsia="en-US"/>
              </w:rPr>
              <w:t>А</w:t>
            </w:r>
            <w:r w:rsidRPr="007C5885">
              <w:rPr>
                <w:rFonts w:ascii="Times New Roman" w:hAnsi="Times New Roman"/>
                <w:bCs/>
                <w:sz w:val="20"/>
                <w:szCs w:val="20"/>
                <w:lang w:eastAsia="en-US"/>
              </w:rPr>
              <w:t xml:space="preserve">нализ структуры </w:t>
            </w:r>
            <w:r w:rsidR="00193C34" w:rsidRPr="007C5885">
              <w:rPr>
                <w:rFonts w:ascii="Times New Roman" w:hAnsi="Times New Roman"/>
                <w:bCs/>
                <w:sz w:val="20"/>
                <w:szCs w:val="20"/>
                <w:lang w:eastAsia="en-US"/>
              </w:rPr>
              <w:t xml:space="preserve">и динамики </w:t>
            </w:r>
            <w:r w:rsidRPr="007C5885">
              <w:rPr>
                <w:rFonts w:ascii="Times New Roman" w:hAnsi="Times New Roman"/>
                <w:bCs/>
                <w:sz w:val="20"/>
                <w:szCs w:val="20"/>
                <w:lang w:eastAsia="en-US"/>
              </w:rPr>
              <w:t xml:space="preserve">государственных </w:t>
            </w:r>
            <w:r w:rsidR="00193C34" w:rsidRPr="007C5885">
              <w:rPr>
                <w:rFonts w:ascii="Times New Roman" w:hAnsi="Times New Roman"/>
                <w:bCs/>
                <w:sz w:val="20"/>
                <w:szCs w:val="20"/>
                <w:lang w:eastAsia="en-US"/>
              </w:rPr>
              <w:t>кредитов</w:t>
            </w:r>
            <w:r w:rsidR="0046290C" w:rsidRPr="007C5885">
              <w:rPr>
                <w:rFonts w:ascii="Times New Roman" w:hAnsi="Times New Roman"/>
                <w:bCs/>
                <w:sz w:val="20"/>
                <w:szCs w:val="20"/>
                <w:lang w:eastAsia="en-US"/>
              </w:rPr>
              <w:t xml:space="preserve"> и государственного долга РФ</w:t>
            </w:r>
          </w:p>
        </w:tc>
        <w:tc>
          <w:tcPr>
            <w:tcW w:w="1134" w:type="dxa"/>
            <w:shd w:val="clear" w:color="auto" w:fill="FFFFFF"/>
          </w:tcPr>
          <w:p w14:paraId="654B83FA"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1D12F4C6"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50E5A04C" w14:textId="77777777" w:rsidTr="00563746">
        <w:trPr>
          <w:trHeight w:val="60"/>
        </w:trPr>
        <w:tc>
          <w:tcPr>
            <w:tcW w:w="1276" w:type="dxa"/>
            <w:vMerge w:val="restart"/>
          </w:tcPr>
          <w:p w14:paraId="7AFA3739" w14:textId="77777777" w:rsidR="003F01D8"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b/>
                <w:bCs/>
                <w:sz w:val="20"/>
                <w:szCs w:val="20"/>
                <w:lang w:eastAsia="en-US"/>
              </w:rPr>
              <w:t>Тема 1.4.</w:t>
            </w:r>
            <w:r w:rsidRPr="007C5885">
              <w:rPr>
                <w:rFonts w:ascii="Times New Roman" w:hAnsi="Times New Roman"/>
                <w:sz w:val="20"/>
                <w:szCs w:val="20"/>
                <w:lang w:eastAsia="en-US"/>
              </w:rPr>
              <w:t xml:space="preserve"> </w:t>
            </w:r>
          </w:p>
          <w:p w14:paraId="47318AD0" w14:textId="29DC140E"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sz w:val="20"/>
                <w:szCs w:val="20"/>
                <w:lang w:eastAsia="en-US"/>
              </w:rPr>
              <w:t>Структура бюджетной системы РФ. Бюджетное устройство</w:t>
            </w:r>
          </w:p>
        </w:tc>
        <w:tc>
          <w:tcPr>
            <w:tcW w:w="11907" w:type="dxa"/>
          </w:tcPr>
          <w:p w14:paraId="52A72454" w14:textId="77777777"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71299164"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val="restart"/>
          </w:tcPr>
          <w:p w14:paraId="62BB923A" w14:textId="49D02FF2" w:rsidR="00A163F5" w:rsidRPr="007C5885" w:rsidRDefault="003F01D8"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en-US"/>
              </w:rPr>
            </w:pPr>
            <w:r w:rsidRPr="007C5885">
              <w:rPr>
                <w:rFonts w:ascii="Times New Roman" w:hAnsi="Times New Roman"/>
                <w:iCs/>
                <w:sz w:val="20"/>
                <w:szCs w:val="20"/>
                <w:lang w:eastAsia="en-US"/>
              </w:rPr>
              <w:t>ОК 01, ОК 02, ОК 03, ОК 04, ОК 05, ОК 09</w:t>
            </w:r>
          </w:p>
        </w:tc>
      </w:tr>
      <w:tr w:rsidR="00A163F5" w:rsidRPr="007C5885" w14:paraId="3757A67E" w14:textId="77777777" w:rsidTr="00563746">
        <w:trPr>
          <w:trHeight w:val="350"/>
        </w:trPr>
        <w:tc>
          <w:tcPr>
            <w:tcW w:w="1276" w:type="dxa"/>
            <w:vMerge/>
          </w:tcPr>
          <w:p w14:paraId="14436CA9"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bottom w:val="single" w:sz="4" w:space="0" w:color="auto"/>
            </w:tcBorders>
          </w:tcPr>
          <w:p w14:paraId="79AC5C31" w14:textId="77777777" w:rsidR="00A163F5" w:rsidRPr="007C5885" w:rsidRDefault="00A163F5" w:rsidP="007C5885">
            <w:pPr>
              <w:spacing w:after="0" w:line="240" w:lineRule="auto"/>
              <w:jc w:val="both"/>
              <w:rPr>
                <w:rFonts w:ascii="Times New Roman" w:hAnsi="Times New Roman"/>
                <w:bCs/>
                <w:sz w:val="20"/>
                <w:szCs w:val="20"/>
                <w:lang w:eastAsia="en-US"/>
              </w:rPr>
            </w:pPr>
            <w:r w:rsidRPr="007C5885">
              <w:rPr>
                <w:rFonts w:ascii="Times New Roman" w:hAnsi="Times New Roman"/>
                <w:bCs/>
                <w:sz w:val="20"/>
                <w:szCs w:val="20"/>
                <w:lang w:eastAsia="en-US"/>
              </w:rPr>
              <w:t xml:space="preserve">1. Организация функционирования бюджетной системы в РФ. Социально-экономическая сущность, функции и роль бюджета государства. </w:t>
            </w:r>
            <w:r w:rsidRPr="007C5885">
              <w:rPr>
                <w:rFonts w:ascii="Times New Roman" w:hAnsi="Times New Roman"/>
                <w:sz w:val="20"/>
                <w:szCs w:val="20"/>
              </w:rPr>
              <w:t>Уровни бюджетной системы Российской Федерации. Принципы функционирования бюджетной системы Российской Федерации.</w:t>
            </w:r>
          </w:p>
        </w:tc>
        <w:tc>
          <w:tcPr>
            <w:tcW w:w="1134" w:type="dxa"/>
            <w:tcBorders>
              <w:bottom w:val="single" w:sz="4" w:space="0" w:color="auto"/>
            </w:tcBorders>
            <w:shd w:val="clear" w:color="auto" w:fill="FFFFFF"/>
          </w:tcPr>
          <w:p w14:paraId="6459CAF8"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63CC8002"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36FB627D" w14:textId="77777777" w:rsidTr="00563746">
        <w:trPr>
          <w:trHeight w:val="42"/>
        </w:trPr>
        <w:tc>
          <w:tcPr>
            <w:tcW w:w="1276" w:type="dxa"/>
            <w:vMerge/>
          </w:tcPr>
          <w:p w14:paraId="389AFA7A"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top w:val="single" w:sz="4" w:space="0" w:color="auto"/>
              <w:bottom w:val="single" w:sz="4" w:space="0" w:color="auto"/>
            </w:tcBorders>
          </w:tcPr>
          <w:p w14:paraId="2C87F7D5" w14:textId="77777777" w:rsidR="00A163F5" w:rsidRPr="007C5885" w:rsidRDefault="00A163F5" w:rsidP="007C5885">
            <w:pPr>
              <w:spacing w:after="0" w:line="240" w:lineRule="auto"/>
              <w:jc w:val="both"/>
              <w:rPr>
                <w:rFonts w:ascii="Times New Roman" w:hAnsi="Times New Roman"/>
                <w:bCs/>
                <w:sz w:val="20"/>
                <w:szCs w:val="20"/>
                <w:lang w:eastAsia="en-US"/>
              </w:rPr>
            </w:pPr>
            <w:r w:rsidRPr="007C5885">
              <w:rPr>
                <w:rFonts w:ascii="Times New Roman" w:hAnsi="Times New Roman"/>
                <w:bCs/>
                <w:sz w:val="20"/>
                <w:szCs w:val="20"/>
                <w:lang w:eastAsia="en-US"/>
              </w:rPr>
              <w:t>2. Место и роль налогов в системе финансовых отношений. Состав и структура расходов и доходов федерального бюджета. Бюджетный дефицит и методы его финансирования. Понятие бюджетного планирования и бюджетного процесса. Основы организации бюджетного процесса в РФ</w:t>
            </w:r>
          </w:p>
        </w:tc>
        <w:tc>
          <w:tcPr>
            <w:tcW w:w="1134" w:type="dxa"/>
            <w:tcBorders>
              <w:top w:val="single" w:sz="4" w:space="0" w:color="auto"/>
              <w:bottom w:val="single" w:sz="4" w:space="0" w:color="auto"/>
            </w:tcBorders>
            <w:shd w:val="clear" w:color="auto" w:fill="FFFFFF"/>
          </w:tcPr>
          <w:p w14:paraId="773B743A"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3EE6CAB5"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39636C1E" w14:textId="77777777" w:rsidTr="00563746">
        <w:trPr>
          <w:trHeight w:val="60"/>
        </w:trPr>
        <w:tc>
          <w:tcPr>
            <w:tcW w:w="1276" w:type="dxa"/>
            <w:vMerge/>
          </w:tcPr>
          <w:p w14:paraId="64FE1BFE"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0384BD2A" w14:textId="77777777"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1659983A" w14:textId="38F0C86F" w:rsidR="00A163F5" w:rsidRPr="007C5885" w:rsidRDefault="00193C34"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0631A3BE"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226120BF" w14:textId="77777777" w:rsidTr="00563746">
        <w:trPr>
          <w:trHeight w:val="52"/>
        </w:trPr>
        <w:tc>
          <w:tcPr>
            <w:tcW w:w="1276" w:type="dxa"/>
            <w:vMerge/>
          </w:tcPr>
          <w:p w14:paraId="3637884D"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0B74BDCE" w14:textId="51A98EE5"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3. </w:t>
            </w:r>
            <w:r w:rsidR="00193C34" w:rsidRPr="007C5885">
              <w:rPr>
                <w:rFonts w:ascii="Times New Roman" w:hAnsi="Times New Roman"/>
                <w:sz w:val="20"/>
                <w:szCs w:val="20"/>
              </w:rPr>
              <w:t>А</w:t>
            </w:r>
            <w:r w:rsidRPr="007C5885">
              <w:rPr>
                <w:rFonts w:ascii="Times New Roman" w:hAnsi="Times New Roman"/>
                <w:sz w:val="20"/>
                <w:szCs w:val="20"/>
              </w:rPr>
              <w:t>нализ структуры</w:t>
            </w:r>
            <w:r w:rsidR="00193C34" w:rsidRPr="007C5885">
              <w:rPr>
                <w:rFonts w:ascii="Times New Roman" w:hAnsi="Times New Roman"/>
                <w:sz w:val="20"/>
                <w:szCs w:val="20"/>
              </w:rPr>
              <w:t xml:space="preserve"> и динамики</w:t>
            </w:r>
            <w:r w:rsidRPr="007C5885">
              <w:rPr>
                <w:rFonts w:ascii="Times New Roman" w:hAnsi="Times New Roman"/>
                <w:sz w:val="20"/>
                <w:szCs w:val="20"/>
              </w:rPr>
              <w:t xml:space="preserve"> Федерального бюджета и бюджета Калужской области</w:t>
            </w:r>
          </w:p>
        </w:tc>
        <w:tc>
          <w:tcPr>
            <w:tcW w:w="1134" w:type="dxa"/>
            <w:shd w:val="clear" w:color="auto" w:fill="FFFFFF"/>
          </w:tcPr>
          <w:p w14:paraId="18A2346C" w14:textId="70DBBD0E" w:rsidR="00A163F5" w:rsidRPr="007C5885" w:rsidRDefault="00193C34"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21C1C9A2"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715D0E56" w14:textId="77777777" w:rsidTr="00563746">
        <w:trPr>
          <w:trHeight w:val="132"/>
        </w:trPr>
        <w:tc>
          <w:tcPr>
            <w:tcW w:w="1276" w:type="dxa"/>
            <w:vMerge/>
          </w:tcPr>
          <w:p w14:paraId="03321183"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32D68510" w14:textId="5FB87FA8" w:rsidR="0004767A" w:rsidRPr="007C5885" w:rsidRDefault="00A163F5" w:rsidP="007C5885">
            <w:pPr>
              <w:widowControl w:val="0"/>
              <w:autoSpaceDE w:val="0"/>
              <w:autoSpaceDN w:val="0"/>
              <w:spacing w:after="0" w:line="240" w:lineRule="auto"/>
              <w:jc w:val="both"/>
              <w:rPr>
                <w:rFonts w:ascii="Times New Roman" w:hAnsi="Times New Roman"/>
                <w:bCs/>
                <w:sz w:val="20"/>
                <w:szCs w:val="20"/>
                <w:lang w:eastAsia="en-US"/>
              </w:rPr>
            </w:pPr>
            <w:r w:rsidRPr="007C5885">
              <w:rPr>
                <w:rFonts w:ascii="Times New Roman" w:hAnsi="Times New Roman"/>
                <w:b/>
                <w:sz w:val="20"/>
                <w:szCs w:val="20"/>
                <w:lang w:eastAsia="en-US"/>
              </w:rPr>
              <w:t>Самостоятельная работа обучающихся</w:t>
            </w:r>
            <w:r w:rsidR="007C5885">
              <w:rPr>
                <w:rFonts w:ascii="Times New Roman" w:hAnsi="Times New Roman"/>
                <w:b/>
                <w:sz w:val="20"/>
                <w:szCs w:val="20"/>
                <w:lang w:eastAsia="en-US"/>
              </w:rPr>
              <w:t xml:space="preserve"> </w:t>
            </w:r>
            <w:bookmarkStart w:id="11" w:name="_Hlk202303421"/>
            <w:r w:rsidR="0004767A" w:rsidRPr="007C5885">
              <w:rPr>
                <w:rFonts w:ascii="Times New Roman" w:hAnsi="Times New Roman"/>
                <w:bCs/>
                <w:sz w:val="20"/>
                <w:szCs w:val="20"/>
                <w:lang w:eastAsia="en-US"/>
              </w:rPr>
              <w:t>Заполнение таблицы «История налоговых реформ в России»</w:t>
            </w:r>
            <w:bookmarkEnd w:id="11"/>
          </w:p>
        </w:tc>
        <w:tc>
          <w:tcPr>
            <w:tcW w:w="1134" w:type="dxa"/>
            <w:shd w:val="clear" w:color="auto" w:fill="FFFFFF"/>
          </w:tcPr>
          <w:p w14:paraId="6ABB92AD" w14:textId="1AA1E13B" w:rsidR="00A163F5" w:rsidRPr="007C5885" w:rsidRDefault="0004767A"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1</w:t>
            </w:r>
          </w:p>
        </w:tc>
        <w:tc>
          <w:tcPr>
            <w:tcW w:w="1559" w:type="dxa"/>
            <w:vMerge/>
          </w:tcPr>
          <w:p w14:paraId="38F6DBDA"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1A9EA099" w14:textId="77777777" w:rsidTr="00563746">
        <w:trPr>
          <w:trHeight w:val="140"/>
        </w:trPr>
        <w:tc>
          <w:tcPr>
            <w:tcW w:w="1276" w:type="dxa"/>
            <w:vMerge w:val="restart"/>
          </w:tcPr>
          <w:p w14:paraId="73C34DAA" w14:textId="77777777" w:rsidR="003F01D8" w:rsidRPr="007C5885" w:rsidRDefault="00A163F5" w:rsidP="007C5885">
            <w:pPr>
              <w:widowControl w:val="0"/>
              <w:autoSpaceDE w:val="0"/>
              <w:autoSpaceDN w:val="0"/>
              <w:spacing w:after="0" w:line="240" w:lineRule="auto"/>
              <w:ind w:left="-56" w:right="-103"/>
              <w:rPr>
                <w:rFonts w:ascii="Times New Roman" w:hAnsi="Times New Roman"/>
                <w:b/>
                <w:bCs/>
                <w:sz w:val="20"/>
                <w:szCs w:val="20"/>
                <w:lang w:eastAsia="en-US"/>
              </w:rPr>
            </w:pPr>
            <w:r w:rsidRPr="007C5885">
              <w:rPr>
                <w:rFonts w:ascii="Times New Roman" w:hAnsi="Times New Roman"/>
                <w:b/>
                <w:bCs/>
                <w:sz w:val="20"/>
                <w:szCs w:val="20"/>
                <w:lang w:eastAsia="en-US"/>
              </w:rPr>
              <w:t xml:space="preserve">Тема 1.5. </w:t>
            </w:r>
          </w:p>
          <w:p w14:paraId="19FBF8C6" w14:textId="6C257340" w:rsidR="00A163F5" w:rsidRPr="007C5885" w:rsidRDefault="00A163F5" w:rsidP="007C5885">
            <w:pPr>
              <w:widowControl w:val="0"/>
              <w:autoSpaceDE w:val="0"/>
              <w:autoSpaceDN w:val="0"/>
              <w:spacing w:after="0" w:line="240" w:lineRule="auto"/>
              <w:ind w:left="-56" w:right="-103"/>
              <w:rPr>
                <w:rFonts w:ascii="Times New Roman" w:hAnsi="Times New Roman"/>
                <w:b/>
                <w:sz w:val="20"/>
                <w:szCs w:val="20"/>
                <w:lang w:eastAsia="en-US"/>
              </w:rPr>
            </w:pPr>
            <w:r w:rsidRPr="007C5885">
              <w:rPr>
                <w:rFonts w:ascii="Times New Roman" w:hAnsi="Times New Roman"/>
                <w:sz w:val="20"/>
                <w:szCs w:val="20"/>
                <w:lang w:eastAsia="en-US"/>
              </w:rPr>
              <w:lastRenderedPageBreak/>
              <w:t>Государственные внебюджетные фонды</w:t>
            </w:r>
          </w:p>
        </w:tc>
        <w:tc>
          <w:tcPr>
            <w:tcW w:w="11907" w:type="dxa"/>
          </w:tcPr>
          <w:p w14:paraId="72837D66" w14:textId="77777777" w:rsidR="00A163F5" w:rsidRPr="007C5885" w:rsidRDefault="00A163F5" w:rsidP="007C5885">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
                <w:sz w:val="20"/>
                <w:szCs w:val="20"/>
                <w:lang w:eastAsia="en-US"/>
              </w:rPr>
              <w:lastRenderedPageBreak/>
              <w:t>Содержание учебного материала</w:t>
            </w:r>
          </w:p>
        </w:tc>
        <w:tc>
          <w:tcPr>
            <w:tcW w:w="1134" w:type="dxa"/>
            <w:shd w:val="clear" w:color="auto" w:fill="FFFFFF"/>
          </w:tcPr>
          <w:p w14:paraId="396E981C"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val="restart"/>
          </w:tcPr>
          <w:p w14:paraId="52A175BF" w14:textId="77777777" w:rsidR="003F01D8" w:rsidRPr="007C5885" w:rsidRDefault="003F01D8"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 xml:space="preserve">ОК 01, ОК 02, </w:t>
            </w:r>
            <w:r w:rsidRPr="007C5885">
              <w:rPr>
                <w:rFonts w:ascii="Times New Roman" w:hAnsi="Times New Roman"/>
                <w:iCs/>
                <w:sz w:val="20"/>
                <w:szCs w:val="20"/>
                <w:lang w:eastAsia="en-US"/>
              </w:rPr>
              <w:lastRenderedPageBreak/>
              <w:t>ОК 03, ОК 04, ОК 05, ОК 09</w:t>
            </w:r>
          </w:p>
          <w:p w14:paraId="62CE2CEE" w14:textId="77777777" w:rsidR="00A163F5" w:rsidRPr="007C5885" w:rsidRDefault="00A163F5" w:rsidP="007C5885">
            <w:pPr>
              <w:widowControl w:val="0"/>
              <w:autoSpaceDE w:val="0"/>
              <w:autoSpaceDN w:val="0"/>
              <w:spacing w:after="0" w:line="240" w:lineRule="auto"/>
              <w:jc w:val="center"/>
              <w:rPr>
                <w:rFonts w:ascii="Times New Roman" w:hAnsi="Times New Roman"/>
                <w:sz w:val="20"/>
                <w:szCs w:val="20"/>
                <w:lang w:eastAsia="en-US"/>
              </w:rPr>
            </w:pPr>
          </w:p>
        </w:tc>
      </w:tr>
      <w:tr w:rsidR="00A163F5" w:rsidRPr="007C5885" w14:paraId="0DD1ECF8" w14:textId="77777777" w:rsidTr="00563746">
        <w:trPr>
          <w:trHeight w:val="449"/>
        </w:trPr>
        <w:tc>
          <w:tcPr>
            <w:tcW w:w="1276" w:type="dxa"/>
            <w:vMerge/>
          </w:tcPr>
          <w:p w14:paraId="5283C3E7"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bottom w:val="single" w:sz="4" w:space="0" w:color="auto"/>
            </w:tcBorders>
          </w:tcPr>
          <w:p w14:paraId="23FF6935" w14:textId="77777777" w:rsidR="00A163F5" w:rsidRPr="007C5885" w:rsidRDefault="00A163F5" w:rsidP="00292B5C">
            <w:pPr>
              <w:pStyle w:val="TableParagraph"/>
              <w:ind w:left="0"/>
              <w:jc w:val="both"/>
              <w:rPr>
                <w:spacing w:val="-52"/>
                <w:sz w:val="20"/>
                <w:szCs w:val="20"/>
              </w:rPr>
            </w:pPr>
            <w:r w:rsidRPr="007C5885">
              <w:rPr>
                <w:sz w:val="20"/>
                <w:szCs w:val="20"/>
              </w:rPr>
              <w:t xml:space="preserve">1. Государственные внебюджетные фонды. Социальное обеспечение и страхование. Федеральный фонд обязательного медицинского страхования. </w:t>
            </w:r>
          </w:p>
        </w:tc>
        <w:tc>
          <w:tcPr>
            <w:tcW w:w="1134" w:type="dxa"/>
            <w:tcBorders>
              <w:bottom w:val="single" w:sz="4" w:space="0" w:color="auto"/>
            </w:tcBorders>
            <w:shd w:val="clear" w:color="auto" w:fill="FFFFFF"/>
          </w:tcPr>
          <w:p w14:paraId="1873EC80"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3244A099"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7399DB10" w14:textId="77777777" w:rsidTr="00563746">
        <w:trPr>
          <w:trHeight w:val="330"/>
        </w:trPr>
        <w:tc>
          <w:tcPr>
            <w:tcW w:w="1276" w:type="dxa"/>
            <w:vMerge/>
          </w:tcPr>
          <w:p w14:paraId="497CA256"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Borders>
              <w:top w:val="single" w:sz="4" w:space="0" w:color="auto"/>
            </w:tcBorders>
          </w:tcPr>
          <w:p w14:paraId="4D6C9894" w14:textId="596796A3" w:rsidR="00A163F5" w:rsidRPr="007C5885" w:rsidRDefault="0046290C" w:rsidP="00292B5C">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sz w:val="20"/>
                <w:szCs w:val="20"/>
              </w:rPr>
              <w:t xml:space="preserve">2. </w:t>
            </w:r>
            <w:r w:rsidR="00A163F5" w:rsidRPr="007C5885">
              <w:rPr>
                <w:rFonts w:ascii="Times New Roman" w:hAnsi="Times New Roman"/>
                <w:sz w:val="20"/>
                <w:szCs w:val="20"/>
              </w:rPr>
              <w:t>Фонд пенсионного и социального страхования Российской Федерации. Социально-экономическая сущность фонда. Правовое регулирование, функции, принципы регулирования. Бюджет фонда.</w:t>
            </w:r>
          </w:p>
        </w:tc>
        <w:tc>
          <w:tcPr>
            <w:tcW w:w="1134" w:type="dxa"/>
            <w:tcBorders>
              <w:top w:val="single" w:sz="4" w:space="0" w:color="auto"/>
            </w:tcBorders>
            <w:shd w:val="clear" w:color="auto" w:fill="FFFFFF"/>
          </w:tcPr>
          <w:p w14:paraId="5A264FB7"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0ACCF32E"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A163F5" w:rsidRPr="007C5885" w14:paraId="28F40E8E" w14:textId="77777777" w:rsidTr="00563746">
        <w:trPr>
          <w:trHeight w:val="46"/>
        </w:trPr>
        <w:tc>
          <w:tcPr>
            <w:tcW w:w="1276" w:type="dxa"/>
            <w:vMerge/>
          </w:tcPr>
          <w:p w14:paraId="7075ED38"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771A79A6" w14:textId="77777777" w:rsidR="00A163F5" w:rsidRPr="007C5885" w:rsidRDefault="00A163F5" w:rsidP="007C5885">
            <w:pPr>
              <w:widowControl w:val="0"/>
              <w:autoSpaceDE w:val="0"/>
              <w:autoSpaceDN w:val="0"/>
              <w:spacing w:after="0" w:line="240" w:lineRule="auto"/>
              <w:jc w:val="both"/>
              <w:rPr>
                <w:rFonts w:ascii="Times New Roman" w:hAnsi="Times New Roman"/>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4DB9BC55"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tcPr>
          <w:p w14:paraId="697AD96D" w14:textId="77777777" w:rsidR="00A163F5" w:rsidRPr="007C5885" w:rsidRDefault="00A163F5" w:rsidP="007C5885">
            <w:pPr>
              <w:widowControl w:val="0"/>
              <w:autoSpaceDE w:val="0"/>
              <w:autoSpaceDN w:val="0"/>
              <w:spacing w:after="0" w:line="240" w:lineRule="auto"/>
              <w:rPr>
                <w:rFonts w:ascii="Times New Roman" w:hAnsi="Times New Roman"/>
                <w:b/>
                <w:sz w:val="20"/>
                <w:szCs w:val="20"/>
                <w:lang w:eastAsia="en-US"/>
              </w:rPr>
            </w:pPr>
          </w:p>
        </w:tc>
      </w:tr>
      <w:tr w:rsidR="00A163F5" w:rsidRPr="007C5885" w14:paraId="1C939937" w14:textId="77777777" w:rsidTr="00563746">
        <w:trPr>
          <w:trHeight w:val="46"/>
        </w:trPr>
        <w:tc>
          <w:tcPr>
            <w:tcW w:w="1276" w:type="dxa"/>
            <w:vMerge/>
          </w:tcPr>
          <w:p w14:paraId="35DF1CE7"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4B64900D" w14:textId="37CDFB34" w:rsidR="00A163F5" w:rsidRPr="007C5885" w:rsidRDefault="00A163F5" w:rsidP="007C5885">
            <w:pPr>
              <w:spacing w:after="0" w:line="240" w:lineRule="auto"/>
              <w:rPr>
                <w:rFonts w:ascii="Times New Roman" w:hAnsi="Times New Roman"/>
                <w:b/>
                <w:bCs/>
                <w:spacing w:val="-6"/>
                <w:sz w:val="20"/>
                <w:szCs w:val="20"/>
              </w:rPr>
            </w:pPr>
            <w:r w:rsidRPr="007C5885">
              <w:rPr>
                <w:rFonts w:ascii="Times New Roman" w:hAnsi="Times New Roman"/>
                <w:b/>
                <w:spacing w:val="-6"/>
                <w:sz w:val="20"/>
                <w:szCs w:val="20"/>
                <w:lang w:eastAsia="en-US"/>
              </w:rPr>
              <w:t xml:space="preserve">Практическое занятие 4. </w:t>
            </w:r>
            <w:r w:rsidRPr="007C5885">
              <w:rPr>
                <w:rFonts w:ascii="Times New Roman" w:hAnsi="Times New Roman"/>
                <w:spacing w:val="-6"/>
                <w:sz w:val="20"/>
                <w:szCs w:val="20"/>
              </w:rPr>
              <w:t xml:space="preserve"> </w:t>
            </w:r>
            <w:proofErr w:type="spellStart"/>
            <w:r w:rsidRPr="007C5885">
              <w:rPr>
                <w:rFonts w:ascii="Times New Roman" w:hAnsi="Times New Roman"/>
                <w:spacing w:val="-6"/>
                <w:sz w:val="20"/>
                <w:szCs w:val="20"/>
              </w:rPr>
              <w:t>нализ</w:t>
            </w:r>
            <w:proofErr w:type="spellEnd"/>
            <w:r w:rsidRPr="007C5885">
              <w:rPr>
                <w:rFonts w:ascii="Times New Roman" w:hAnsi="Times New Roman"/>
                <w:spacing w:val="-6"/>
                <w:sz w:val="20"/>
                <w:szCs w:val="20"/>
              </w:rPr>
              <w:t xml:space="preserve"> структуры</w:t>
            </w:r>
            <w:r w:rsidR="0046290C" w:rsidRPr="007C5885">
              <w:rPr>
                <w:rFonts w:ascii="Times New Roman" w:hAnsi="Times New Roman"/>
                <w:spacing w:val="-6"/>
                <w:sz w:val="20"/>
                <w:szCs w:val="20"/>
              </w:rPr>
              <w:t xml:space="preserve"> и динамики</w:t>
            </w:r>
            <w:r w:rsidRPr="007C5885">
              <w:rPr>
                <w:rFonts w:ascii="Times New Roman" w:hAnsi="Times New Roman"/>
                <w:spacing w:val="-6"/>
                <w:sz w:val="20"/>
                <w:szCs w:val="20"/>
              </w:rPr>
              <w:t xml:space="preserve"> бюджета Фонда пенсионного и социального страхования Российской Федерации</w:t>
            </w:r>
          </w:p>
        </w:tc>
        <w:tc>
          <w:tcPr>
            <w:tcW w:w="1134" w:type="dxa"/>
            <w:shd w:val="clear" w:color="auto" w:fill="FFFFFF"/>
          </w:tcPr>
          <w:p w14:paraId="6BF71D29"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022690F4" w14:textId="77777777" w:rsidR="00A163F5" w:rsidRPr="007C5885" w:rsidRDefault="00A163F5" w:rsidP="007C5885">
            <w:pPr>
              <w:widowControl w:val="0"/>
              <w:autoSpaceDE w:val="0"/>
              <w:autoSpaceDN w:val="0"/>
              <w:spacing w:after="0" w:line="240" w:lineRule="auto"/>
              <w:rPr>
                <w:rFonts w:ascii="Times New Roman" w:hAnsi="Times New Roman"/>
                <w:b/>
                <w:sz w:val="20"/>
                <w:szCs w:val="20"/>
                <w:lang w:eastAsia="en-US"/>
              </w:rPr>
            </w:pPr>
          </w:p>
        </w:tc>
      </w:tr>
      <w:tr w:rsidR="00A163F5" w:rsidRPr="007C5885" w14:paraId="2CD410AB" w14:textId="77777777" w:rsidTr="00563746">
        <w:trPr>
          <w:trHeight w:val="46"/>
        </w:trPr>
        <w:tc>
          <w:tcPr>
            <w:tcW w:w="1276" w:type="dxa"/>
            <w:vMerge/>
          </w:tcPr>
          <w:p w14:paraId="65698BC7" w14:textId="77777777" w:rsidR="00A163F5" w:rsidRPr="007C5885" w:rsidRDefault="00A163F5" w:rsidP="007C5885">
            <w:pPr>
              <w:widowControl w:val="0"/>
              <w:autoSpaceDE w:val="0"/>
              <w:autoSpaceDN w:val="0"/>
              <w:spacing w:after="0" w:line="240" w:lineRule="auto"/>
              <w:ind w:left="-56" w:right="-103"/>
              <w:rPr>
                <w:rFonts w:ascii="Times New Roman" w:hAnsi="Times New Roman"/>
                <w:sz w:val="20"/>
                <w:szCs w:val="20"/>
                <w:lang w:eastAsia="en-US"/>
              </w:rPr>
            </w:pPr>
          </w:p>
        </w:tc>
        <w:tc>
          <w:tcPr>
            <w:tcW w:w="11907" w:type="dxa"/>
          </w:tcPr>
          <w:p w14:paraId="1D243600" w14:textId="668FDAE9" w:rsidR="00A163F5" w:rsidRPr="007C5885" w:rsidRDefault="00A163F5" w:rsidP="007C5885">
            <w:pPr>
              <w:spacing w:after="0" w:line="240" w:lineRule="auto"/>
              <w:rPr>
                <w:rFonts w:ascii="Times New Roman" w:hAnsi="Times New Roman"/>
                <w:b/>
                <w:bCs/>
                <w:sz w:val="20"/>
                <w:szCs w:val="20"/>
              </w:rPr>
            </w:pPr>
            <w:r w:rsidRPr="007C5885">
              <w:rPr>
                <w:rFonts w:ascii="Times New Roman" w:hAnsi="Times New Roman"/>
                <w:b/>
                <w:sz w:val="20"/>
                <w:szCs w:val="20"/>
                <w:lang w:eastAsia="en-US"/>
              </w:rPr>
              <w:t xml:space="preserve">Практическое занятие 5. </w:t>
            </w:r>
            <w:r w:rsidRPr="007C5885">
              <w:rPr>
                <w:rFonts w:ascii="Times New Roman" w:hAnsi="Times New Roman"/>
                <w:sz w:val="20"/>
                <w:szCs w:val="20"/>
              </w:rPr>
              <w:t xml:space="preserve">Анализ структуры бюджета </w:t>
            </w:r>
            <w:r w:rsidR="0046290C" w:rsidRPr="007C5885">
              <w:rPr>
                <w:rFonts w:ascii="Times New Roman" w:hAnsi="Times New Roman"/>
                <w:sz w:val="20"/>
                <w:szCs w:val="20"/>
              </w:rPr>
              <w:t xml:space="preserve">и динамики </w:t>
            </w:r>
            <w:r w:rsidRPr="007C5885">
              <w:rPr>
                <w:rFonts w:ascii="Times New Roman" w:hAnsi="Times New Roman"/>
                <w:sz w:val="20"/>
                <w:szCs w:val="20"/>
              </w:rPr>
              <w:t>Федерального фонда обязательного медицинского страхования.</w:t>
            </w:r>
          </w:p>
        </w:tc>
        <w:tc>
          <w:tcPr>
            <w:tcW w:w="1134" w:type="dxa"/>
            <w:shd w:val="clear" w:color="auto" w:fill="FFFFFF"/>
          </w:tcPr>
          <w:p w14:paraId="11385646" w14:textId="77777777" w:rsidR="00A163F5" w:rsidRPr="007C5885" w:rsidRDefault="00A163F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39527EB7" w14:textId="77777777" w:rsidR="00A163F5" w:rsidRPr="007C5885" w:rsidRDefault="00A163F5" w:rsidP="007C5885">
            <w:pPr>
              <w:widowControl w:val="0"/>
              <w:autoSpaceDE w:val="0"/>
              <w:autoSpaceDN w:val="0"/>
              <w:spacing w:after="0" w:line="240" w:lineRule="auto"/>
              <w:rPr>
                <w:rFonts w:ascii="Times New Roman" w:hAnsi="Times New Roman"/>
                <w:b/>
                <w:sz w:val="20"/>
                <w:szCs w:val="20"/>
                <w:lang w:eastAsia="en-US"/>
              </w:rPr>
            </w:pPr>
          </w:p>
        </w:tc>
      </w:tr>
      <w:tr w:rsidR="00A163F5" w:rsidRPr="007C5885" w14:paraId="77D86535" w14:textId="77777777" w:rsidTr="00563746">
        <w:trPr>
          <w:trHeight w:val="454"/>
        </w:trPr>
        <w:tc>
          <w:tcPr>
            <w:tcW w:w="1276" w:type="dxa"/>
            <w:vMerge/>
          </w:tcPr>
          <w:p w14:paraId="5E902FF5" w14:textId="77777777" w:rsidR="00A163F5" w:rsidRPr="007C5885" w:rsidRDefault="00A163F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5C8CC0EA" w14:textId="77777777" w:rsidR="00A163F5" w:rsidRPr="007C5885" w:rsidRDefault="00A163F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Самостоятельная работа обучающихся</w:t>
            </w:r>
          </w:p>
          <w:p w14:paraId="1ED1B4F7" w14:textId="29C1C904" w:rsidR="00A163F5" w:rsidRPr="007C5885" w:rsidRDefault="0046290C" w:rsidP="007C5885">
            <w:pPr>
              <w:widowControl w:val="0"/>
              <w:autoSpaceDE w:val="0"/>
              <w:autoSpaceDN w:val="0"/>
              <w:spacing w:after="0" w:line="240" w:lineRule="auto"/>
              <w:rPr>
                <w:rFonts w:ascii="Times New Roman" w:hAnsi="Times New Roman"/>
                <w:sz w:val="20"/>
                <w:szCs w:val="20"/>
                <w:lang w:eastAsia="en-US"/>
              </w:rPr>
            </w:pPr>
            <w:bookmarkStart w:id="12" w:name="_Hlk202303481"/>
            <w:r w:rsidRPr="007C5885">
              <w:rPr>
                <w:rFonts w:ascii="Times New Roman" w:hAnsi="Times New Roman"/>
                <w:sz w:val="20"/>
                <w:szCs w:val="20"/>
                <w:lang w:eastAsia="en-US"/>
              </w:rPr>
              <w:t>Выполнение презентации по теме «Социальный фонд России: история, структура и функции»</w:t>
            </w:r>
            <w:bookmarkEnd w:id="12"/>
          </w:p>
        </w:tc>
        <w:tc>
          <w:tcPr>
            <w:tcW w:w="1134" w:type="dxa"/>
            <w:tcBorders>
              <w:bottom w:val="single" w:sz="4" w:space="0" w:color="auto"/>
            </w:tcBorders>
            <w:shd w:val="clear" w:color="auto" w:fill="FFFFFF"/>
          </w:tcPr>
          <w:p w14:paraId="6E18270B" w14:textId="168CCAE5" w:rsidR="00A163F5" w:rsidRPr="007C5885" w:rsidRDefault="0046290C"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1</w:t>
            </w:r>
          </w:p>
        </w:tc>
        <w:tc>
          <w:tcPr>
            <w:tcW w:w="1559" w:type="dxa"/>
            <w:vMerge/>
            <w:tcBorders>
              <w:bottom w:val="single" w:sz="4" w:space="0" w:color="auto"/>
            </w:tcBorders>
          </w:tcPr>
          <w:p w14:paraId="2F9EBD7E" w14:textId="77777777" w:rsidR="00A163F5" w:rsidRPr="007C5885" w:rsidRDefault="00A163F5" w:rsidP="007C5885">
            <w:pPr>
              <w:widowControl w:val="0"/>
              <w:autoSpaceDE w:val="0"/>
              <w:autoSpaceDN w:val="0"/>
              <w:spacing w:after="0" w:line="240" w:lineRule="auto"/>
              <w:rPr>
                <w:rFonts w:ascii="Times New Roman" w:hAnsi="Times New Roman"/>
                <w:sz w:val="20"/>
                <w:szCs w:val="20"/>
                <w:lang w:eastAsia="en-US"/>
              </w:rPr>
            </w:pPr>
          </w:p>
        </w:tc>
      </w:tr>
      <w:tr w:rsidR="003153F4" w:rsidRPr="007C5885" w14:paraId="44151E02" w14:textId="77777777" w:rsidTr="00563746">
        <w:trPr>
          <w:trHeight w:val="229"/>
        </w:trPr>
        <w:tc>
          <w:tcPr>
            <w:tcW w:w="1276" w:type="dxa"/>
            <w:vMerge w:val="restart"/>
          </w:tcPr>
          <w:p w14:paraId="35E79264" w14:textId="77777777" w:rsidR="003153F4" w:rsidRPr="007C5885" w:rsidRDefault="003153F4" w:rsidP="007C5885">
            <w:pPr>
              <w:widowControl w:val="0"/>
              <w:autoSpaceDE w:val="0"/>
              <w:autoSpaceDN w:val="0"/>
              <w:spacing w:after="0" w:line="240" w:lineRule="auto"/>
              <w:ind w:left="-56" w:right="-103"/>
              <w:rPr>
                <w:rFonts w:ascii="Times New Roman" w:hAnsi="Times New Roman"/>
                <w:b/>
                <w:bCs/>
                <w:sz w:val="20"/>
                <w:szCs w:val="20"/>
                <w:lang w:eastAsia="en-US"/>
              </w:rPr>
            </w:pPr>
            <w:r w:rsidRPr="007C5885">
              <w:rPr>
                <w:rFonts w:ascii="Times New Roman" w:hAnsi="Times New Roman"/>
                <w:b/>
                <w:bCs/>
                <w:sz w:val="20"/>
                <w:szCs w:val="20"/>
                <w:lang w:eastAsia="en-US"/>
              </w:rPr>
              <w:t xml:space="preserve">Тема 1.6. </w:t>
            </w:r>
          </w:p>
          <w:p w14:paraId="43AFABAC" w14:textId="268776DC" w:rsidR="003153F4" w:rsidRPr="007C5885" w:rsidRDefault="003153F4" w:rsidP="007C5885">
            <w:pPr>
              <w:widowControl w:val="0"/>
              <w:autoSpaceDE w:val="0"/>
              <w:autoSpaceDN w:val="0"/>
              <w:spacing w:after="0" w:line="240" w:lineRule="auto"/>
              <w:ind w:left="-56" w:right="-103"/>
              <w:rPr>
                <w:rFonts w:ascii="Times New Roman" w:hAnsi="Times New Roman"/>
                <w:b/>
                <w:sz w:val="20"/>
                <w:szCs w:val="20"/>
                <w:lang w:eastAsia="en-US"/>
              </w:rPr>
            </w:pPr>
            <w:r w:rsidRPr="007C5885">
              <w:rPr>
                <w:rFonts w:ascii="Times New Roman" w:hAnsi="Times New Roman"/>
                <w:sz w:val="20"/>
                <w:szCs w:val="20"/>
                <w:lang w:eastAsia="en-US"/>
              </w:rPr>
              <w:t>Финансы хозяйствующих субъектов</w:t>
            </w:r>
          </w:p>
        </w:tc>
        <w:tc>
          <w:tcPr>
            <w:tcW w:w="11907" w:type="dxa"/>
            <w:tcBorders>
              <w:bottom w:val="single" w:sz="4" w:space="0" w:color="auto"/>
            </w:tcBorders>
          </w:tcPr>
          <w:p w14:paraId="4559C46B" w14:textId="77777777" w:rsidR="003153F4" w:rsidRPr="007C5885" w:rsidRDefault="003153F4"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tcBorders>
              <w:top w:val="single" w:sz="4" w:space="0" w:color="auto"/>
              <w:bottom w:val="single" w:sz="4" w:space="0" w:color="auto"/>
            </w:tcBorders>
            <w:shd w:val="clear" w:color="auto" w:fill="FFFFFF"/>
          </w:tcPr>
          <w:p w14:paraId="1FD11C08" w14:textId="77777777" w:rsidR="003153F4" w:rsidRPr="007C5885" w:rsidRDefault="003153F4"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Borders>
              <w:top w:val="single" w:sz="4" w:space="0" w:color="auto"/>
            </w:tcBorders>
          </w:tcPr>
          <w:p w14:paraId="172EF9A1" w14:textId="18188B13" w:rsidR="003153F4" w:rsidRPr="007C5885" w:rsidRDefault="003153F4"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342D2C9C" w14:textId="701FA0FA" w:rsidR="003153F4" w:rsidRPr="007C5885" w:rsidRDefault="00DD3672" w:rsidP="007C5885">
            <w:pPr>
              <w:spacing w:after="0" w:line="240" w:lineRule="auto"/>
              <w:rPr>
                <w:rFonts w:ascii="Times New Roman" w:hAnsi="Times New Roman"/>
                <w:sz w:val="20"/>
                <w:szCs w:val="20"/>
                <w:lang w:eastAsia="en-US"/>
              </w:rPr>
            </w:pPr>
            <w:r w:rsidRPr="007C5885">
              <w:rPr>
                <w:rFonts w:ascii="Times New Roman" w:hAnsi="Times New Roman"/>
                <w:sz w:val="20"/>
                <w:szCs w:val="20"/>
              </w:rPr>
              <w:t>ПК 1.2, ПК 1.6, ПК 2.1, ПК 2.2</w:t>
            </w:r>
          </w:p>
        </w:tc>
      </w:tr>
      <w:tr w:rsidR="003153F4" w:rsidRPr="007C5885" w14:paraId="2AFEFDA9" w14:textId="77777777" w:rsidTr="00563746">
        <w:trPr>
          <w:trHeight w:val="214"/>
        </w:trPr>
        <w:tc>
          <w:tcPr>
            <w:tcW w:w="1276" w:type="dxa"/>
            <w:vMerge/>
          </w:tcPr>
          <w:p w14:paraId="792D1B8C" w14:textId="77777777" w:rsidR="003153F4" w:rsidRPr="007C5885" w:rsidRDefault="003153F4"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top w:val="single" w:sz="4" w:space="0" w:color="auto"/>
            </w:tcBorders>
          </w:tcPr>
          <w:p w14:paraId="5286CE7B" w14:textId="77777777" w:rsidR="003153F4" w:rsidRPr="007C5885" w:rsidRDefault="003153F4" w:rsidP="00292B5C">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bCs/>
                <w:sz w:val="20"/>
                <w:szCs w:val="20"/>
                <w:lang w:eastAsia="en-US"/>
              </w:rPr>
              <w:t>1. Финансы организаций различных организационно-правовых форм, их специфика. Финансы домохозяйств. Взаимосвязь финансов различных уровней.</w:t>
            </w:r>
          </w:p>
        </w:tc>
        <w:tc>
          <w:tcPr>
            <w:tcW w:w="1134" w:type="dxa"/>
            <w:tcBorders>
              <w:top w:val="single" w:sz="4" w:space="0" w:color="auto"/>
            </w:tcBorders>
            <w:shd w:val="clear" w:color="auto" w:fill="FFFFFF"/>
          </w:tcPr>
          <w:p w14:paraId="18AC3202" w14:textId="77777777" w:rsidR="003153F4" w:rsidRPr="007C5885" w:rsidRDefault="003153F4"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21072ABB" w14:textId="77777777" w:rsidR="003153F4" w:rsidRPr="007C5885" w:rsidRDefault="003153F4" w:rsidP="007C5885">
            <w:pPr>
              <w:widowControl w:val="0"/>
              <w:autoSpaceDE w:val="0"/>
              <w:autoSpaceDN w:val="0"/>
              <w:spacing w:after="0" w:line="240" w:lineRule="auto"/>
              <w:rPr>
                <w:rFonts w:ascii="Times New Roman" w:hAnsi="Times New Roman"/>
                <w:sz w:val="20"/>
                <w:szCs w:val="20"/>
                <w:lang w:eastAsia="en-US"/>
              </w:rPr>
            </w:pPr>
          </w:p>
        </w:tc>
      </w:tr>
      <w:tr w:rsidR="003153F4" w:rsidRPr="007C5885" w14:paraId="7265A867" w14:textId="77777777" w:rsidTr="00563746">
        <w:trPr>
          <w:trHeight w:val="214"/>
        </w:trPr>
        <w:tc>
          <w:tcPr>
            <w:tcW w:w="1276" w:type="dxa"/>
            <w:vMerge/>
          </w:tcPr>
          <w:p w14:paraId="1355F8F1" w14:textId="77777777" w:rsidR="003153F4" w:rsidRPr="007C5885" w:rsidRDefault="003153F4"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bottom w:val="single" w:sz="4" w:space="0" w:color="auto"/>
            </w:tcBorders>
          </w:tcPr>
          <w:p w14:paraId="643BE009" w14:textId="77777777" w:rsidR="003153F4" w:rsidRPr="007C5885" w:rsidRDefault="003153F4"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tcBorders>
              <w:bottom w:val="single" w:sz="4" w:space="0" w:color="auto"/>
            </w:tcBorders>
            <w:shd w:val="clear" w:color="auto" w:fill="FFFFFF"/>
          </w:tcPr>
          <w:p w14:paraId="680E92BB" w14:textId="5BD14BB6" w:rsidR="003153F4" w:rsidRPr="007C5885" w:rsidRDefault="003153F4"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tcPr>
          <w:p w14:paraId="12200B7E" w14:textId="77777777" w:rsidR="003153F4" w:rsidRPr="007C5885" w:rsidRDefault="003153F4" w:rsidP="007C5885">
            <w:pPr>
              <w:widowControl w:val="0"/>
              <w:autoSpaceDE w:val="0"/>
              <w:autoSpaceDN w:val="0"/>
              <w:spacing w:after="0" w:line="240" w:lineRule="auto"/>
              <w:rPr>
                <w:rFonts w:ascii="Times New Roman" w:hAnsi="Times New Roman"/>
                <w:sz w:val="20"/>
                <w:szCs w:val="20"/>
                <w:lang w:eastAsia="en-US"/>
              </w:rPr>
            </w:pPr>
          </w:p>
        </w:tc>
      </w:tr>
      <w:tr w:rsidR="003153F4" w:rsidRPr="007C5885" w14:paraId="7885D249" w14:textId="77777777" w:rsidTr="00563746">
        <w:trPr>
          <w:trHeight w:val="229"/>
        </w:trPr>
        <w:tc>
          <w:tcPr>
            <w:tcW w:w="1276" w:type="dxa"/>
            <w:vMerge/>
          </w:tcPr>
          <w:p w14:paraId="40FA6A22" w14:textId="77777777" w:rsidR="003153F4" w:rsidRPr="007C5885" w:rsidRDefault="003153F4"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top w:val="single" w:sz="4" w:space="0" w:color="auto"/>
            </w:tcBorders>
          </w:tcPr>
          <w:p w14:paraId="61C677C9" w14:textId="1D7EACE9" w:rsidR="003153F4" w:rsidRPr="007C5885" w:rsidRDefault="003153F4" w:rsidP="00292B5C">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6. </w:t>
            </w:r>
            <w:r w:rsidRPr="007C5885">
              <w:rPr>
                <w:rFonts w:ascii="Times New Roman" w:hAnsi="Times New Roman"/>
                <w:sz w:val="20"/>
                <w:szCs w:val="20"/>
              </w:rPr>
              <w:t>Решение ситуационных задач по оценке семейного бюджета</w:t>
            </w:r>
          </w:p>
        </w:tc>
        <w:tc>
          <w:tcPr>
            <w:tcW w:w="1134" w:type="dxa"/>
            <w:tcBorders>
              <w:top w:val="single" w:sz="4" w:space="0" w:color="auto"/>
              <w:bottom w:val="single" w:sz="4" w:space="0" w:color="auto"/>
            </w:tcBorders>
            <w:shd w:val="clear" w:color="auto" w:fill="FFFFFF"/>
          </w:tcPr>
          <w:p w14:paraId="15EE4745" w14:textId="77777777" w:rsidR="003153F4" w:rsidRPr="007C5885" w:rsidRDefault="003153F4"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7130CF18" w14:textId="77777777" w:rsidR="003153F4" w:rsidRPr="007C5885" w:rsidRDefault="003153F4" w:rsidP="007C5885">
            <w:pPr>
              <w:widowControl w:val="0"/>
              <w:autoSpaceDE w:val="0"/>
              <w:autoSpaceDN w:val="0"/>
              <w:spacing w:after="0" w:line="240" w:lineRule="auto"/>
              <w:rPr>
                <w:rFonts w:ascii="Times New Roman" w:hAnsi="Times New Roman"/>
                <w:sz w:val="20"/>
                <w:szCs w:val="20"/>
                <w:lang w:eastAsia="en-US"/>
              </w:rPr>
            </w:pPr>
          </w:p>
        </w:tc>
      </w:tr>
      <w:tr w:rsidR="003153F4" w:rsidRPr="007C5885" w14:paraId="2078B0C0" w14:textId="77777777" w:rsidTr="00563746">
        <w:trPr>
          <w:trHeight w:val="229"/>
        </w:trPr>
        <w:tc>
          <w:tcPr>
            <w:tcW w:w="1276" w:type="dxa"/>
            <w:vMerge/>
          </w:tcPr>
          <w:p w14:paraId="2D7AB786" w14:textId="77777777" w:rsidR="003153F4" w:rsidRPr="007C5885" w:rsidRDefault="003153F4"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top w:val="single" w:sz="4" w:space="0" w:color="auto"/>
            </w:tcBorders>
          </w:tcPr>
          <w:p w14:paraId="57DF62B3" w14:textId="1FBC2417" w:rsidR="003153F4" w:rsidRPr="007C5885" w:rsidRDefault="003153F4" w:rsidP="00292B5C">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7. </w:t>
            </w:r>
            <w:r w:rsidRPr="007C5885">
              <w:rPr>
                <w:rFonts w:ascii="Times New Roman" w:hAnsi="Times New Roman"/>
                <w:sz w:val="20"/>
                <w:szCs w:val="20"/>
              </w:rPr>
              <w:t>Анализ финансовой системы организации</w:t>
            </w:r>
          </w:p>
        </w:tc>
        <w:tc>
          <w:tcPr>
            <w:tcW w:w="1134" w:type="dxa"/>
            <w:tcBorders>
              <w:top w:val="single" w:sz="4" w:space="0" w:color="auto"/>
              <w:bottom w:val="single" w:sz="4" w:space="0" w:color="auto"/>
            </w:tcBorders>
            <w:shd w:val="clear" w:color="auto" w:fill="FFFFFF"/>
          </w:tcPr>
          <w:p w14:paraId="2FDA50C2" w14:textId="0752658E" w:rsidR="003153F4" w:rsidRPr="007C5885" w:rsidRDefault="003153F4"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Borders>
              <w:bottom w:val="single" w:sz="4" w:space="0" w:color="auto"/>
            </w:tcBorders>
          </w:tcPr>
          <w:p w14:paraId="6558F33F" w14:textId="77777777" w:rsidR="003153F4" w:rsidRPr="007C5885" w:rsidRDefault="003153F4"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46A395D0" w14:textId="77777777" w:rsidTr="00563746">
        <w:trPr>
          <w:trHeight w:val="229"/>
        </w:trPr>
        <w:tc>
          <w:tcPr>
            <w:tcW w:w="1276" w:type="dxa"/>
            <w:vMerge w:val="restart"/>
          </w:tcPr>
          <w:p w14:paraId="4B2B5ED7"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r w:rsidRPr="007C5885">
              <w:rPr>
                <w:rFonts w:ascii="Times New Roman" w:hAnsi="Times New Roman"/>
                <w:b/>
                <w:sz w:val="20"/>
                <w:szCs w:val="20"/>
                <w:lang w:eastAsia="en-US"/>
              </w:rPr>
              <w:t xml:space="preserve">Тема 1.7 </w:t>
            </w:r>
          </w:p>
          <w:p w14:paraId="40E1436A" w14:textId="0FE7D036"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r w:rsidRPr="007C5885">
              <w:rPr>
                <w:rFonts w:ascii="Times New Roman" w:hAnsi="Times New Roman"/>
                <w:bCs/>
                <w:sz w:val="20"/>
                <w:szCs w:val="20"/>
                <w:lang w:eastAsia="en-US"/>
              </w:rPr>
              <w:t>Система страхования</w:t>
            </w:r>
          </w:p>
        </w:tc>
        <w:tc>
          <w:tcPr>
            <w:tcW w:w="11907" w:type="dxa"/>
            <w:tcBorders>
              <w:bottom w:val="single" w:sz="4" w:space="0" w:color="auto"/>
            </w:tcBorders>
          </w:tcPr>
          <w:p w14:paraId="1CE40DF4"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tcBorders>
              <w:top w:val="single" w:sz="4" w:space="0" w:color="auto"/>
              <w:bottom w:val="single" w:sz="4" w:space="0" w:color="auto"/>
            </w:tcBorders>
            <w:shd w:val="clear" w:color="auto" w:fill="FFFFFF"/>
          </w:tcPr>
          <w:p w14:paraId="73F81850"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Borders>
              <w:top w:val="single" w:sz="4" w:space="0" w:color="auto"/>
            </w:tcBorders>
          </w:tcPr>
          <w:p w14:paraId="002B55C8" w14:textId="77777777" w:rsidR="003F01D8" w:rsidRPr="007C5885" w:rsidRDefault="003F01D8"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0FC9AAA1" w14:textId="388713C9" w:rsidR="003F01D8" w:rsidRPr="007C5885" w:rsidRDefault="001C78D7"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sz w:val="20"/>
                <w:szCs w:val="20"/>
              </w:rPr>
              <w:t>ПК 1.2, ПК 1.6</w:t>
            </w:r>
          </w:p>
        </w:tc>
      </w:tr>
      <w:tr w:rsidR="003F01D8" w:rsidRPr="007C5885" w14:paraId="790A6899" w14:textId="77777777" w:rsidTr="00563746">
        <w:trPr>
          <w:trHeight w:val="214"/>
        </w:trPr>
        <w:tc>
          <w:tcPr>
            <w:tcW w:w="1276" w:type="dxa"/>
            <w:vMerge/>
          </w:tcPr>
          <w:p w14:paraId="0CB736AA"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top w:val="single" w:sz="4" w:space="0" w:color="auto"/>
            </w:tcBorders>
          </w:tcPr>
          <w:p w14:paraId="6BB8D306" w14:textId="77777777" w:rsidR="003F01D8" w:rsidRPr="007C5885" w:rsidRDefault="003F01D8" w:rsidP="00292B5C">
            <w:pPr>
              <w:widowControl w:val="0"/>
              <w:autoSpaceDE w:val="0"/>
              <w:autoSpaceDN w:val="0"/>
              <w:spacing w:after="0" w:line="240" w:lineRule="auto"/>
              <w:jc w:val="both"/>
              <w:rPr>
                <w:rFonts w:ascii="Times New Roman" w:hAnsi="Times New Roman"/>
                <w:b/>
                <w:sz w:val="20"/>
                <w:szCs w:val="20"/>
                <w:lang w:eastAsia="en-US"/>
              </w:rPr>
            </w:pPr>
            <w:r w:rsidRPr="007C5885">
              <w:rPr>
                <w:rFonts w:ascii="Times New Roman" w:hAnsi="Times New Roman"/>
                <w:sz w:val="20"/>
                <w:szCs w:val="20"/>
              </w:rPr>
              <w:t>1. Социально-экономическое содержание страхования. Участники страховых отношений. Формы организации страхового фонда. Виды страхования: социальное страхование, имущественное страхование, страхование ответственности, страхование предпринимательского риска. Объективная необходимость социального страхования. Страховой рынок и его структура. Перестрахование. Расчёты в страховом деле.</w:t>
            </w:r>
          </w:p>
        </w:tc>
        <w:tc>
          <w:tcPr>
            <w:tcW w:w="1134" w:type="dxa"/>
            <w:tcBorders>
              <w:top w:val="single" w:sz="4" w:space="0" w:color="auto"/>
            </w:tcBorders>
            <w:shd w:val="clear" w:color="auto" w:fill="FFFFFF"/>
          </w:tcPr>
          <w:p w14:paraId="2C848105"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72566FC2"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710E0F61" w14:textId="77777777" w:rsidTr="00563746">
        <w:trPr>
          <w:trHeight w:val="70"/>
        </w:trPr>
        <w:tc>
          <w:tcPr>
            <w:tcW w:w="1276" w:type="dxa"/>
            <w:vMerge/>
          </w:tcPr>
          <w:p w14:paraId="1F5BB0FE"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1BA1BA0C"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266B138F"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74DA2D70"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7DEE8764" w14:textId="77777777" w:rsidTr="00563746">
        <w:trPr>
          <w:trHeight w:val="194"/>
        </w:trPr>
        <w:tc>
          <w:tcPr>
            <w:tcW w:w="1276" w:type="dxa"/>
            <w:vMerge/>
          </w:tcPr>
          <w:p w14:paraId="4370F972"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601E51F8" w14:textId="16BA6FA3"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Практическое занятие</w:t>
            </w:r>
            <w:r w:rsidR="003153F4" w:rsidRPr="007C5885">
              <w:rPr>
                <w:rFonts w:ascii="Times New Roman" w:hAnsi="Times New Roman"/>
                <w:b/>
                <w:sz w:val="20"/>
                <w:szCs w:val="20"/>
                <w:lang w:eastAsia="en-US"/>
              </w:rPr>
              <w:t xml:space="preserve"> 8</w:t>
            </w:r>
            <w:r w:rsidRPr="007C5885">
              <w:rPr>
                <w:rFonts w:ascii="Times New Roman" w:hAnsi="Times New Roman"/>
                <w:b/>
                <w:sz w:val="20"/>
                <w:szCs w:val="20"/>
                <w:lang w:eastAsia="en-US"/>
              </w:rPr>
              <w:t xml:space="preserve">. </w:t>
            </w:r>
            <w:r w:rsidRPr="007C5885">
              <w:rPr>
                <w:rFonts w:ascii="Times New Roman" w:hAnsi="Times New Roman"/>
                <w:sz w:val="20"/>
                <w:szCs w:val="20"/>
              </w:rPr>
              <w:t>Расчёт  размера  страхового  платежа  и  страхового  возмещения по видам страхования</w:t>
            </w:r>
          </w:p>
        </w:tc>
        <w:tc>
          <w:tcPr>
            <w:tcW w:w="1134" w:type="dxa"/>
            <w:shd w:val="clear" w:color="auto" w:fill="FFFFFF"/>
          </w:tcPr>
          <w:p w14:paraId="063B82D8"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Borders>
              <w:bottom w:val="single" w:sz="4" w:space="0" w:color="auto"/>
            </w:tcBorders>
          </w:tcPr>
          <w:p w14:paraId="34175397"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0A340E65" w14:textId="77777777" w:rsidTr="00563746">
        <w:trPr>
          <w:trHeight w:val="58"/>
        </w:trPr>
        <w:tc>
          <w:tcPr>
            <w:tcW w:w="13183" w:type="dxa"/>
            <w:gridSpan w:val="2"/>
          </w:tcPr>
          <w:p w14:paraId="42CD08BB" w14:textId="00D175C7"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Раздел 2. Деньги и денежное обращение </w:t>
            </w:r>
          </w:p>
        </w:tc>
        <w:tc>
          <w:tcPr>
            <w:tcW w:w="1134" w:type="dxa"/>
            <w:shd w:val="clear" w:color="auto" w:fill="FFFFFF"/>
          </w:tcPr>
          <w:p w14:paraId="4ED4BC15" w14:textId="30F1A4EC"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22</w:t>
            </w:r>
          </w:p>
        </w:tc>
        <w:tc>
          <w:tcPr>
            <w:tcW w:w="1559" w:type="dxa"/>
            <w:vMerge w:val="restart"/>
          </w:tcPr>
          <w:p w14:paraId="329E1569" w14:textId="77777777" w:rsidR="007C5885" w:rsidRPr="007C5885" w:rsidRDefault="007C5885"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52405CC7" w14:textId="75A834E2" w:rsidR="007C5885" w:rsidRPr="007C5885" w:rsidRDefault="007C5885"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en-US"/>
              </w:rPr>
            </w:pPr>
            <w:r w:rsidRPr="007C5885">
              <w:rPr>
                <w:rFonts w:ascii="Times New Roman" w:hAnsi="Times New Roman"/>
                <w:sz w:val="20"/>
                <w:szCs w:val="20"/>
              </w:rPr>
              <w:t>ПК 1.2, ПК 1.5, ПК 1.6, ПК 2.1, ПК 2.2, ПК 2.4</w:t>
            </w:r>
          </w:p>
        </w:tc>
      </w:tr>
      <w:tr w:rsidR="007C5885" w:rsidRPr="007C5885" w14:paraId="7C324344" w14:textId="77777777" w:rsidTr="00563746">
        <w:trPr>
          <w:trHeight w:val="58"/>
        </w:trPr>
        <w:tc>
          <w:tcPr>
            <w:tcW w:w="1276" w:type="dxa"/>
            <w:vMerge w:val="restart"/>
          </w:tcPr>
          <w:p w14:paraId="0A18F2D7" w14:textId="77777777" w:rsidR="007C5885" w:rsidRPr="007C5885" w:rsidRDefault="007C5885"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7C5885">
              <w:rPr>
                <w:rFonts w:ascii="Times New Roman" w:hAnsi="Times New Roman"/>
                <w:b/>
                <w:bCs/>
                <w:sz w:val="20"/>
                <w:szCs w:val="20"/>
                <w:lang w:eastAsia="en-US"/>
              </w:rPr>
              <w:t>Тема 2.1.</w:t>
            </w:r>
          </w:p>
          <w:p w14:paraId="7A28D3C8" w14:textId="77777777" w:rsidR="007C5885" w:rsidRPr="007C5885" w:rsidRDefault="007C5885" w:rsidP="007C5885">
            <w:pPr>
              <w:widowControl w:val="0"/>
              <w:autoSpaceDE w:val="0"/>
              <w:autoSpaceDN w:val="0"/>
              <w:spacing w:after="0" w:line="240" w:lineRule="auto"/>
              <w:ind w:right="-103"/>
              <w:rPr>
                <w:rFonts w:ascii="Times New Roman" w:hAnsi="Times New Roman"/>
                <w:sz w:val="20"/>
                <w:szCs w:val="20"/>
                <w:lang w:eastAsia="en-US"/>
              </w:rPr>
            </w:pPr>
            <w:r w:rsidRPr="007C5885">
              <w:rPr>
                <w:rFonts w:ascii="Times New Roman" w:hAnsi="Times New Roman"/>
                <w:sz w:val="20"/>
                <w:szCs w:val="20"/>
                <w:lang w:eastAsia="en-US"/>
              </w:rPr>
              <w:t>Сущность и функции денег</w:t>
            </w:r>
          </w:p>
        </w:tc>
        <w:tc>
          <w:tcPr>
            <w:tcW w:w="11907" w:type="dxa"/>
          </w:tcPr>
          <w:p w14:paraId="0B5189E8" w14:textId="77777777"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522452A3"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56830A62" w14:textId="40024857" w:rsidR="007C5885" w:rsidRPr="007C5885" w:rsidRDefault="007C5885"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p>
        </w:tc>
      </w:tr>
      <w:tr w:rsidR="007C5885" w:rsidRPr="007C5885" w14:paraId="5690049B" w14:textId="77777777" w:rsidTr="00563746">
        <w:trPr>
          <w:trHeight w:val="210"/>
        </w:trPr>
        <w:tc>
          <w:tcPr>
            <w:tcW w:w="1276" w:type="dxa"/>
            <w:vMerge/>
          </w:tcPr>
          <w:p w14:paraId="2F4B7699"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7D119ED3" w14:textId="0BEFEB49" w:rsidR="007C5885" w:rsidRPr="007C5885" w:rsidRDefault="00292B5C" w:rsidP="007C5885">
            <w:pPr>
              <w:widowControl w:val="0"/>
              <w:autoSpaceDE w:val="0"/>
              <w:autoSpaceDN w:val="0"/>
              <w:spacing w:after="0" w:line="240" w:lineRule="auto"/>
              <w:rPr>
                <w:rFonts w:ascii="Times New Roman" w:hAnsi="Times New Roman"/>
                <w:b/>
                <w:sz w:val="20"/>
                <w:szCs w:val="20"/>
                <w:lang w:eastAsia="en-US"/>
              </w:rPr>
            </w:pPr>
            <w:r>
              <w:rPr>
                <w:rFonts w:ascii="Times New Roman" w:hAnsi="Times New Roman"/>
                <w:sz w:val="20"/>
                <w:szCs w:val="20"/>
                <w:lang w:eastAsia="en-US"/>
              </w:rPr>
              <w:t>1.</w:t>
            </w:r>
            <w:r w:rsidR="007C5885" w:rsidRPr="007C5885">
              <w:rPr>
                <w:rFonts w:ascii="Times New Roman" w:hAnsi="Times New Roman"/>
                <w:sz w:val="20"/>
                <w:szCs w:val="20"/>
                <w:lang w:eastAsia="en-US"/>
              </w:rPr>
              <w:t>История возникновения и развития денег. Понятие и функции денег. Формы и виды денег. Эмиссия денег.</w:t>
            </w:r>
          </w:p>
        </w:tc>
        <w:tc>
          <w:tcPr>
            <w:tcW w:w="1134" w:type="dxa"/>
            <w:shd w:val="clear" w:color="auto" w:fill="FFFFFF"/>
          </w:tcPr>
          <w:p w14:paraId="2806FD4A"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2F2FC472"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0CA332CE" w14:textId="77777777" w:rsidTr="00563746">
        <w:trPr>
          <w:trHeight w:val="126"/>
        </w:trPr>
        <w:tc>
          <w:tcPr>
            <w:tcW w:w="1276" w:type="dxa"/>
            <w:vMerge/>
          </w:tcPr>
          <w:p w14:paraId="3418044B"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18697B47" w14:textId="77777777"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Самостоятельная работа обучающихся</w:t>
            </w:r>
          </w:p>
          <w:p w14:paraId="21AB17F4"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sz w:val="20"/>
                <w:szCs w:val="20"/>
                <w:lang w:eastAsia="en-US"/>
              </w:rPr>
              <w:t>Составление презентации по теме «История происхождения денег»</w:t>
            </w:r>
          </w:p>
        </w:tc>
        <w:tc>
          <w:tcPr>
            <w:tcW w:w="1134" w:type="dxa"/>
            <w:shd w:val="clear" w:color="auto" w:fill="FFFFFF"/>
          </w:tcPr>
          <w:p w14:paraId="3BC2B838"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1</w:t>
            </w:r>
          </w:p>
        </w:tc>
        <w:tc>
          <w:tcPr>
            <w:tcW w:w="1559" w:type="dxa"/>
            <w:vMerge/>
            <w:tcBorders>
              <w:bottom w:val="single" w:sz="4" w:space="0" w:color="auto"/>
            </w:tcBorders>
          </w:tcPr>
          <w:p w14:paraId="3822083F"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F74971" w:rsidRPr="007C5885" w14:paraId="15497CF9" w14:textId="77777777" w:rsidTr="00563746">
        <w:trPr>
          <w:trHeight w:val="78"/>
        </w:trPr>
        <w:tc>
          <w:tcPr>
            <w:tcW w:w="1276" w:type="dxa"/>
            <w:vMerge w:val="restart"/>
          </w:tcPr>
          <w:p w14:paraId="6BE0BB1C" w14:textId="77777777" w:rsidR="00F74971" w:rsidRPr="007C5885" w:rsidRDefault="00F74971"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7C5885">
              <w:rPr>
                <w:rFonts w:ascii="Times New Roman" w:hAnsi="Times New Roman"/>
                <w:b/>
                <w:bCs/>
                <w:sz w:val="20"/>
                <w:szCs w:val="20"/>
                <w:lang w:eastAsia="en-US"/>
              </w:rPr>
              <w:t>Тема 2.2.</w:t>
            </w:r>
          </w:p>
          <w:p w14:paraId="27771CCE" w14:textId="77777777" w:rsidR="00F74971" w:rsidRPr="007C5885" w:rsidRDefault="00F74971"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sz w:val="20"/>
                <w:szCs w:val="20"/>
                <w:lang w:eastAsia="en-US"/>
              </w:rPr>
              <w:t>Денежное обращение</w:t>
            </w:r>
          </w:p>
        </w:tc>
        <w:tc>
          <w:tcPr>
            <w:tcW w:w="11907" w:type="dxa"/>
          </w:tcPr>
          <w:p w14:paraId="1F98D996" w14:textId="77777777" w:rsidR="00F74971" w:rsidRPr="007C5885" w:rsidRDefault="00F74971"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45E025A9" w14:textId="33C27DF8" w:rsidR="00F74971" w:rsidRPr="007C5885" w:rsidRDefault="009D6A39"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val="restart"/>
          </w:tcPr>
          <w:p w14:paraId="61359EF6" w14:textId="77777777" w:rsidR="001C78D7" w:rsidRPr="007C5885" w:rsidRDefault="001C78D7"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431199E3" w14:textId="61201EDA" w:rsidR="00F74971" w:rsidRPr="007C5885" w:rsidRDefault="001C78D7"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sz w:val="20"/>
                <w:szCs w:val="20"/>
              </w:rPr>
              <w:t>ПК 1.2, ПК 1.5, ПК 1.6, ПК 2.1, ПК 2.2, ПК 2.4</w:t>
            </w:r>
          </w:p>
        </w:tc>
      </w:tr>
      <w:tr w:rsidR="00DD3672" w:rsidRPr="007C5885" w14:paraId="2B94B326" w14:textId="77777777" w:rsidTr="00563746">
        <w:trPr>
          <w:trHeight w:val="210"/>
        </w:trPr>
        <w:tc>
          <w:tcPr>
            <w:tcW w:w="1276" w:type="dxa"/>
            <w:vMerge/>
          </w:tcPr>
          <w:p w14:paraId="3F4C1853" w14:textId="77777777" w:rsidR="00DD3672" w:rsidRPr="007C5885" w:rsidRDefault="00DD3672"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bottom w:val="single" w:sz="4" w:space="0" w:color="auto"/>
            </w:tcBorders>
          </w:tcPr>
          <w:p w14:paraId="654E0702" w14:textId="61B60A0A"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Cs/>
                <w:sz w:val="20"/>
                <w:szCs w:val="20"/>
                <w:lang w:eastAsia="en-US"/>
              </w:rPr>
              <w:t xml:space="preserve">1. Понятие денежного обращения. Денежная масса и скорость обращения денег. Закон денежного обращения. </w:t>
            </w:r>
          </w:p>
        </w:tc>
        <w:tc>
          <w:tcPr>
            <w:tcW w:w="1134" w:type="dxa"/>
            <w:tcBorders>
              <w:bottom w:val="single" w:sz="4" w:space="0" w:color="auto"/>
            </w:tcBorders>
            <w:shd w:val="clear" w:color="auto" w:fill="FFFFFF"/>
          </w:tcPr>
          <w:p w14:paraId="7D6FD647" w14:textId="750A012F" w:rsidR="009D6A39" w:rsidRPr="007C5885" w:rsidRDefault="00DD3672"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467C59FA"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9D6A39" w:rsidRPr="007C5885" w14:paraId="19C7C08A" w14:textId="77777777" w:rsidTr="00563746">
        <w:trPr>
          <w:trHeight w:val="250"/>
        </w:trPr>
        <w:tc>
          <w:tcPr>
            <w:tcW w:w="1276" w:type="dxa"/>
            <w:vMerge/>
          </w:tcPr>
          <w:p w14:paraId="797459DD" w14:textId="77777777" w:rsidR="009D6A39" w:rsidRPr="007C5885" w:rsidRDefault="009D6A39"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top w:val="single" w:sz="4" w:space="0" w:color="auto"/>
            </w:tcBorders>
          </w:tcPr>
          <w:p w14:paraId="7FA85B82" w14:textId="13E419BC" w:rsidR="009D6A39" w:rsidRPr="007C5885" w:rsidRDefault="009D6A39" w:rsidP="007C5885">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Cs/>
                <w:sz w:val="20"/>
                <w:szCs w:val="20"/>
                <w:lang w:eastAsia="en-US"/>
              </w:rPr>
              <w:t xml:space="preserve">2. Денежные агрегаты. Наличное и безналичное обращение. Формы безналичных расчетов. </w:t>
            </w:r>
            <w:r w:rsidR="00595BE4" w:rsidRPr="007C5885">
              <w:rPr>
                <w:rFonts w:ascii="Times New Roman" w:hAnsi="Times New Roman"/>
                <w:bCs/>
                <w:sz w:val="20"/>
                <w:szCs w:val="20"/>
                <w:lang w:eastAsia="en-US"/>
              </w:rPr>
              <w:t>Цифровой</w:t>
            </w:r>
            <w:r w:rsidRPr="007C5885">
              <w:rPr>
                <w:rFonts w:ascii="Times New Roman" w:hAnsi="Times New Roman"/>
                <w:bCs/>
                <w:sz w:val="20"/>
                <w:szCs w:val="20"/>
                <w:lang w:eastAsia="en-US"/>
              </w:rPr>
              <w:t xml:space="preserve"> рубль.</w:t>
            </w:r>
          </w:p>
        </w:tc>
        <w:tc>
          <w:tcPr>
            <w:tcW w:w="1134" w:type="dxa"/>
            <w:tcBorders>
              <w:top w:val="single" w:sz="4" w:space="0" w:color="auto"/>
            </w:tcBorders>
            <w:shd w:val="clear" w:color="auto" w:fill="FFFFFF"/>
          </w:tcPr>
          <w:p w14:paraId="78CB9477" w14:textId="77777777" w:rsidR="009D6A39" w:rsidRPr="007C5885" w:rsidRDefault="009D6A39"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350B9E61" w14:textId="77777777" w:rsidR="009D6A39" w:rsidRPr="007C5885" w:rsidRDefault="009D6A39" w:rsidP="007C5885">
            <w:pPr>
              <w:widowControl w:val="0"/>
              <w:autoSpaceDE w:val="0"/>
              <w:autoSpaceDN w:val="0"/>
              <w:spacing w:after="0" w:line="240" w:lineRule="auto"/>
              <w:rPr>
                <w:rFonts w:ascii="Times New Roman" w:hAnsi="Times New Roman"/>
                <w:sz w:val="20"/>
                <w:szCs w:val="20"/>
                <w:lang w:eastAsia="en-US"/>
              </w:rPr>
            </w:pPr>
          </w:p>
        </w:tc>
      </w:tr>
      <w:tr w:rsidR="00F74971" w:rsidRPr="007C5885" w14:paraId="2B356C6B" w14:textId="77777777" w:rsidTr="00563746">
        <w:trPr>
          <w:trHeight w:val="202"/>
        </w:trPr>
        <w:tc>
          <w:tcPr>
            <w:tcW w:w="1276" w:type="dxa"/>
            <w:vMerge/>
          </w:tcPr>
          <w:p w14:paraId="39C59DFC" w14:textId="77777777" w:rsidR="00F74971" w:rsidRPr="007C5885" w:rsidRDefault="00F74971"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6D4AAFAD" w14:textId="77777777" w:rsidR="00F74971" w:rsidRPr="007C5885" w:rsidRDefault="00F74971"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65426599" w14:textId="77777777" w:rsidR="00F74971" w:rsidRPr="007C5885" w:rsidRDefault="00F74971"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8</w:t>
            </w:r>
          </w:p>
        </w:tc>
        <w:tc>
          <w:tcPr>
            <w:tcW w:w="1559" w:type="dxa"/>
            <w:vMerge/>
          </w:tcPr>
          <w:p w14:paraId="3F409232" w14:textId="77777777" w:rsidR="00F74971" w:rsidRPr="007C5885" w:rsidRDefault="00F74971" w:rsidP="007C5885">
            <w:pPr>
              <w:widowControl w:val="0"/>
              <w:autoSpaceDE w:val="0"/>
              <w:autoSpaceDN w:val="0"/>
              <w:spacing w:after="0" w:line="240" w:lineRule="auto"/>
              <w:rPr>
                <w:rFonts w:ascii="Times New Roman" w:hAnsi="Times New Roman"/>
                <w:sz w:val="20"/>
                <w:szCs w:val="20"/>
                <w:lang w:eastAsia="en-US"/>
              </w:rPr>
            </w:pPr>
          </w:p>
        </w:tc>
      </w:tr>
      <w:tr w:rsidR="00F74971" w:rsidRPr="007C5885" w14:paraId="3EF4BFED" w14:textId="77777777" w:rsidTr="00563746">
        <w:trPr>
          <w:trHeight w:val="202"/>
        </w:trPr>
        <w:tc>
          <w:tcPr>
            <w:tcW w:w="1276" w:type="dxa"/>
            <w:vMerge/>
          </w:tcPr>
          <w:p w14:paraId="3B8D200F" w14:textId="77777777" w:rsidR="00F74971" w:rsidRPr="007C5885" w:rsidRDefault="00F74971"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3013BB76" w14:textId="5864A46F" w:rsidR="00F74971" w:rsidRPr="007C5885" w:rsidRDefault="00F74971" w:rsidP="007C5885">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
                <w:sz w:val="20"/>
                <w:szCs w:val="20"/>
                <w:lang w:eastAsia="en-US"/>
              </w:rPr>
              <w:t xml:space="preserve">Практическое занятие </w:t>
            </w:r>
            <w:r w:rsidR="003153F4" w:rsidRPr="007C5885">
              <w:rPr>
                <w:rFonts w:ascii="Times New Roman" w:hAnsi="Times New Roman"/>
                <w:b/>
                <w:sz w:val="20"/>
                <w:szCs w:val="20"/>
                <w:lang w:eastAsia="en-US"/>
              </w:rPr>
              <w:t>9</w:t>
            </w:r>
            <w:r w:rsidRPr="007C5885">
              <w:rPr>
                <w:rFonts w:ascii="Times New Roman" w:hAnsi="Times New Roman"/>
                <w:b/>
                <w:sz w:val="20"/>
                <w:szCs w:val="20"/>
                <w:lang w:eastAsia="en-US"/>
              </w:rPr>
              <w:t xml:space="preserve">. </w:t>
            </w:r>
            <w:r w:rsidRPr="007C5885">
              <w:rPr>
                <w:rFonts w:ascii="Times New Roman" w:hAnsi="Times New Roman"/>
                <w:bCs/>
                <w:sz w:val="20"/>
                <w:szCs w:val="20"/>
                <w:lang w:eastAsia="en-US"/>
              </w:rPr>
              <w:t xml:space="preserve">Определение признаков подлинности банкнот. </w:t>
            </w:r>
          </w:p>
        </w:tc>
        <w:tc>
          <w:tcPr>
            <w:tcW w:w="1134" w:type="dxa"/>
            <w:shd w:val="clear" w:color="auto" w:fill="FFFFFF"/>
          </w:tcPr>
          <w:p w14:paraId="000B79CF" w14:textId="77777777" w:rsidR="00F74971" w:rsidRPr="007C5885" w:rsidRDefault="00F74971"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534CA8CE" w14:textId="77777777" w:rsidR="00F74971" w:rsidRPr="007C5885" w:rsidRDefault="00F74971" w:rsidP="007C5885">
            <w:pPr>
              <w:widowControl w:val="0"/>
              <w:autoSpaceDE w:val="0"/>
              <w:autoSpaceDN w:val="0"/>
              <w:spacing w:after="0" w:line="240" w:lineRule="auto"/>
              <w:rPr>
                <w:rFonts w:ascii="Times New Roman" w:hAnsi="Times New Roman"/>
                <w:sz w:val="20"/>
                <w:szCs w:val="20"/>
                <w:lang w:eastAsia="en-US"/>
              </w:rPr>
            </w:pPr>
          </w:p>
        </w:tc>
      </w:tr>
      <w:tr w:rsidR="00F74971" w:rsidRPr="007C5885" w14:paraId="2861E156" w14:textId="77777777" w:rsidTr="00563746">
        <w:trPr>
          <w:trHeight w:val="202"/>
        </w:trPr>
        <w:tc>
          <w:tcPr>
            <w:tcW w:w="1276" w:type="dxa"/>
            <w:vMerge/>
          </w:tcPr>
          <w:p w14:paraId="4E73CD73" w14:textId="77777777" w:rsidR="00F74971" w:rsidRPr="007C5885" w:rsidRDefault="00F74971"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4B9D9343" w14:textId="677EC5EF" w:rsidR="00F74971" w:rsidRPr="007C5885" w:rsidRDefault="00F74971" w:rsidP="007C5885">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
                <w:sz w:val="20"/>
                <w:szCs w:val="20"/>
                <w:lang w:eastAsia="en-US"/>
              </w:rPr>
              <w:t xml:space="preserve">Практическое занятие </w:t>
            </w:r>
            <w:r w:rsidR="003153F4" w:rsidRPr="007C5885">
              <w:rPr>
                <w:rFonts w:ascii="Times New Roman" w:hAnsi="Times New Roman"/>
                <w:b/>
                <w:sz w:val="20"/>
                <w:szCs w:val="20"/>
                <w:lang w:eastAsia="en-US"/>
              </w:rPr>
              <w:t>10</w:t>
            </w:r>
            <w:r w:rsidRPr="007C5885">
              <w:rPr>
                <w:rFonts w:ascii="Times New Roman" w:hAnsi="Times New Roman"/>
                <w:b/>
                <w:sz w:val="20"/>
                <w:szCs w:val="20"/>
                <w:lang w:eastAsia="en-US"/>
              </w:rPr>
              <w:t>.</w:t>
            </w:r>
            <w:r w:rsidRPr="007C5885">
              <w:rPr>
                <w:rFonts w:ascii="Times New Roman" w:hAnsi="Times New Roman"/>
                <w:bCs/>
                <w:sz w:val="20"/>
                <w:szCs w:val="20"/>
                <w:lang w:eastAsia="en-US"/>
              </w:rPr>
              <w:t xml:space="preserve"> </w:t>
            </w:r>
            <w:r w:rsidR="0007550F" w:rsidRPr="007C5885">
              <w:rPr>
                <w:rFonts w:ascii="Times New Roman" w:hAnsi="Times New Roman"/>
                <w:sz w:val="20"/>
                <w:szCs w:val="20"/>
              </w:rPr>
              <w:t>Определение скорости обращения денег, индекса покупательной способности рубля.</w:t>
            </w:r>
          </w:p>
        </w:tc>
        <w:tc>
          <w:tcPr>
            <w:tcW w:w="1134" w:type="dxa"/>
            <w:shd w:val="clear" w:color="auto" w:fill="FFFFFF"/>
          </w:tcPr>
          <w:p w14:paraId="77274D0D" w14:textId="77777777" w:rsidR="00F74971" w:rsidRPr="007C5885" w:rsidRDefault="00F74971"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39C3D226" w14:textId="77777777" w:rsidR="00F74971" w:rsidRPr="007C5885" w:rsidRDefault="00F74971" w:rsidP="007C5885">
            <w:pPr>
              <w:widowControl w:val="0"/>
              <w:autoSpaceDE w:val="0"/>
              <w:autoSpaceDN w:val="0"/>
              <w:spacing w:after="0" w:line="240" w:lineRule="auto"/>
              <w:rPr>
                <w:rFonts w:ascii="Times New Roman" w:hAnsi="Times New Roman"/>
                <w:sz w:val="20"/>
                <w:szCs w:val="20"/>
                <w:lang w:eastAsia="en-US"/>
              </w:rPr>
            </w:pPr>
          </w:p>
        </w:tc>
      </w:tr>
      <w:tr w:rsidR="00F74971" w:rsidRPr="007C5885" w14:paraId="524AB02A" w14:textId="77777777" w:rsidTr="00563746">
        <w:trPr>
          <w:trHeight w:val="202"/>
        </w:trPr>
        <w:tc>
          <w:tcPr>
            <w:tcW w:w="1276" w:type="dxa"/>
            <w:vMerge/>
          </w:tcPr>
          <w:p w14:paraId="4E0E5870" w14:textId="77777777" w:rsidR="00F74971" w:rsidRPr="007C5885" w:rsidRDefault="00F74971"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1763A35F" w14:textId="4438C618" w:rsidR="00F74971" w:rsidRPr="007C5885" w:rsidRDefault="00F74971" w:rsidP="007C5885">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
                <w:sz w:val="20"/>
                <w:szCs w:val="20"/>
                <w:lang w:eastAsia="en-US"/>
              </w:rPr>
              <w:t>Практическое занятие 1</w:t>
            </w:r>
            <w:r w:rsidR="003153F4" w:rsidRPr="007C5885">
              <w:rPr>
                <w:rFonts w:ascii="Times New Roman" w:hAnsi="Times New Roman"/>
                <w:b/>
                <w:sz w:val="20"/>
                <w:szCs w:val="20"/>
                <w:lang w:eastAsia="en-US"/>
              </w:rPr>
              <w:t>1</w:t>
            </w:r>
            <w:r w:rsidRPr="007C5885">
              <w:rPr>
                <w:rFonts w:ascii="Times New Roman" w:hAnsi="Times New Roman"/>
                <w:b/>
                <w:sz w:val="20"/>
                <w:szCs w:val="20"/>
                <w:lang w:eastAsia="en-US"/>
              </w:rPr>
              <w:t>.</w:t>
            </w:r>
            <w:r w:rsidRPr="007C5885">
              <w:rPr>
                <w:rFonts w:ascii="Times New Roman" w:hAnsi="Times New Roman"/>
                <w:bCs/>
                <w:sz w:val="20"/>
                <w:szCs w:val="20"/>
                <w:lang w:eastAsia="en-US"/>
              </w:rPr>
              <w:t xml:space="preserve"> Анализ денежных агрегатов Российской Федерации. Расчет денежной массы.</w:t>
            </w:r>
          </w:p>
        </w:tc>
        <w:tc>
          <w:tcPr>
            <w:tcW w:w="1134" w:type="dxa"/>
            <w:shd w:val="clear" w:color="auto" w:fill="FFFFFF"/>
          </w:tcPr>
          <w:p w14:paraId="647F2F74" w14:textId="77777777" w:rsidR="00F74971" w:rsidRPr="007C5885" w:rsidRDefault="00F74971"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7E4C5AF7" w14:textId="77777777" w:rsidR="00F74971" w:rsidRPr="007C5885" w:rsidRDefault="00F74971" w:rsidP="007C5885">
            <w:pPr>
              <w:widowControl w:val="0"/>
              <w:autoSpaceDE w:val="0"/>
              <w:autoSpaceDN w:val="0"/>
              <w:spacing w:after="0" w:line="240" w:lineRule="auto"/>
              <w:rPr>
                <w:rFonts w:ascii="Times New Roman" w:hAnsi="Times New Roman"/>
                <w:sz w:val="20"/>
                <w:szCs w:val="20"/>
                <w:lang w:eastAsia="en-US"/>
              </w:rPr>
            </w:pPr>
          </w:p>
        </w:tc>
      </w:tr>
      <w:tr w:rsidR="00F74971" w:rsidRPr="007C5885" w14:paraId="08137636" w14:textId="77777777" w:rsidTr="00563746">
        <w:trPr>
          <w:trHeight w:val="202"/>
        </w:trPr>
        <w:tc>
          <w:tcPr>
            <w:tcW w:w="1276" w:type="dxa"/>
            <w:vMerge/>
          </w:tcPr>
          <w:p w14:paraId="16550D9B" w14:textId="77777777" w:rsidR="00F74971" w:rsidRPr="007C5885" w:rsidRDefault="00F74971"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57F7BEAF" w14:textId="5B4AA2A7" w:rsidR="00F74971" w:rsidRPr="007C5885" w:rsidRDefault="00F74971" w:rsidP="007C5885">
            <w:pPr>
              <w:tabs>
                <w:tab w:val="left" w:pos="350"/>
              </w:tabs>
              <w:spacing w:after="0" w:line="240" w:lineRule="auto"/>
              <w:rPr>
                <w:rFonts w:ascii="Times New Roman" w:hAnsi="Times New Roman"/>
                <w:sz w:val="20"/>
                <w:szCs w:val="20"/>
              </w:rPr>
            </w:pPr>
            <w:r w:rsidRPr="007C5885">
              <w:rPr>
                <w:rFonts w:ascii="Times New Roman" w:hAnsi="Times New Roman"/>
                <w:b/>
                <w:sz w:val="20"/>
                <w:szCs w:val="20"/>
                <w:lang w:eastAsia="en-US"/>
              </w:rPr>
              <w:t>Практическое занятие 1</w:t>
            </w:r>
            <w:r w:rsidR="003153F4" w:rsidRPr="007C5885">
              <w:rPr>
                <w:rFonts w:ascii="Times New Roman" w:hAnsi="Times New Roman"/>
                <w:b/>
                <w:sz w:val="20"/>
                <w:szCs w:val="20"/>
                <w:lang w:eastAsia="en-US"/>
              </w:rPr>
              <w:t>2</w:t>
            </w:r>
            <w:r w:rsidRPr="007C5885">
              <w:rPr>
                <w:rFonts w:ascii="Times New Roman" w:hAnsi="Times New Roman"/>
                <w:b/>
                <w:sz w:val="20"/>
                <w:szCs w:val="20"/>
                <w:lang w:eastAsia="en-US"/>
              </w:rPr>
              <w:t>.</w:t>
            </w:r>
            <w:r w:rsidRPr="007C5885">
              <w:rPr>
                <w:rFonts w:ascii="Times New Roman" w:hAnsi="Times New Roman"/>
                <w:bCs/>
                <w:sz w:val="20"/>
                <w:szCs w:val="20"/>
                <w:lang w:eastAsia="en-US"/>
              </w:rPr>
              <w:t xml:space="preserve"> Анализ показателей денежного обращения.</w:t>
            </w:r>
            <w:r w:rsidR="0007550F" w:rsidRPr="007C5885">
              <w:rPr>
                <w:rFonts w:ascii="Times New Roman" w:hAnsi="Times New Roman"/>
                <w:bCs/>
                <w:sz w:val="20"/>
                <w:szCs w:val="20"/>
                <w:lang w:eastAsia="en-US"/>
              </w:rPr>
              <w:t xml:space="preserve"> </w:t>
            </w:r>
          </w:p>
        </w:tc>
        <w:tc>
          <w:tcPr>
            <w:tcW w:w="1134" w:type="dxa"/>
            <w:shd w:val="clear" w:color="auto" w:fill="FFFFFF"/>
          </w:tcPr>
          <w:p w14:paraId="565B356F" w14:textId="77777777" w:rsidR="00F74971" w:rsidRPr="007C5885" w:rsidRDefault="00F74971"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Borders>
              <w:bottom w:val="single" w:sz="4" w:space="0" w:color="auto"/>
            </w:tcBorders>
          </w:tcPr>
          <w:p w14:paraId="041DD8D1" w14:textId="77777777" w:rsidR="00F74971" w:rsidRPr="007C5885" w:rsidRDefault="00F74971"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1A7C3E9C" w14:textId="77777777" w:rsidTr="00563746">
        <w:trPr>
          <w:trHeight w:val="79"/>
        </w:trPr>
        <w:tc>
          <w:tcPr>
            <w:tcW w:w="1276" w:type="dxa"/>
            <w:vMerge w:val="restart"/>
          </w:tcPr>
          <w:p w14:paraId="6DAAB681" w14:textId="77777777" w:rsidR="003F01D8" w:rsidRPr="007C5885" w:rsidRDefault="003F01D8"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en-US"/>
              </w:rPr>
            </w:pPr>
            <w:r w:rsidRPr="007C5885">
              <w:rPr>
                <w:rFonts w:ascii="Times New Roman" w:hAnsi="Times New Roman"/>
                <w:b/>
                <w:bCs/>
                <w:sz w:val="20"/>
                <w:szCs w:val="20"/>
                <w:lang w:eastAsia="en-US"/>
              </w:rPr>
              <w:t>Тема 2.3.</w:t>
            </w:r>
          </w:p>
          <w:p w14:paraId="55C87940" w14:textId="77777777" w:rsidR="003F01D8" w:rsidRPr="007C5885" w:rsidRDefault="003F01D8"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lang w:eastAsia="en-US"/>
              </w:rPr>
            </w:pPr>
            <w:r w:rsidRPr="007C5885">
              <w:rPr>
                <w:rFonts w:ascii="Times New Roman" w:hAnsi="Times New Roman"/>
                <w:bCs/>
                <w:sz w:val="20"/>
                <w:szCs w:val="20"/>
                <w:lang w:eastAsia="en-US"/>
              </w:rPr>
              <w:t xml:space="preserve">Денежная </w:t>
            </w:r>
          </w:p>
          <w:p w14:paraId="2BCE1339" w14:textId="1B869E66" w:rsidR="003F01D8" w:rsidRPr="007C5885" w:rsidRDefault="003F01D8"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lang w:eastAsia="en-US"/>
              </w:rPr>
            </w:pPr>
            <w:r w:rsidRPr="007C5885">
              <w:rPr>
                <w:rFonts w:ascii="Times New Roman" w:hAnsi="Times New Roman"/>
                <w:bCs/>
                <w:sz w:val="20"/>
                <w:szCs w:val="20"/>
                <w:lang w:eastAsia="en-US"/>
              </w:rPr>
              <w:t>система</w:t>
            </w:r>
          </w:p>
        </w:tc>
        <w:tc>
          <w:tcPr>
            <w:tcW w:w="11907" w:type="dxa"/>
          </w:tcPr>
          <w:p w14:paraId="1BC43D3D"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526E043B"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Pr>
          <w:p w14:paraId="61A538AD" w14:textId="649DF9D7" w:rsidR="003F01D8" w:rsidRPr="007C5885" w:rsidRDefault="001C78D7"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en-US"/>
              </w:rPr>
            </w:pPr>
            <w:r w:rsidRPr="007C5885">
              <w:rPr>
                <w:rFonts w:ascii="Times New Roman" w:hAnsi="Times New Roman"/>
                <w:iCs/>
                <w:sz w:val="20"/>
                <w:szCs w:val="20"/>
                <w:lang w:eastAsia="en-US"/>
              </w:rPr>
              <w:t xml:space="preserve">ОК 01 - ОК 05, ОК 09 </w:t>
            </w:r>
            <w:r w:rsidRPr="007C5885">
              <w:rPr>
                <w:rFonts w:ascii="Times New Roman" w:hAnsi="Times New Roman"/>
                <w:sz w:val="20"/>
                <w:szCs w:val="20"/>
              </w:rPr>
              <w:t>ПК 1.2, ПК 1.5, ПК 1.6, ПК 2.1, ПК 2.2, ПК 2.4</w:t>
            </w:r>
          </w:p>
        </w:tc>
      </w:tr>
      <w:tr w:rsidR="003F01D8" w:rsidRPr="007C5885" w14:paraId="0E98F417" w14:textId="77777777" w:rsidTr="00563746">
        <w:trPr>
          <w:trHeight w:val="145"/>
        </w:trPr>
        <w:tc>
          <w:tcPr>
            <w:tcW w:w="1276" w:type="dxa"/>
            <w:vMerge/>
          </w:tcPr>
          <w:p w14:paraId="2B7AA085"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1A6CCA7D"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sz w:val="20"/>
                <w:szCs w:val="20"/>
                <w:lang w:eastAsia="en-US"/>
              </w:rPr>
              <w:t>1. Денежная система и ее элементы. Денежная система РФ</w:t>
            </w:r>
            <w:r w:rsidRPr="007C5885">
              <w:rPr>
                <w:rFonts w:ascii="Times New Roman" w:hAnsi="Times New Roman"/>
                <w:snapToGrid w:val="0"/>
                <w:sz w:val="20"/>
                <w:szCs w:val="20"/>
              </w:rPr>
              <w:t>. Виды денежных реформ.</w:t>
            </w:r>
          </w:p>
        </w:tc>
        <w:tc>
          <w:tcPr>
            <w:tcW w:w="1134" w:type="dxa"/>
            <w:shd w:val="clear" w:color="auto" w:fill="FFFFFF"/>
          </w:tcPr>
          <w:p w14:paraId="5AA0CB6A"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65A88F93"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4F141CCF" w14:textId="77777777" w:rsidTr="00563746">
        <w:trPr>
          <w:trHeight w:val="96"/>
        </w:trPr>
        <w:tc>
          <w:tcPr>
            <w:tcW w:w="1276" w:type="dxa"/>
            <w:vMerge/>
          </w:tcPr>
          <w:p w14:paraId="46DB23F2"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5FF50ADE" w14:textId="77777777" w:rsidR="003153F4" w:rsidRPr="007C5885" w:rsidRDefault="003153F4"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Самостоятельная работа обучающихся</w:t>
            </w:r>
          </w:p>
          <w:p w14:paraId="5FFEDB32" w14:textId="16523671" w:rsidR="003F01D8" w:rsidRPr="007C5885" w:rsidRDefault="003153F4" w:rsidP="007C5885">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Cs/>
                <w:sz w:val="20"/>
                <w:szCs w:val="20"/>
                <w:lang w:eastAsia="en-US"/>
              </w:rPr>
              <w:t>Заполнение таблицы «Денежные реформы в истории России»</w:t>
            </w:r>
          </w:p>
        </w:tc>
        <w:tc>
          <w:tcPr>
            <w:tcW w:w="1134" w:type="dxa"/>
            <w:shd w:val="clear" w:color="auto" w:fill="FFFFFF"/>
          </w:tcPr>
          <w:p w14:paraId="4F2BF6AA" w14:textId="3235F301" w:rsidR="003F01D8" w:rsidRPr="007C5885" w:rsidRDefault="002458A3" w:rsidP="007C5885">
            <w:pPr>
              <w:widowControl w:val="0"/>
              <w:autoSpaceDE w:val="0"/>
              <w:autoSpaceDN w:val="0"/>
              <w:spacing w:after="0" w:line="240" w:lineRule="auto"/>
              <w:ind w:left="-108" w:right="-160"/>
              <w:jc w:val="center"/>
              <w:rPr>
                <w:rFonts w:ascii="Times New Roman" w:hAnsi="Times New Roman"/>
                <w:b/>
                <w:bCs/>
                <w:sz w:val="20"/>
                <w:szCs w:val="20"/>
                <w:lang w:eastAsia="en-US"/>
              </w:rPr>
            </w:pPr>
            <w:r w:rsidRPr="007C5885">
              <w:rPr>
                <w:rFonts w:ascii="Times New Roman" w:hAnsi="Times New Roman"/>
                <w:b/>
                <w:bCs/>
                <w:sz w:val="20"/>
                <w:szCs w:val="20"/>
                <w:lang w:eastAsia="en-US"/>
              </w:rPr>
              <w:t>1</w:t>
            </w:r>
          </w:p>
        </w:tc>
        <w:tc>
          <w:tcPr>
            <w:tcW w:w="1559" w:type="dxa"/>
            <w:vMerge/>
            <w:tcBorders>
              <w:bottom w:val="single" w:sz="4" w:space="0" w:color="auto"/>
            </w:tcBorders>
          </w:tcPr>
          <w:p w14:paraId="64A2A801"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15C07FCD" w14:textId="77777777" w:rsidTr="00563746">
        <w:trPr>
          <w:trHeight w:val="79"/>
        </w:trPr>
        <w:tc>
          <w:tcPr>
            <w:tcW w:w="1276" w:type="dxa"/>
            <w:vMerge w:val="restart"/>
          </w:tcPr>
          <w:p w14:paraId="51A200FF" w14:textId="77777777" w:rsidR="003F01D8" w:rsidRPr="007C5885" w:rsidRDefault="003F01D8"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lastRenderedPageBreak/>
              <w:t xml:space="preserve">Тема 2.4. </w:t>
            </w:r>
          </w:p>
          <w:p w14:paraId="4F0D21A2" w14:textId="77777777" w:rsidR="003F01D8" w:rsidRPr="007C5885" w:rsidRDefault="003F01D8" w:rsidP="007C5885">
            <w:pPr>
              <w:widowControl w:val="0"/>
              <w:autoSpaceDE w:val="0"/>
              <w:autoSpaceDN w:val="0"/>
              <w:spacing w:after="0" w:line="240" w:lineRule="auto"/>
              <w:ind w:left="-56" w:right="-103"/>
              <w:rPr>
                <w:rFonts w:ascii="Times New Roman" w:hAnsi="Times New Roman"/>
                <w:bCs/>
                <w:sz w:val="20"/>
                <w:szCs w:val="20"/>
                <w:lang w:eastAsia="en-US"/>
              </w:rPr>
            </w:pPr>
            <w:r w:rsidRPr="007C5885">
              <w:rPr>
                <w:rFonts w:ascii="Times New Roman" w:hAnsi="Times New Roman"/>
                <w:bCs/>
                <w:sz w:val="20"/>
                <w:szCs w:val="20"/>
                <w:lang w:eastAsia="en-US"/>
              </w:rPr>
              <w:t>Инфляция</w:t>
            </w:r>
          </w:p>
        </w:tc>
        <w:tc>
          <w:tcPr>
            <w:tcW w:w="11907" w:type="dxa"/>
          </w:tcPr>
          <w:p w14:paraId="45D02C60"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5E4347A0"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Pr>
          <w:p w14:paraId="25C48174" w14:textId="77777777" w:rsidR="00DD3672" w:rsidRPr="007C5885" w:rsidRDefault="00DD3672"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561F9C6A"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57A3B91D" w14:textId="77777777" w:rsidTr="00563746">
        <w:trPr>
          <w:trHeight w:val="454"/>
        </w:trPr>
        <w:tc>
          <w:tcPr>
            <w:tcW w:w="1276" w:type="dxa"/>
            <w:vMerge/>
          </w:tcPr>
          <w:p w14:paraId="14F3A787"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626EA787"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snapToGrid w:val="0"/>
                <w:sz w:val="20"/>
                <w:szCs w:val="20"/>
              </w:rPr>
              <w:t>Понятие инфляции. Типы и виды инфляции. Причины возникновения, формы проявления и последствия инфляции.</w:t>
            </w:r>
            <w:r w:rsidRPr="007C5885">
              <w:rPr>
                <w:rFonts w:ascii="Times New Roman" w:hAnsi="Times New Roman"/>
                <w:sz w:val="20"/>
                <w:szCs w:val="20"/>
                <w:lang w:eastAsia="en-US"/>
              </w:rPr>
              <w:t xml:space="preserve"> Антиинфляционная политика государства.</w:t>
            </w:r>
          </w:p>
        </w:tc>
        <w:tc>
          <w:tcPr>
            <w:tcW w:w="1134" w:type="dxa"/>
            <w:shd w:val="clear" w:color="auto" w:fill="FFFFFF"/>
          </w:tcPr>
          <w:p w14:paraId="4A1DDCCE"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76ACA0DA"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73DB3CA1" w14:textId="77777777" w:rsidTr="00563746">
        <w:trPr>
          <w:trHeight w:val="102"/>
        </w:trPr>
        <w:tc>
          <w:tcPr>
            <w:tcW w:w="1276" w:type="dxa"/>
            <w:vMerge/>
          </w:tcPr>
          <w:p w14:paraId="3F01795B"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36998082"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39E3DD02"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75A27123"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484BA839" w14:textId="77777777" w:rsidTr="00563746">
        <w:trPr>
          <w:trHeight w:val="70"/>
        </w:trPr>
        <w:tc>
          <w:tcPr>
            <w:tcW w:w="1276" w:type="dxa"/>
            <w:vMerge/>
          </w:tcPr>
          <w:p w14:paraId="3CB1E280"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0F4B25A4" w14:textId="2DA14872"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13.  </w:t>
            </w:r>
            <w:r w:rsidRPr="007C5885">
              <w:rPr>
                <w:rFonts w:ascii="Times New Roman" w:hAnsi="Times New Roman"/>
                <w:bCs/>
                <w:sz w:val="20"/>
                <w:szCs w:val="20"/>
                <w:lang w:eastAsia="en-US"/>
              </w:rPr>
              <w:t xml:space="preserve">Анализ индекса потребительских цен. </w:t>
            </w:r>
            <w:r w:rsidR="002458A3" w:rsidRPr="007C5885">
              <w:rPr>
                <w:rFonts w:ascii="Times New Roman" w:hAnsi="Times New Roman"/>
                <w:bCs/>
                <w:sz w:val="20"/>
                <w:szCs w:val="20"/>
                <w:lang w:eastAsia="en-US"/>
              </w:rPr>
              <w:t>Расчет темпов роста инфляции.</w:t>
            </w:r>
          </w:p>
        </w:tc>
        <w:tc>
          <w:tcPr>
            <w:tcW w:w="1134" w:type="dxa"/>
            <w:shd w:val="clear" w:color="auto" w:fill="FFFFFF"/>
          </w:tcPr>
          <w:p w14:paraId="50EFAF96"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Borders>
              <w:bottom w:val="single" w:sz="4" w:space="0" w:color="auto"/>
            </w:tcBorders>
          </w:tcPr>
          <w:p w14:paraId="162FF160"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4BE49029" w14:textId="77777777" w:rsidTr="00563746">
        <w:trPr>
          <w:trHeight w:val="70"/>
        </w:trPr>
        <w:tc>
          <w:tcPr>
            <w:tcW w:w="13183" w:type="dxa"/>
            <w:gridSpan w:val="2"/>
          </w:tcPr>
          <w:p w14:paraId="19815CF7" w14:textId="6333EA99"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Раздел 3. Кредитно-банковская система</w:t>
            </w:r>
          </w:p>
        </w:tc>
        <w:tc>
          <w:tcPr>
            <w:tcW w:w="1134" w:type="dxa"/>
            <w:shd w:val="clear" w:color="auto" w:fill="FFFFFF"/>
          </w:tcPr>
          <w:p w14:paraId="12D8236F" w14:textId="3C32C2A2"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32</w:t>
            </w:r>
          </w:p>
        </w:tc>
        <w:tc>
          <w:tcPr>
            <w:tcW w:w="1559" w:type="dxa"/>
            <w:vMerge w:val="restart"/>
          </w:tcPr>
          <w:p w14:paraId="0E7265EC" w14:textId="77777777" w:rsidR="007C5885" w:rsidRPr="007C5885" w:rsidRDefault="007C5885"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08D4198B" w14:textId="55BCD0E5"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sz w:val="20"/>
                <w:szCs w:val="20"/>
              </w:rPr>
              <w:t>ПК 2.1, ПК 2.2, ПК 2.4</w:t>
            </w:r>
          </w:p>
        </w:tc>
      </w:tr>
      <w:tr w:rsidR="007C5885" w:rsidRPr="007C5885" w14:paraId="17315227" w14:textId="77777777" w:rsidTr="00563746">
        <w:trPr>
          <w:trHeight w:val="206"/>
        </w:trPr>
        <w:tc>
          <w:tcPr>
            <w:tcW w:w="1276" w:type="dxa"/>
            <w:vMerge w:val="restart"/>
          </w:tcPr>
          <w:p w14:paraId="1A7B443F" w14:textId="77777777" w:rsidR="007C5885" w:rsidRPr="007C5885" w:rsidRDefault="007C5885"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7C5885">
              <w:rPr>
                <w:rFonts w:ascii="Times New Roman" w:hAnsi="Times New Roman"/>
                <w:b/>
                <w:bCs/>
                <w:sz w:val="20"/>
                <w:szCs w:val="20"/>
                <w:lang w:eastAsia="en-US"/>
              </w:rPr>
              <w:t xml:space="preserve">Тема 3.1. </w:t>
            </w:r>
          </w:p>
          <w:p w14:paraId="05F5E614" w14:textId="77777777" w:rsidR="007C5885" w:rsidRPr="007C5885" w:rsidRDefault="007C5885"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sz w:val="20"/>
                <w:szCs w:val="20"/>
                <w:lang w:eastAsia="en-US"/>
              </w:rPr>
              <w:t>Кредит и его функции</w:t>
            </w:r>
          </w:p>
        </w:tc>
        <w:tc>
          <w:tcPr>
            <w:tcW w:w="11907" w:type="dxa"/>
          </w:tcPr>
          <w:p w14:paraId="458841CA" w14:textId="77777777"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1750C8E3" w14:textId="43CD1A9D"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11377287" w14:textId="757E6EED"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787E689F" w14:textId="77777777" w:rsidTr="00563746">
        <w:trPr>
          <w:trHeight w:val="454"/>
        </w:trPr>
        <w:tc>
          <w:tcPr>
            <w:tcW w:w="1276" w:type="dxa"/>
            <w:vMerge/>
          </w:tcPr>
          <w:p w14:paraId="5A2962FB"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00C71599" w14:textId="77777777"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sz w:val="20"/>
                <w:szCs w:val="20"/>
                <w:lang w:eastAsia="en-US"/>
              </w:rPr>
              <w:t>Кредит как экономическая категория. Кредит как форма движения ссудного капитала. Особенности и источники образования ссудного капитала. Структура рынка ссудных капиталов: участники и сегменты.  Процент за кредит как цена ссудного капитала. Функции кредита и принципы кредитования. Формы и виды кредита.</w:t>
            </w:r>
          </w:p>
        </w:tc>
        <w:tc>
          <w:tcPr>
            <w:tcW w:w="1134" w:type="dxa"/>
            <w:shd w:val="clear" w:color="auto" w:fill="FFFFFF"/>
          </w:tcPr>
          <w:p w14:paraId="70943CF6"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01F393EC"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5A2708FC" w14:textId="77777777" w:rsidTr="00563746">
        <w:trPr>
          <w:trHeight w:val="187"/>
        </w:trPr>
        <w:tc>
          <w:tcPr>
            <w:tcW w:w="1276" w:type="dxa"/>
            <w:vMerge/>
          </w:tcPr>
          <w:p w14:paraId="24809C31"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74F4DB17" w14:textId="77777777"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7085F2A5"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tcPr>
          <w:p w14:paraId="5DBA965B"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0D204659" w14:textId="77777777" w:rsidTr="00563746">
        <w:trPr>
          <w:trHeight w:val="70"/>
        </w:trPr>
        <w:tc>
          <w:tcPr>
            <w:tcW w:w="1276" w:type="dxa"/>
            <w:vMerge/>
          </w:tcPr>
          <w:p w14:paraId="269082EA"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10FB1CE8" w14:textId="458E48FA" w:rsidR="007C5885" w:rsidRPr="007C5885" w:rsidRDefault="007C5885"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14.  </w:t>
            </w:r>
            <w:r w:rsidRPr="007C5885">
              <w:rPr>
                <w:rFonts w:ascii="Times New Roman" w:hAnsi="Times New Roman"/>
                <w:bCs/>
                <w:sz w:val="20"/>
                <w:szCs w:val="20"/>
                <w:lang w:eastAsia="en-US"/>
              </w:rPr>
              <w:t>Расчет простых и сложных процентов по кредиту.</w:t>
            </w:r>
          </w:p>
        </w:tc>
        <w:tc>
          <w:tcPr>
            <w:tcW w:w="1134" w:type="dxa"/>
            <w:shd w:val="clear" w:color="auto" w:fill="FFFFFF"/>
          </w:tcPr>
          <w:p w14:paraId="0C90B837"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26F7D7D8"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030DE27B" w14:textId="77777777" w:rsidTr="00563746">
        <w:trPr>
          <w:trHeight w:val="118"/>
        </w:trPr>
        <w:tc>
          <w:tcPr>
            <w:tcW w:w="1276" w:type="dxa"/>
            <w:vMerge/>
          </w:tcPr>
          <w:p w14:paraId="2A3785BF"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2F12B9D1" w14:textId="64F42E55"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b/>
                <w:sz w:val="20"/>
                <w:szCs w:val="20"/>
                <w:lang w:eastAsia="en-US"/>
              </w:rPr>
              <w:t xml:space="preserve">Практическое занятие 15.  </w:t>
            </w:r>
            <w:r w:rsidRPr="007C5885">
              <w:rPr>
                <w:rFonts w:ascii="Times New Roman" w:hAnsi="Times New Roman"/>
                <w:bCs/>
                <w:sz w:val="20"/>
                <w:szCs w:val="20"/>
                <w:lang w:eastAsia="en-US"/>
              </w:rPr>
              <w:t xml:space="preserve">Сравнительный анализ покупки в кредит при дифференцированном и </w:t>
            </w:r>
            <w:proofErr w:type="spellStart"/>
            <w:r w:rsidRPr="007C5885">
              <w:rPr>
                <w:rFonts w:ascii="Times New Roman" w:hAnsi="Times New Roman"/>
                <w:bCs/>
                <w:sz w:val="20"/>
                <w:szCs w:val="20"/>
                <w:lang w:eastAsia="en-US"/>
              </w:rPr>
              <w:t>аннуитетном</w:t>
            </w:r>
            <w:proofErr w:type="spellEnd"/>
            <w:r w:rsidRPr="007C5885">
              <w:rPr>
                <w:rFonts w:ascii="Times New Roman" w:hAnsi="Times New Roman"/>
                <w:bCs/>
                <w:sz w:val="20"/>
                <w:szCs w:val="20"/>
                <w:lang w:eastAsia="en-US"/>
              </w:rPr>
              <w:t xml:space="preserve"> платеже</w:t>
            </w:r>
          </w:p>
        </w:tc>
        <w:tc>
          <w:tcPr>
            <w:tcW w:w="1134" w:type="dxa"/>
            <w:shd w:val="clear" w:color="auto" w:fill="FFFFFF"/>
          </w:tcPr>
          <w:p w14:paraId="7C6F6110" w14:textId="77777777" w:rsidR="007C5885" w:rsidRPr="007C5885" w:rsidRDefault="007C5885"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57EB905B"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2FB39F52" w14:textId="77777777" w:rsidTr="00563746">
        <w:trPr>
          <w:trHeight w:val="118"/>
        </w:trPr>
        <w:tc>
          <w:tcPr>
            <w:tcW w:w="1276" w:type="dxa"/>
            <w:vMerge/>
          </w:tcPr>
          <w:p w14:paraId="68B49DB9"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7413C255" w14:textId="6457FF15" w:rsidR="007C5885" w:rsidRPr="007C5885" w:rsidRDefault="007C5885" w:rsidP="00292B5C">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
                <w:sz w:val="20"/>
                <w:szCs w:val="20"/>
                <w:lang w:eastAsia="en-US"/>
              </w:rPr>
              <w:t>Самостоятельная работа обучающихся</w:t>
            </w:r>
            <w:r w:rsidR="00292B5C">
              <w:rPr>
                <w:rFonts w:ascii="Times New Roman" w:hAnsi="Times New Roman"/>
                <w:b/>
                <w:sz w:val="20"/>
                <w:szCs w:val="20"/>
                <w:lang w:eastAsia="en-US"/>
              </w:rPr>
              <w:t xml:space="preserve"> </w:t>
            </w:r>
            <w:r w:rsidRPr="007C5885">
              <w:rPr>
                <w:rFonts w:ascii="Times New Roman" w:hAnsi="Times New Roman"/>
                <w:bCs/>
                <w:sz w:val="20"/>
                <w:szCs w:val="20"/>
                <w:lang w:eastAsia="en-US"/>
              </w:rPr>
              <w:t>Выполнение презентации «Обеспечение кредита: понятие, цель и виды»</w:t>
            </w:r>
          </w:p>
        </w:tc>
        <w:tc>
          <w:tcPr>
            <w:tcW w:w="1134" w:type="dxa"/>
            <w:shd w:val="clear" w:color="auto" w:fill="FFFFFF"/>
          </w:tcPr>
          <w:p w14:paraId="351327F2" w14:textId="3BC1435B" w:rsidR="007C5885" w:rsidRPr="007C5885" w:rsidRDefault="007C5885" w:rsidP="007C5885">
            <w:pPr>
              <w:widowControl w:val="0"/>
              <w:autoSpaceDE w:val="0"/>
              <w:autoSpaceDN w:val="0"/>
              <w:spacing w:after="0" w:line="240" w:lineRule="auto"/>
              <w:ind w:left="-108" w:right="-160"/>
              <w:jc w:val="center"/>
              <w:rPr>
                <w:rFonts w:ascii="Times New Roman" w:hAnsi="Times New Roman"/>
                <w:b/>
                <w:bCs/>
                <w:sz w:val="20"/>
                <w:szCs w:val="20"/>
                <w:lang w:eastAsia="en-US"/>
              </w:rPr>
            </w:pPr>
            <w:r w:rsidRPr="007C5885">
              <w:rPr>
                <w:rFonts w:ascii="Times New Roman" w:hAnsi="Times New Roman"/>
                <w:b/>
                <w:bCs/>
                <w:sz w:val="20"/>
                <w:szCs w:val="20"/>
                <w:lang w:eastAsia="en-US"/>
              </w:rPr>
              <w:t>1</w:t>
            </w:r>
          </w:p>
        </w:tc>
        <w:tc>
          <w:tcPr>
            <w:tcW w:w="1559" w:type="dxa"/>
            <w:vMerge/>
            <w:tcBorders>
              <w:bottom w:val="single" w:sz="4" w:space="0" w:color="auto"/>
            </w:tcBorders>
          </w:tcPr>
          <w:p w14:paraId="3AF04C80" w14:textId="77777777" w:rsidR="007C5885" w:rsidRPr="007C5885" w:rsidRDefault="007C5885"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56014570" w14:textId="77777777" w:rsidTr="00563746">
        <w:trPr>
          <w:trHeight w:val="58"/>
        </w:trPr>
        <w:tc>
          <w:tcPr>
            <w:tcW w:w="1276" w:type="dxa"/>
            <w:vMerge w:val="restart"/>
          </w:tcPr>
          <w:p w14:paraId="46B63FFB" w14:textId="77777777" w:rsidR="003F01D8" w:rsidRPr="007C5885" w:rsidRDefault="003F01D8"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en-US"/>
              </w:rPr>
            </w:pPr>
            <w:r w:rsidRPr="007C5885">
              <w:rPr>
                <w:rFonts w:ascii="Times New Roman" w:hAnsi="Times New Roman"/>
                <w:b/>
                <w:bCs/>
                <w:sz w:val="20"/>
                <w:szCs w:val="20"/>
                <w:lang w:eastAsia="en-US"/>
              </w:rPr>
              <w:t>Тема 3.2.</w:t>
            </w:r>
          </w:p>
          <w:p w14:paraId="58C15BF9"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r w:rsidRPr="007C5885">
              <w:rPr>
                <w:rFonts w:ascii="Times New Roman" w:hAnsi="Times New Roman"/>
                <w:sz w:val="20"/>
                <w:szCs w:val="20"/>
                <w:lang w:eastAsia="en-US"/>
              </w:rPr>
              <w:t>Банковская система РФ. Центральный Банк РФ (Банк России)</w:t>
            </w:r>
          </w:p>
        </w:tc>
        <w:tc>
          <w:tcPr>
            <w:tcW w:w="11907" w:type="dxa"/>
          </w:tcPr>
          <w:p w14:paraId="0CF23D7F"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442DE30A" w14:textId="752DD078" w:rsidR="003F01D8" w:rsidRPr="007C5885" w:rsidRDefault="00590B17"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Pr>
          <w:p w14:paraId="6DA05D6E" w14:textId="77777777" w:rsidR="001C78D7" w:rsidRPr="007C5885" w:rsidRDefault="001C78D7"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2F6BCF6D" w14:textId="7002D02C" w:rsidR="003F01D8" w:rsidRPr="007C5885" w:rsidRDefault="001C78D7"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sz w:val="20"/>
                <w:szCs w:val="20"/>
              </w:rPr>
              <w:t>ПК 2.1, ПК 2.2, ПК 2.4</w:t>
            </w:r>
          </w:p>
        </w:tc>
      </w:tr>
      <w:tr w:rsidR="003F01D8" w:rsidRPr="007C5885" w14:paraId="667731E6" w14:textId="77777777" w:rsidTr="00563746">
        <w:trPr>
          <w:trHeight w:val="454"/>
        </w:trPr>
        <w:tc>
          <w:tcPr>
            <w:tcW w:w="1276" w:type="dxa"/>
            <w:vMerge/>
          </w:tcPr>
          <w:p w14:paraId="09D1C669"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4FB57320"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Cs/>
                <w:sz w:val="20"/>
                <w:szCs w:val="20"/>
                <w:lang w:eastAsia="en-US"/>
              </w:rPr>
              <w:t>Понятие и структура банковской системы. Задачи и функции Центрального банка России. Роль Центрального банка России в регулировании денежно-кредитной системы. Сущность, типы, цели, принципы, инструменты денежно-кредитной политики.</w:t>
            </w:r>
          </w:p>
        </w:tc>
        <w:tc>
          <w:tcPr>
            <w:tcW w:w="1134" w:type="dxa"/>
            <w:shd w:val="clear" w:color="auto" w:fill="FFFFFF"/>
          </w:tcPr>
          <w:p w14:paraId="7F0E6950" w14:textId="77777777" w:rsidR="003F01D8" w:rsidRPr="007C5885" w:rsidRDefault="003F01D8"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66EB2855"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33856D66" w14:textId="77777777" w:rsidTr="00563746">
        <w:trPr>
          <w:trHeight w:val="132"/>
        </w:trPr>
        <w:tc>
          <w:tcPr>
            <w:tcW w:w="1276" w:type="dxa"/>
            <w:vMerge/>
          </w:tcPr>
          <w:p w14:paraId="05C22969"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04BB675B" w14:textId="77777777"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2478C91B" w14:textId="4A974B59" w:rsidR="003F01D8" w:rsidRPr="007C5885" w:rsidRDefault="0088179E"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tcPr>
          <w:p w14:paraId="48C7C961"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6E408DE0" w14:textId="77777777" w:rsidTr="00563746">
        <w:trPr>
          <w:trHeight w:val="177"/>
        </w:trPr>
        <w:tc>
          <w:tcPr>
            <w:tcW w:w="1276" w:type="dxa"/>
            <w:vMerge/>
          </w:tcPr>
          <w:p w14:paraId="20C2AFC2"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67DD66D0" w14:textId="5F69082B"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16. </w:t>
            </w:r>
            <w:r w:rsidR="00023710" w:rsidRPr="007C5885">
              <w:rPr>
                <w:rFonts w:ascii="Times New Roman" w:hAnsi="Times New Roman"/>
                <w:bCs/>
                <w:sz w:val="20"/>
                <w:szCs w:val="20"/>
                <w:lang w:eastAsia="en-US"/>
              </w:rPr>
              <w:t>Сравнение банковских систем различных стран</w:t>
            </w:r>
          </w:p>
        </w:tc>
        <w:tc>
          <w:tcPr>
            <w:tcW w:w="1134" w:type="dxa"/>
            <w:shd w:val="clear" w:color="auto" w:fill="FFFFFF"/>
          </w:tcPr>
          <w:p w14:paraId="33BE2263" w14:textId="746D08E0" w:rsidR="003F01D8" w:rsidRPr="007C5885" w:rsidRDefault="00820190"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203A0E3A"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3F01D8" w:rsidRPr="007C5885" w14:paraId="1743A67B" w14:textId="77777777" w:rsidTr="00563746">
        <w:trPr>
          <w:trHeight w:val="82"/>
        </w:trPr>
        <w:tc>
          <w:tcPr>
            <w:tcW w:w="1276" w:type="dxa"/>
            <w:vMerge/>
          </w:tcPr>
          <w:p w14:paraId="3D8FBD2A" w14:textId="77777777" w:rsidR="003F01D8" w:rsidRPr="007C5885" w:rsidRDefault="003F01D8"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4E58D896" w14:textId="317C3B69" w:rsidR="003F01D8" w:rsidRPr="007C5885" w:rsidRDefault="003F01D8"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Практическое занятие 17.</w:t>
            </w:r>
            <w:r w:rsidR="003F5B32" w:rsidRPr="007C5885">
              <w:rPr>
                <w:rFonts w:ascii="Times New Roman" w:hAnsi="Times New Roman"/>
                <w:b/>
                <w:sz w:val="20"/>
                <w:szCs w:val="20"/>
                <w:lang w:eastAsia="en-US"/>
              </w:rPr>
              <w:t xml:space="preserve"> </w:t>
            </w:r>
            <w:r w:rsidR="003F5B32" w:rsidRPr="007C5885">
              <w:rPr>
                <w:rFonts w:ascii="Times New Roman" w:hAnsi="Times New Roman"/>
                <w:bCs/>
                <w:sz w:val="20"/>
                <w:szCs w:val="20"/>
                <w:lang w:eastAsia="en-US"/>
              </w:rPr>
              <w:t>Семинар по теме «Денежно-кредитная политика — часть государственной экономической политики»</w:t>
            </w:r>
          </w:p>
        </w:tc>
        <w:tc>
          <w:tcPr>
            <w:tcW w:w="1134" w:type="dxa"/>
            <w:shd w:val="clear" w:color="auto" w:fill="FFFFFF"/>
          </w:tcPr>
          <w:p w14:paraId="4179D4A6" w14:textId="03FA79B9" w:rsidR="003F01D8" w:rsidRPr="007C5885" w:rsidRDefault="0088179E"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Borders>
              <w:bottom w:val="single" w:sz="4" w:space="0" w:color="auto"/>
            </w:tcBorders>
          </w:tcPr>
          <w:p w14:paraId="79DFBC31" w14:textId="77777777" w:rsidR="003F01D8" w:rsidRPr="007C5885" w:rsidRDefault="003F01D8"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44E0A171" w14:textId="77777777" w:rsidTr="00563746">
        <w:trPr>
          <w:trHeight w:val="213"/>
        </w:trPr>
        <w:tc>
          <w:tcPr>
            <w:tcW w:w="1276" w:type="dxa"/>
            <w:vMerge w:val="restart"/>
          </w:tcPr>
          <w:p w14:paraId="195667C5" w14:textId="77777777" w:rsidR="00DD3672" w:rsidRPr="007C5885" w:rsidRDefault="00DD3672"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7C5885">
              <w:rPr>
                <w:rFonts w:ascii="Times New Roman" w:hAnsi="Times New Roman"/>
                <w:b/>
                <w:bCs/>
                <w:sz w:val="20"/>
                <w:szCs w:val="20"/>
                <w:lang w:eastAsia="en-US"/>
              </w:rPr>
              <w:t>Тема 3.3.</w:t>
            </w:r>
          </w:p>
          <w:p w14:paraId="22D7B50E" w14:textId="77777777" w:rsidR="00DD3672" w:rsidRPr="007C5885" w:rsidRDefault="00DD3672" w:rsidP="007C5885">
            <w:pPr>
              <w:widowControl w:val="0"/>
              <w:autoSpaceDE w:val="0"/>
              <w:autoSpaceDN w:val="0"/>
              <w:spacing w:after="0" w:line="240" w:lineRule="auto"/>
              <w:ind w:left="-56" w:right="-103"/>
              <w:rPr>
                <w:rFonts w:ascii="Times New Roman" w:hAnsi="Times New Roman"/>
                <w:sz w:val="20"/>
                <w:szCs w:val="20"/>
                <w:lang w:eastAsia="en-US"/>
              </w:rPr>
            </w:pPr>
            <w:r w:rsidRPr="007C5885">
              <w:rPr>
                <w:rFonts w:ascii="Times New Roman" w:hAnsi="Times New Roman"/>
                <w:sz w:val="20"/>
                <w:szCs w:val="20"/>
                <w:lang w:eastAsia="en-US"/>
              </w:rPr>
              <w:t>Коммерческие банки РФ</w:t>
            </w:r>
          </w:p>
        </w:tc>
        <w:tc>
          <w:tcPr>
            <w:tcW w:w="11907" w:type="dxa"/>
          </w:tcPr>
          <w:p w14:paraId="48498E50" w14:textId="77777777"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48E55DB1" w14:textId="23D79E90" w:rsidR="00DD3672" w:rsidRPr="007C5885" w:rsidRDefault="00DD3672"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Pr>
          <w:p w14:paraId="7860009F" w14:textId="77777777" w:rsidR="001C78D7" w:rsidRPr="007C5885" w:rsidRDefault="001C78D7"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224825D8" w14:textId="1604D607" w:rsidR="00DD3672" w:rsidRPr="007C5885" w:rsidRDefault="001C78D7" w:rsidP="007C5885">
            <w:pPr>
              <w:widowControl w:val="0"/>
              <w:autoSpaceDE w:val="0"/>
              <w:autoSpaceDN w:val="0"/>
              <w:spacing w:after="0" w:line="240" w:lineRule="auto"/>
              <w:rPr>
                <w:rFonts w:ascii="Times New Roman" w:hAnsi="Times New Roman"/>
                <w:sz w:val="20"/>
                <w:szCs w:val="20"/>
                <w:lang w:eastAsia="en-US"/>
              </w:rPr>
            </w:pPr>
            <w:r w:rsidRPr="007C5885">
              <w:rPr>
                <w:rFonts w:ascii="Times New Roman" w:hAnsi="Times New Roman"/>
                <w:sz w:val="20"/>
                <w:szCs w:val="20"/>
              </w:rPr>
              <w:t>ПК 1.2, ПК 1.5, ПК 1.6, ПК 2.1, ПК 2.2, ПК 2.4</w:t>
            </w:r>
          </w:p>
        </w:tc>
      </w:tr>
      <w:tr w:rsidR="00DD3672" w:rsidRPr="007C5885" w14:paraId="0E6F45F8" w14:textId="77777777" w:rsidTr="00563746">
        <w:trPr>
          <w:trHeight w:val="454"/>
        </w:trPr>
        <w:tc>
          <w:tcPr>
            <w:tcW w:w="1276" w:type="dxa"/>
            <w:vMerge/>
          </w:tcPr>
          <w:p w14:paraId="789E3AF2" w14:textId="77777777" w:rsidR="00DD3672" w:rsidRPr="007C5885" w:rsidRDefault="00DD3672"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69486061" w14:textId="77777777"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Cs/>
                <w:sz w:val="20"/>
                <w:szCs w:val="20"/>
                <w:lang w:eastAsia="en-US"/>
              </w:rPr>
              <w:t>Понятие и операции коммерческих банков РФ. Государственная регистрация и лицензирование коммерческих банков. Виды банковских операций. Банковские продукты и услуги.</w:t>
            </w:r>
          </w:p>
        </w:tc>
        <w:tc>
          <w:tcPr>
            <w:tcW w:w="1134" w:type="dxa"/>
            <w:shd w:val="clear" w:color="auto" w:fill="FFFFFF"/>
          </w:tcPr>
          <w:p w14:paraId="18A65CDB" w14:textId="77777777" w:rsidR="00DD3672" w:rsidRPr="007C5885" w:rsidRDefault="00DD3672"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4144FB73"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49573798" w14:textId="77777777" w:rsidTr="00563746">
        <w:trPr>
          <w:trHeight w:val="124"/>
        </w:trPr>
        <w:tc>
          <w:tcPr>
            <w:tcW w:w="1276" w:type="dxa"/>
            <w:vMerge/>
          </w:tcPr>
          <w:p w14:paraId="5DDBF0BE" w14:textId="77777777" w:rsidR="00DD3672" w:rsidRPr="007C5885" w:rsidRDefault="00DD3672"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59AF84F6" w14:textId="77777777"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3D8CA656" w14:textId="7A37517F" w:rsidR="00DD3672" w:rsidRPr="007C5885" w:rsidRDefault="00DD3672" w:rsidP="007C5885">
            <w:pPr>
              <w:widowControl w:val="0"/>
              <w:autoSpaceDE w:val="0"/>
              <w:autoSpaceDN w:val="0"/>
              <w:spacing w:after="0" w:line="240" w:lineRule="auto"/>
              <w:ind w:left="-108" w:right="-160"/>
              <w:jc w:val="center"/>
              <w:rPr>
                <w:rFonts w:ascii="Times New Roman" w:hAnsi="Times New Roman"/>
                <w:b/>
                <w:bCs/>
                <w:sz w:val="20"/>
                <w:szCs w:val="20"/>
                <w:lang w:eastAsia="en-US"/>
              </w:rPr>
            </w:pPr>
            <w:r w:rsidRPr="007C5885">
              <w:rPr>
                <w:rFonts w:ascii="Times New Roman" w:hAnsi="Times New Roman"/>
                <w:b/>
                <w:bCs/>
                <w:sz w:val="20"/>
                <w:szCs w:val="20"/>
                <w:lang w:eastAsia="en-US"/>
              </w:rPr>
              <w:t>4</w:t>
            </w:r>
          </w:p>
        </w:tc>
        <w:tc>
          <w:tcPr>
            <w:tcW w:w="1559" w:type="dxa"/>
            <w:vMerge/>
          </w:tcPr>
          <w:p w14:paraId="57D60A55"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57D4ABC0" w14:textId="77777777" w:rsidTr="00563746">
        <w:trPr>
          <w:trHeight w:val="170"/>
        </w:trPr>
        <w:tc>
          <w:tcPr>
            <w:tcW w:w="1276" w:type="dxa"/>
            <w:vMerge/>
          </w:tcPr>
          <w:p w14:paraId="31FC9E75" w14:textId="77777777" w:rsidR="00DD3672" w:rsidRPr="007C5885" w:rsidRDefault="00DD3672"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4357B8FC" w14:textId="79291A4D"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18. </w:t>
            </w:r>
            <w:r w:rsidRPr="007C5885">
              <w:rPr>
                <w:rFonts w:ascii="Times New Roman" w:hAnsi="Times New Roman"/>
                <w:bCs/>
                <w:sz w:val="20"/>
                <w:szCs w:val="20"/>
                <w:lang w:eastAsia="en-US"/>
              </w:rPr>
              <w:t>Расчет дохода по вкладам (депозитам)</w:t>
            </w:r>
          </w:p>
        </w:tc>
        <w:tc>
          <w:tcPr>
            <w:tcW w:w="1134" w:type="dxa"/>
            <w:shd w:val="clear" w:color="auto" w:fill="FFFFFF"/>
          </w:tcPr>
          <w:p w14:paraId="17606428" w14:textId="77777777" w:rsidR="00DD3672" w:rsidRPr="007C5885" w:rsidRDefault="00DD3672" w:rsidP="007C5885">
            <w:pPr>
              <w:widowControl w:val="0"/>
              <w:autoSpaceDE w:val="0"/>
              <w:autoSpaceDN w:val="0"/>
              <w:spacing w:after="0" w:line="240" w:lineRule="auto"/>
              <w:ind w:left="-108" w:right="-160"/>
              <w:jc w:val="center"/>
              <w:rPr>
                <w:rFonts w:ascii="Times New Roman" w:hAnsi="Times New Roman"/>
                <w:sz w:val="20"/>
                <w:szCs w:val="20"/>
                <w:lang w:eastAsia="en-US"/>
              </w:rPr>
            </w:pPr>
            <w:r w:rsidRPr="007C5885">
              <w:rPr>
                <w:rFonts w:ascii="Times New Roman" w:hAnsi="Times New Roman"/>
                <w:sz w:val="20"/>
                <w:szCs w:val="20"/>
                <w:lang w:eastAsia="en-US"/>
              </w:rPr>
              <w:t>2</w:t>
            </w:r>
          </w:p>
        </w:tc>
        <w:tc>
          <w:tcPr>
            <w:tcW w:w="1559" w:type="dxa"/>
            <w:vMerge/>
          </w:tcPr>
          <w:p w14:paraId="67EF0661"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257DFF37" w14:textId="77777777" w:rsidTr="00563746">
        <w:trPr>
          <w:trHeight w:val="70"/>
        </w:trPr>
        <w:tc>
          <w:tcPr>
            <w:tcW w:w="1276" w:type="dxa"/>
            <w:vMerge/>
          </w:tcPr>
          <w:p w14:paraId="14CDCFE7" w14:textId="77777777" w:rsidR="00DD3672" w:rsidRPr="007C5885" w:rsidRDefault="00DD3672"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Pr>
          <w:p w14:paraId="36AD7AA7" w14:textId="1655DAFC"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19. </w:t>
            </w:r>
            <w:r w:rsidRPr="007C5885">
              <w:rPr>
                <w:rFonts w:ascii="Times New Roman" w:hAnsi="Times New Roman"/>
                <w:bCs/>
                <w:sz w:val="20"/>
                <w:szCs w:val="20"/>
                <w:lang w:eastAsia="en-US"/>
              </w:rPr>
              <w:t>Исследование рынка банковских услуг крупнейших банков в г. Калуга</w:t>
            </w:r>
          </w:p>
        </w:tc>
        <w:tc>
          <w:tcPr>
            <w:tcW w:w="1134" w:type="dxa"/>
            <w:shd w:val="clear" w:color="auto" w:fill="FFFFFF"/>
          </w:tcPr>
          <w:p w14:paraId="3847392D" w14:textId="6E253C81" w:rsidR="00DD3672" w:rsidRPr="007C5885" w:rsidRDefault="00DD3672"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1F694B64"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12D259B5" w14:textId="77777777" w:rsidTr="00563746">
        <w:trPr>
          <w:trHeight w:val="58"/>
        </w:trPr>
        <w:tc>
          <w:tcPr>
            <w:tcW w:w="1276" w:type="dxa"/>
            <w:vMerge w:val="restart"/>
          </w:tcPr>
          <w:p w14:paraId="6DB4AA2F" w14:textId="77777777" w:rsidR="00DD3672" w:rsidRPr="007C5885" w:rsidRDefault="00DD3672"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7C5885">
              <w:rPr>
                <w:rFonts w:ascii="Times New Roman" w:hAnsi="Times New Roman"/>
                <w:b/>
                <w:bCs/>
                <w:sz w:val="20"/>
                <w:szCs w:val="20"/>
                <w:lang w:eastAsia="en-US"/>
              </w:rPr>
              <w:t>Тема 3.4.</w:t>
            </w:r>
          </w:p>
          <w:p w14:paraId="239164B1" w14:textId="7D652390" w:rsidR="00DD3672" w:rsidRPr="007C5885" w:rsidRDefault="00DD3672" w:rsidP="007C5885">
            <w:pPr>
              <w:widowControl w:val="0"/>
              <w:autoSpaceDE w:val="0"/>
              <w:autoSpaceDN w:val="0"/>
              <w:spacing w:after="0" w:line="240" w:lineRule="auto"/>
              <w:ind w:left="-56" w:right="-103"/>
              <w:rPr>
                <w:rFonts w:ascii="Times New Roman" w:hAnsi="Times New Roman"/>
                <w:b/>
                <w:sz w:val="20"/>
                <w:szCs w:val="20"/>
                <w:lang w:eastAsia="en-US"/>
              </w:rPr>
            </w:pPr>
            <w:r w:rsidRPr="007C5885">
              <w:rPr>
                <w:rFonts w:ascii="Times New Roman" w:hAnsi="Times New Roman"/>
                <w:sz w:val="20"/>
                <w:szCs w:val="20"/>
                <w:lang w:eastAsia="en-US"/>
              </w:rPr>
              <w:t>Рынок ценных бумаг</w:t>
            </w:r>
          </w:p>
        </w:tc>
        <w:tc>
          <w:tcPr>
            <w:tcW w:w="11907" w:type="dxa"/>
          </w:tcPr>
          <w:p w14:paraId="1BD08E3B" w14:textId="77777777"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2AED1C31" w14:textId="2E82CA2F" w:rsidR="00DD3672" w:rsidRPr="007C5885" w:rsidRDefault="00DD3672"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val="restart"/>
            <w:tcBorders>
              <w:top w:val="single" w:sz="4" w:space="0" w:color="auto"/>
            </w:tcBorders>
          </w:tcPr>
          <w:p w14:paraId="0CB5FEA6" w14:textId="77777777" w:rsidR="00DD3672" w:rsidRPr="007C5885" w:rsidRDefault="00DD3672"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655F4476"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59303983" w14:textId="77777777" w:rsidTr="00563746">
        <w:trPr>
          <w:trHeight w:val="454"/>
        </w:trPr>
        <w:tc>
          <w:tcPr>
            <w:tcW w:w="1276" w:type="dxa"/>
            <w:vMerge/>
          </w:tcPr>
          <w:p w14:paraId="2AC82B61" w14:textId="77777777" w:rsidR="00DD3672" w:rsidRPr="007C5885" w:rsidRDefault="00DD3672"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p>
        </w:tc>
        <w:tc>
          <w:tcPr>
            <w:tcW w:w="11907" w:type="dxa"/>
          </w:tcPr>
          <w:p w14:paraId="5C34EBAC" w14:textId="77777777"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Cs/>
                <w:sz w:val="20"/>
                <w:szCs w:val="20"/>
                <w:lang w:eastAsia="en-US"/>
              </w:rPr>
              <w:t>Рынок ценных бумаг, его структура и участники. Виды ценных бумаг. Инвестирование на рынке ценных бумаг. Фондовая биржа и биржевой индекс.</w:t>
            </w:r>
          </w:p>
        </w:tc>
        <w:tc>
          <w:tcPr>
            <w:tcW w:w="1134" w:type="dxa"/>
            <w:tcBorders>
              <w:bottom w:val="single" w:sz="4" w:space="0" w:color="auto"/>
            </w:tcBorders>
            <w:shd w:val="clear" w:color="auto" w:fill="FFFFFF"/>
          </w:tcPr>
          <w:p w14:paraId="7542119A" w14:textId="77777777" w:rsidR="00DD3672" w:rsidRPr="007C5885" w:rsidRDefault="00DD3672"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02AA4546"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5AE92162" w14:textId="77777777" w:rsidTr="00563746">
        <w:trPr>
          <w:trHeight w:val="256"/>
        </w:trPr>
        <w:tc>
          <w:tcPr>
            <w:tcW w:w="1276" w:type="dxa"/>
            <w:vMerge/>
          </w:tcPr>
          <w:p w14:paraId="2A1B4171" w14:textId="77777777" w:rsidR="00DD3672" w:rsidRPr="007C5885" w:rsidRDefault="00DD3672"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p>
        </w:tc>
        <w:tc>
          <w:tcPr>
            <w:tcW w:w="11907" w:type="dxa"/>
          </w:tcPr>
          <w:p w14:paraId="72AA5747" w14:textId="77777777"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tcBorders>
              <w:top w:val="single" w:sz="4" w:space="0" w:color="auto"/>
            </w:tcBorders>
            <w:shd w:val="clear" w:color="auto" w:fill="FFFFFF"/>
          </w:tcPr>
          <w:p w14:paraId="0BE326B9" w14:textId="6D43C8DE" w:rsidR="00DD3672" w:rsidRPr="007C5885" w:rsidRDefault="00DD3672"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2</w:t>
            </w:r>
          </w:p>
        </w:tc>
        <w:tc>
          <w:tcPr>
            <w:tcW w:w="1559" w:type="dxa"/>
            <w:vMerge/>
          </w:tcPr>
          <w:p w14:paraId="24513849"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45C2EE65" w14:textId="77777777" w:rsidTr="00563746">
        <w:trPr>
          <w:trHeight w:val="70"/>
        </w:trPr>
        <w:tc>
          <w:tcPr>
            <w:tcW w:w="1276" w:type="dxa"/>
            <w:vMerge/>
          </w:tcPr>
          <w:p w14:paraId="3CB296C7" w14:textId="77777777" w:rsidR="00DD3672" w:rsidRPr="007C5885" w:rsidRDefault="00DD3672"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p>
        </w:tc>
        <w:tc>
          <w:tcPr>
            <w:tcW w:w="11907" w:type="dxa"/>
          </w:tcPr>
          <w:p w14:paraId="2A4F1288" w14:textId="52CC2896" w:rsidR="00DD3672" w:rsidRPr="007C5885" w:rsidRDefault="00DD3672" w:rsidP="007C5885">
            <w:pPr>
              <w:widowControl w:val="0"/>
              <w:autoSpaceDE w:val="0"/>
              <w:autoSpaceDN w:val="0"/>
              <w:spacing w:after="0" w:line="240" w:lineRule="auto"/>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20. </w:t>
            </w:r>
            <w:r w:rsidRPr="007C5885">
              <w:rPr>
                <w:rFonts w:ascii="Times New Roman" w:hAnsi="Times New Roman"/>
                <w:bCs/>
                <w:sz w:val="20"/>
                <w:szCs w:val="20"/>
                <w:lang w:eastAsia="en-US"/>
              </w:rPr>
              <w:t>Расчет эффективности портфеля ценных бумаг</w:t>
            </w:r>
          </w:p>
        </w:tc>
        <w:tc>
          <w:tcPr>
            <w:tcW w:w="1134" w:type="dxa"/>
            <w:tcBorders>
              <w:top w:val="single" w:sz="4" w:space="0" w:color="auto"/>
              <w:bottom w:val="single" w:sz="4" w:space="0" w:color="auto"/>
            </w:tcBorders>
            <w:shd w:val="clear" w:color="auto" w:fill="FFFFFF"/>
          </w:tcPr>
          <w:p w14:paraId="3686B4C3" w14:textId="7216BC54" w:rsidR="00DD3672" w:rsidRPr="007C5885" w:rsidRDefault="00DD3672" w:rsidP="007C5885">
            <w:pPr>
              <w:widowControl w:val="0"/>
              <w:autoSpaceDE w:val="0"/>
              <w:autoSpaceDN w:val="0"/>
              <w:spacing w:after="0" w:line="240" w:lineRule="auto"/>
              <w:ind w:left="-108" w:right="-160"/>
              <w:jc w:val="center"/>
              <w:rPr>
                <w:rFonts w:ascii="Times New Roman" w:hAnsi="Times New Roman"/>
                <w:bCs/>
                <w:sz w:val="20"/>
                <w:szCs w:val="20"/>
                <w:lang w:eastAsia="en-US"/>
              </w:rPr>
            </w:pPr>
            <w:r w:rsidRPr="007C5885">
              <w:rPr>
                <w:rFonts w:ascii="Times New Roman" w:hAnsi="Times New Roman"/>
                <w:bCs/>
                <w:sz w:val="20"/>
                <w:szCs w:val="20"/>
                <w:lang w:eastAsia="en-US"/>
              </w:rPr>
              <w:t>2</w:t>
            </w:r>
          </w:p>
        </w:tc>
        <w:tc>
          <w:tcPr>
            <w:tcW w:w="1559" w:type="dxa"/>
            <w:vMerge/>
          </w:tcPr>
          <w:p w14:paraId="68D17002"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DD3672" w:rsidRPr="007C5885" w14:paraId="405B454B" w14:textId="77777777" w:rsidTr="00563746">
        <w:trPr>
          <w:trHeight w:val="70"/>
        </w:trPr>
        <w:tc>
          <w:tcPr>
            <w:tcW w:w="1276" w:type="dxa"/>
            <w:vMerge/>
          </w:tcPr>
          <w:p w14:paraId="2852E700" w14:textId="77777777" w:rsidR="00DD3672" w:rsidRPr="007C5885" w:rsidRDefault="00DD3672"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p>
        </w:tc>
        <w:tc>
          <w:tcPr>
            <w:tcW w:w="11907" w:type="dxa"/>
          </w:tcPr>
          <w:p w14:paraId="0F74BC86" w14:textId="0283F5AD" w:rsidR="00DD3672" w:rsidRPr="007C5885" w:rsidRDefault="00DD3672" w:rsidP="00292B5C">
            <w:pPr>
              <w:widowControl w:val="0"/>
              <w:autoSpaceDE w:val="0"/>
              <w:autoSpaceDN w:val="0"/>
              <w:spacing w:after="0" w:line="240" w:lineRule="auto"/>
              <w:rPr>
                <w:rFonts w:ascii="Times New Roman" w:hAnsi="Times New Roman"/>
                <w:bCs/>
                <w:sz w:val="20"/>
                <w:szCs w:val="20"/>
                <w:lang w:eastAsia="en-US"/>
              </w:rPr>
            </w:pPr>
            <w:r w:rsidRPr="007C5885">
              <w:rPr>
                <w:rFonts w:ascii="Times New Roman" w:hAnsi="Times New Roman"/>
                <w:b/>
                <w:sz w:val="20"/>
                <w:szCs w:val="20"/>
                <w:lang w:eastAsia="en-US"/>
              </w:rPr>
              <w:t>Самостоятельная работа обучающихся</w:t>
            </w:r>
            <w:r w:rsidR="00292B5C">
              <w:rPr>
                <w:rFonts w:ascii="Times New Roman" w:hAnsi="Times New Roman"/>
                <w:b/>
                <w:sz w:val="20"/>
                <w:szCs w:val="20"/>
                <w:lang w:eastAsia="en-US"/>
              </w:rPr>
              <w:t xml:space="preserve"> </w:t>
            </w:r>
            <w:r w:rsidRPr="007C5885">
              <w:rPr>
                <w:rFonts w:ascii="Times New Roman" w:hAnsi="Times New Roman"/>
                <w:bCs/>
                <w:sz w:val="20"/>
                <w:szCs w:val="20"/>
                <w:lang w:eastAsia="en-US"/>
              </w:rPr>
              <w:t>Заполнение таблицы «Участники фондовой биржи»</w:t>
            </w:r>
          </w:p>
        </w:tc>
        <w:tc>
          <w:tcPr>
            <w:tcW w:w="1134" w:type="dxa"/>
            <w:tcBorders>
              <w:top w:val="single" w:sz="4" w:space="0" w:color="auto"/>
              <w:bottom w:val="single" w:sz="4" w:space="0" w:color="auto"/>
            </w:tcBorders>
            <w:shd w:val="clear" w:color="auto" w:fill="FFFFFF"/>
          </w:tcPr>
          <w:p w14:paraId="0C712C23" w14:textId="2C153C6E" w:rsidR="00DD3672" w:rsidRPr="007C5885" w:rsidRDefault="00DD3672"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1</w:t>
            </w:r>
          </w:p>
        </w:tc>
        <w:tc>
          <w:tcPr>
            <w:tcW w:w="1559" w:type="dxa"/>
            <w:vMerge/>
          </w:tcPr>
          <w:p w14:paraId="6CB6EAD1" w14:textId="77777777" w:rsidR="00DD3672" w:rsidRPr="007C5885" w:rsidRDefault="00DD3672" w:rsidP="007C5885">
            <w:pPr>
              <w:widowControl w:val="0"/>
              <w:autoSpaceDE w:val="0"/>
              <w:autoSpaceDN w:val="0"/>
              <w:spacing w:after="0" w:line="240" w:lineRule="auto"/>
              <w:rPr>
                <w:rFonts w:ascii="Times New Roman" w:hAnsi="Times New Roman"/>
                <w:sz w:val="20"/>
                <w:szCs w:val="20"/>
                <w:lang w:eastAsia="en-US"/>
              </w:rPr>
            </w:pPr>
          </w:p>
        </w:tc>
      </w:tr>
      <w:tr w:rsidR="007C5885" w:rsidRPr="007C5885" w14:paraId="7B5969CB" w14:textId="77777777" w:rsidTr="00563746">
        <w:trPr>
          <w:trHeight w:val="21"/>
        </w:trPr>
        <w:tc>
          <w:tcPr>
            <w:tcW w:w="1276" w:type="dxa"/>
            <w:vMerge w:val="restart"/>
            <w:tcBorders>
              <w:right w:val="single" w:sz="4" w:space="0" w:color="auto"/>
            </w:tcBorders>
          </w:tcPr>
          <w:p w14:paraId="61F46957" w14:textId="77777777" w:rsidR="007C5885" w:rsidRPr="007C5885" w:rsidRDefault="007C5885"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7C5885">
              <w:rPr>
                <w:rFonts w:ascii="Times New Roman" w:hAnsi="Times New Roman"/>
                <w:b/>
                <w:bCs/>
                <w:sz w:val="20"/>
                <w:szCs w:val="20"/>
                <w:lang w:eastAsia="en-US"/>
              </w:rPr>
              <w:t>Тема 3.5.</w:t>
            </w:r>
          </w:p>
          <w:p w14:paraId="3D09EFD7" w14:textId="5CFC7A18" w:rsidR="007C5885" w:rsidRPr="007C5885" w:rsidRDefault="007C5885" w:rsidP="007C5885">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lang w:eastAsia="en-US"/>
              </w:rPr>
            </w:pPr>
            <w:r w:rsidRPr="007C5885">
              <w:rPr>
                <w:rFonts w:ascii="Times New Roman" w:hAnsi="Times New Roman"/>
                <w:sz w:val="20"/>
                <w:szCs w:val="20"/>
                <w:lang w:eastAsia="en-US"/>
              </w:rPr>
              <w:t>Международные финансово-кредитные отношения</w:t>
            </w:r>
          </w:p>
        </w:tc>
        <w:tc>
          <w:tcPr>
            <w:tcW w:w="11907" w:type="dxa"/>
            <w:tcBorders>
              <w:left w:val="single" w:sz="4" w:space="0" w:color="auto"/>
            </w:tcBorders>
          </w:tcPr>
          <w:p w14:paraId="15E52B60" w14:textId="38DA28BB" w:rsidR="007C5885" w:rsidRPr="007C5885" w:rsidRDefault="007C5885" w:rsidP="007C5885">
            <w:pPr>
              <w:widowControl w:val="0"/>
              <w:autoSpaceDE w:val="0"/>
              <w:autoSpaceDN w:val="0"/>
              <w:spacing w:after="0" w:line="240" w:lineRule="auto"/>
              <w:ind w:right="-103"/>
              <w:rPr>
                <w:rFonts w:ascii="Times New Roman" w:hAnsi="Times New Roman"/>
                <w:b/>
                <w:sz w:val="20"/>
                <w:szCs w:val="20"/>
                <w:lang w:eastAsia="en-US"/>
              </w:rPr>
            </w:pPr>
            <w:r w:rsidRPr="007C5885">
              <w:rPr>
                <w:rFonts w:ascii="Times New Roman" w:hAnsi="Times New Roman"/>
                <w:b/>
                <w:sz w:val="20"/>
                <w:szCs w:val="20"/>
                <w:lang w:eastAsia="en-US"/>
              </w:rPr>
              <w:t>Содержание учебного материала</w:t>
            </w:r>
          </w:p>
        </w:tc>
        <w:tc>
          <w:tcPr>
            <w:tcW w:w="1134" w:type="dxa"/>
            <w:shd w:val="clear" w:color="auto" w:fill="FFFFFF"/>
          </w:tcPr>
          <w:p w14:paraId="4142D7FB" w14:textId="2D799791"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val="restart"/>
          </w:tcPr>
          <w:p w14:paraId="529388F5" w14:textId="77777777" w:rsidR="007C5885" w:rsidRPr="007C5885" w:rsidRDefault="007C5885" w:rsidP="007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0"/>
                <w:szCs w:val="20"/>
                <w:lang w:eastAsia="en-US"/>
              </w:rPr>
            </w:pPr>
            <w:r w:rsidRPr="007C5885">
              <w:rPr>
                <w:rFonts w:ascii="Times New Roman" w:hAnsi="Times New Roman"/>
                <w:iCs/>
                <w:sz w:val="20"/>
                <w:szCs w:val="20"/>
                <w:lang w:eastAsia="en-US"/>
              </w:rPr>
              <w:t>ОК 01, ОК 02, ОК 03, ОК 04, ОК 05, ОК 09</w:t>
            </w:r>
          </w:p>
          <w:p w14:paraId="3C649FF6" w14:textId="654D132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r w:rsidRPr="007C5885">
              <w:rPr>
                <w:rFonts w:ascii="Times New Roman" w:hAnsi="Times New Roman"/>
                <w:sz w:val="20"/>
                <w:szCs w:val="20"/>
              </w:rPr>
              <w:t>ПК 1.2, ПК 1.5</w:t>
            </w:r>
          </w:p>
        </w:tc>
      </w:tr>
      <w:tr w:rsidR="007C5885" w:rsidRPr="007C5885" w14:paraId="511C57C5" w14:textId="77777777" w:rsidTr="00563746">
        <w:trPr>
          <w:trHeight w:val="21"/>
        </w:trPr>
        <w:tc>
          <w:tcPr>
            <w:tcW w:w="1276" w:type="dxa"/>
            <w:vMerge/>
            <w:tcBorders>
              <w:right w:val="single" w:sz="4" w:space="0" w:color="auto"/>
            </w:tcBorders>
          </w:tcPr>
          <w:p w14:paraId="6A2064E3"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left w:val="single" w:sz="4" w:space="0" w:color="auto"/>
            </w:tcBorders>
          </w:tcPr>
          <w:p w14:paraId="58B99592" w14:textId="5972F2FA" w:rsidR="007C5885" w:rsidRPr="007C5885" w:rsidRDefault="007C5885" w:rsidP="007C5885">
            <w:pPr>
              <w:widowControl w:val="0"/>
              <w:autoSpaceDE w:val="0"/>
              <w:autoSpaceDN w:val="0"/>
              <w:spacing w:after="0" w:line="240" w:lineRule="auto"/>
              <w:ind w:right="-103"/>
              <w:rPr>
                <w:rFonts w:ascii="Times New Roman" w:hAnsi="Times New Roman"/>
                <w:b/>
                <w:sz w:val="20"/>
                <w:szCs w:val="20"/>
                <w:lang w:eastAsia="en-US"/>
              </w:rPr>
            </w:pPr>
            <w:r w:rsidRPr="007C5885">
              <w:rPr>
                <w:rFonts w:ascii="Times New Roman" w:hAnsi="Times New Roman"/>
                <w:sz w:val="20"/>
                <w:szCs w:val="20"/>
                <w:lang w:eastAsia="en-US"/>
              </w:rPr>
              <w:t xml:space="preserve">1. Национальная, мировая и международная валютные системы. </w:t>
            </w:r>
            <w:r w:rsidRPr="007C5885">
              <w:rPr>
                <w:rFonts w:ascii="Times New Roman" w:hAnsi="Times New Roman"/>
                <w:bCs/>
                <w:sz w:val="20"/>
                <w:szCs w:val="20"/>
                <w:lang w:eastAsia="en-US"/>
              </w:rPr>
              <w:t>Валютная система РФ.</w:t>
            </w:r>
            <w:r w:rsidRPr="007C5885">
              <w:rPr>
                <w:rFonts w:ascii="Times New Roman" w:hAnsi="Times New Roman"/>
                <w:sz w:val="20"/>
                <w:szCs w:val="20"/>
                <w:lang w:eastAsia="en-US"/>
              </w:rPr>
              <w:t xml:space="preserve"> Котировка валют. Валютный   курс, инструменты его регулирования. Валютные операции.</w:t>
            </w:r>
          </w:p>
        </w:tc>
        <w:tc>
          <w:tcPr>
            <w:tcW w:w="1134" w:type="dxa"/>
            <w:shd w:val="clear" w:color="auto" w:fill="FFFFFF"/>
          </w:tcPr>
          <w:p w14:paraId="77CB397E" w14:textId="2CB85298"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Cs/>
                <w:sz w:val="20"/>
                <w:szCs w:val="20"/>
                <w:lang w:eastAsia="en-US"/>
              </w:rPr>
              <w:t>2</w:t>
            </w:r>
          </w:p>
        </w:tc>
        <w:tc>
          <w:tcPr>
            <w:tcW w:w="1559" w:type="dxa"/>
            <w:vMerge/>
          </w:tcPr>
          <w:p w14:paraId="4A699F98" w14:textId="7777777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p>
        </w:tc>
      </w:tr>
      <w:tr w:rsidR="007C5885" w:rsidRPr="007C5885" w14:paraId="3EB3C13F" w14:textId="77777777" w:rsidTr="00563746">
        <w:trPr>
          <w:trHeight w:val="21"/>
        </w:trPr>
        <w:tc>
          <w:tcPr>
            <w:tcW w:w="1276" w:type="dxa"/>
            <w:vMerge/>
            <w:tcBorders>
              <w:right w:val="single" w:sz="4" w:space="0" w:color="auto"/>
            </w:tcBorders>
          </w:tcPr>
          <w:p w14:paraId="296450C1"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left w:val="single" w:sz="4" w:space="0" w:color="auto"/>
            </w:tcBorders>
          </w:tcPr>
          <w:p w14:paraId="56F375E1" w14:textId="700DF7BC" w:rsidR="007C5885" w:rsidRPr="007C5885" w:rsidRDefault="007C5885" w:rsidP="007C5885">
            <w:pPr>
              <w:widowControl w:val="0"/>
              <w:autoSpaceDE w:val="0"/>
              <w:autoSpaceDN w:val="0"/>
              <w:spacing w:after="0" w:line="240" w:lineRule="auto"/>
              <w:ind w:right="-103"/>
              <w:rPr>
                <w:rFonts w:ascii="Times New Roman" w:hAnsi="Times New Roman"/>
                <w:b/>
                <w:sz w:val="20"/>
                <w:szCs w:val="20"/>
                <w:lang w:eastAsia="en-US"/>
              </w:rPr>
            </w:pPr>
            <w:r w:rsidRPr="007C5885">
              <w:rPr>
                <w:rFonts w:ascii="Times New Roman" w:hAnsi="Times New Roman"/>
                <w:sz w:val="20"/>
                <w:szCs w:val="20"/>
                <w:lang w:eastAsia="en-US"/>
              </w:rPr>
              <w:t>2. Валютное регулирование и валютный контроль. Платежный баланс страны.</w:t>
            </w:r>
          </w:p>
        </w:tc>
        <w:tc>
          <w:tcPr>
            <w:tcW w:w="1134" w:type="dxa"/>
            <w:shd w:val="clear" w:color="auto" w:fill="FFFFFF"/>
          </w:tcPr>
          <w:p w14:paraId="087AD1FC" w14:textId="36455E8C"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Cs/>
                <w:sz w:val="20"/>
                <w:szCs w:val="20"/>
                <w:lang w:eastAsia="en-US"/>
              </w:rPr>
              <w:t>2</w:t>
            </w:r>
          </w:p>
        </w:tc>
        <w:tc>
          <w:tcPr>
            <w:tcW w:w="1559" w:type="dxa"/>
            <w:vMerge/>
          </w:tcPr>
          <w:p w14:paraId="6AD66A2A" w14:textId="7777777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p>
        </w:tc>
      </w:tr>
      <w:tr w:rsidR="007C5885" w:rsidRPr="007C5885" w14:paraId="5323AD9C" w14:textId="77777777" w:rsidTr="00563746">
        <w:trPr>
          <w:trHeight w:val="21"/>
        </w:trPr>
        <w:tc>
          <w:tcPr>
            <w:tcW w:w="1276" w:type="dxa"/>
            <w:vMerge/>
            <w:tcBorders>
              <w:right w:val="single" w:sz="4" w:space="0" w:color="auto"/>
            </w:tcBorders>
          </w:tcPr>
          <w:p w14:paraId="29029802"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left w:val="single" w:sz="4" w:space="0" w:color="auto"/>
            </w:tcBorders>
          </w:tcPr>
          <w:p w14:paraId="5F1FEBF5" w14:textId="74818406" w:rsidR="007C5885" w:rsidRPr="007C5885" w:rsidRDefault="007C5885" w:rsidP="007C5885">
            <w:pPr>
              <w:widowControl w:val="0"/>
              <w:autoSpaceDE w:val="0"/>
              <w:autoSpaceDN w:val="0"/>
              <w:spacing w:after="0" w:line="240" w:lineRule="auto"/>
              <w:ind w:right="-103"/>
              <w:rPr>
                <w:rFonts w:ascii="Times New Roman" w:hAnsi="Times New Roman"/>
                <w:b/>
                <w:sz w:val="20"/>
                <w:szCs w:val="20"/>
                <w:lang w:eastAsia="en-US"/>
              </w:rPr>
            </w:pPr>
            <w:r w:rsidRPr="007C5885">
              <w:rPr>
                <w:rFonts w:ascii="Times New Roman" w:hAnsi="Times New Roman"/>
                <w:b/>
                <w:sz w:val="20"/>
                <w:szCs w:val="20"/>
                <w:lang w:eastAsia="en-US"/>
              </w:rPr>
              <w:t>Практические занятия</w:t>
            </w:r>
          </w:p>
        </w:tc>
        <w:tc>
          <w:tcPr>
            <w:tcW w:w="1134" w:type="dxa"/>
            <w:shd w:val="clear" w:color="auto" w:fill="FFFFFF"/>
          </w:tcPr>
          <w:p w14:paraId="638E3DBF" w14:textId="1E48E5B9"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4</w:t>
            </w:r>
          </w:p>
        </w:tc>
        <w:tc>
          <w:tcPr>
            <w:tcW w:w="1559" w:type="dxa"/>
            <w:vMerge/>
          </w:tcPr>
          <w:p w14:paraId="62E3AAFE" w14:textId="7777777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p>
        </w:tc>
      </w:tr>
      <w:tr w:rsidR="007C5885" w:rsidRPr="007C5885" w14:paraId="76820F29" w14:textId="77777777" w:rsidTr="00563746">
        <w:trPr>
          <w:trHeight w:val="21"/>
        </w:trPr>
        <w:tc>
          <w:tcPr>
            <w:tcW w:w="1276" w:type="dxa"/>
            <w:vMerge/>
            <w:tcBorders>
              <w:right w:val="single" w:sz="4" w:space="0" w:color="auto"/>
            </w:tcBorders>
          </w:tcPr>
          <w:p w14:paraId="37881A2A"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left w:val="single" w:sz="4" w:space="0" w:color="auto"/>
            </w:tcBorders>
          </w:tcPr>
          <w:p w14:paraId="7B60A016" w14:textId="1EE1C144" w:rsidR="007C5885" w:rsidRPr="007C5885" w:rsidRDefault="007C5885" w:rsidP="00292B5C">
            <w:pPr>
              <w:widowControl w:val="0"/>
              <w:autoSpaceDE w:val="0"/>
              <w:autoSpaceDN w:val="0"/>
              <w:spacing w:after="0" w:line="240" w:lineRule="auto"/>
              <w:ind w:right="-103"/>
              <w:rPr>
                <w:rFonts w:ascii="Times New Roman" w:hAnsi="Times New Roman"/>
                <w:b/>
                <w:sz w:val="20"/>
                <w:szCs w:val="20"/>
                <w:lang w:eastAsia="en-US"/>
              </w:rPr>
            </w:pPr>
            <w:r w:rsidRPr="007C5885">
              <w:rPr>
                <w:rFonts w:ascii="Times New Roman" w:hAnsi="Times New Roman"/>
                <w:b/>
                <w:sz w:val="20"/>
                <w:szCs w:val="20"/>
                <w:lang w:eastAsia="en-US"/>
              </w:rPr>
              <w:t xml:space="preserve">Практическое занятие 21. </w:t>
            </w:r>
            <w:r w:rsidRPr="007C5885">
              <w:rPr>
                <w:rFonts w:ascii="Times New Roman" w:hAnsi="Times New Roman"/>
                <w:sz w:val="20"/>
                <w:szCs w:val="20"/>
                <w:lang w:eastAsia="en-US"/>
              </w:rPr>
              <w:t>Расчет курсов</w:t>
            </w:r>
            <w:r w:rsidRPr="007C5885">
              <w:rPr>
                <w:rFonts w:ascii="Times New Roman" w:hAnsi="Times New Roman"/>
                <w:b/>
                <w:sz w:val="20"/>
                <w:szCs w:val="20"/>
                <w:lang w:eastAsia="en-US"/>
              </w:rPr>
              <w:t xml:space="preserve"> </w:t>
            </w:r>
            <w:r w:rsidRPr="007C5885">
              <w:rPr>
                <w:rFonts w:ascii="Times New Roman" w:hAnsi="Times New Roman"/>
                <w:bCs/>
                <w:sz w:val="20"/>
                <w:szCs w:val="20"/>
                <w:lang w:eastAsia="en-US"/>
              </w:rPr>
              <w:t>валют и анализ их динамики</w:t>
            </w:r>
          </w:p>
        </w:tc>
        <w:tc>
          <w:tcPr>
            <w:tcW w:w="1134" w:type="dxa"/>
            <w:shd w:val="clear" w:color="auto" w:fill="FFFFFF"/>
          </w:tcPr>
          <w:p w14:paraId="44EA5C3C" w14:textId="6DA19AE8"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sz w:val="20"/>
                <w:szCs w:val="20"/>
                <w:lang w:eastAsia="en-US"/>
              </w:rPr>
              <w:t>2</w:t>
            </w:r>
          </w:p>
        </w:tc>
        <w:tc>
          <w:tcPr>
            <w:tcW w:w="1559" w:type="dxa"/>
            <w:vMerge/>
          </w:tcPr>
          <w:p w14:paraId="6DE14788" w14:textId="7777777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p>
        </w:tc>
      </w:tr>
      <w:tr w:rsidR="007C5885" w:rsidRPr="007C5885" w14:paraId="19986439" w14:textId="77777777" w:rsidTr="00563746">
        <w:trPr>
          <w:trHeight w:val="21"/>
        </w:trPr>
        <w:tc>
          <w:tcPr>
            <w:tcW w:w="1276" w:type="dxa"/>
            <w:vMerge/>
            <w:tcBorders>
              <w:right w:val="single" w:sz="4" w:space="0" w:color="auto"/>
            </w:tcBorders>
          </w:tcPr>
          <w:p w14:paraId="273BCBC2" w14:textId="77777777" w:rsidR="007C5885" w:rsidRPr="007C5885" w:rsidRDefault="007C5885" w:rsidP="007C5885">
            <w:pPr>
              <w:widowControl w:val="0"/>
              <w:autoSpaceDE w:val="0"/>
              <w:autoSpaceDN w:val="0"/>
              <w:spacing w:after="0" w:line="240" w:lineRule="auto"/>
              <w:ind w:left="-56" w:right="-103"/>
              <w:rPr>
                <w:rFonts w:ascii="Times New Roman" w:hAnsi="Times New Roman"/>
                <w:b/>
                <w:sz w:val="20"/>
                <w:szCs w:val="20"/>
                <w:lang w:eastAsia="en-US"/>
              </w:rPr>
            </w:pPr>
          </w:p>
        </w:tc>
        <w:tc>
          <w:tcPr>
            <w:tcW w:w="11907" w:type="dxa"/>
            <w:tcBorders>
              <w:left w:val="single" w:sz="4" w:space="0" w:color="auto"/>
            </w:tcBorders>
          </w:tcPr>
          <w:p w14:paraId="3C0496A3" w14:textId="55C0121D" w:rsidR="007C5885" w:rsidRPr="007C5885" w:rsidRDefault="007C5885" w:rsidP="00292B5C">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en-US"/>
              </w:rPr>
            </w:pPr>
            <w:r w:rsidRPr="007C5885">
              <w:rPr>
                <w:rFonts w:ascii="Times New Roman" w:hAnsi="Times New Roman"/>
                <w:b/>
                <w:sz w:val="20"/>
                <w:szCs w:val="20"/>
                <w:lang w:eastAsia="en-US"/>
              </w:rPr>
              <w:t xml:space="preserve">Практическое занятие 22. </w:t>
            </w:r>
            <w:r w:rsidRPr="007C5885">
              <w:rPr>
                <w:rFonts w:ascii="Times New Roman" w:hAnsi="Times New Roman"/>
                <w:bCs/>
                <w:sz w:val="20"/>
                <w:szCs w:val="20"/>
                <w:lang w:eastAsia="en-US"/>
              </w:rPr>
              <w:t>Семинар по теме</w:t>
            </w:r>
            <w:r w:rsidRPr="007C5885">
              <w:rPr>
                <w:rFonts w:ascii="Times New Roman" w:hAnsi="Times New Roman"/>
                <w:b/>
                <w:sz w:val="20"/>
                <w:szCs w:val="20"/>
                <w:lang w:eastAsia="en-US"/>
              </w:rPr>
              <w:t xml:space="preserve"> «</w:t>
            </w:r>
            <w:r w:rsidRPr="007C5885">
              <w:rPr>
                <w:rFonts w:ascii="Times New Roman" w:hAnsi="Times New Roman"/>
                <w:sz w:val="20"/>
                <w:szCs w:val="20"/>
                <w:lang w:eastAsia="en-US"/>
              </w:rPr>
              <w:t>Международные финансово-кредитные отношения»</w:t>
            </w:r>
          </w:p>
        </w:tc>
        <w:tc>
          <w:tcPr>
            <w:tcW w:w="1134" w:type="dxa"/>
            <w:shd w:val="clear" w:color="auto" w:fill="FFFFFF"/>
          </w:tcPr>
          <w:p w14:paraId="1713B7CB" w14:textId="6BC0B907"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sz w:val="20"/>
                <w:szCs w:val="20"/>
                <w:lang w:eastAsia="en-US"/>
              </w:rPr>
              <w:t>2</w:t>
            </w:r>
          </w:p>
        </w:tc>
        <w:tc>
          <w:tcPr>
            <w:tcW w:w="1559" w:type="dxa"/>
            <w:vMerge/>
          </w:tcPr>
          <w:p w14:paraId="6A7EB2A5" w14:textId="7777777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p>
        </w:tc>
      </w:tr>
      <w:tr w:rsidR="007C5885" w:rsidRPr="007C5885" w14:paraId="3E7AE380" w14:textId="77777777" w:rsidTr="00563746">
        <w:trPr>
          <w:trHeight w:val="21"/>
        </w:trPr>
        <w:tc>
          <w:tcPr>
            <w:tcW w:w="13183" w:type="dxa"/>
            <w:gridSpan w:val="2"/>
          </w:tcPr>
          <w:p w14:paraId="0CAE82B2" w14:textId="5EE76CEA" w:rsidR="007C5885" w:rsidRPr="007C5885" w:rsidRDefault="007C5885" w:rsidP="007C5885">
            <w:pPr>
              <w:widowControl w:val="0"/>
              <w:autoSpaceDE w:val="0"/>
              <w:autoSpaceDN w:val="0"/>
              <w:spacing w:after="0" w:line="240" w:lineRule="auto"/>
              <w:ind w:right="-103"/>
              <w:rPr>
                <w:rFonts w:ascii="Times New Roman" w:hAnsi="Times New Roman"/>
                <w:b/>
                <w:sz w:val="20"/>
                <w:szCs w:val="20"/>
                <w:lang w:eastAsia="en-US"/>
              </w:rPr>
            </w:pPr>
            <w:r w:rsidRPr="007C5885">
              <w:rPr>
                <w:rFonts w:ascii="Times New Roman" w:hAnsi="Times New Roman"/>
                <w:b/>
                <w:sz w:val="20"/>
                <w:szCs w:val="20"/>
                <w:lang w:eastAsia="en-US"/>
              </w:rPr>
              <w:t>Всего:</w:t>
            </w:r>
          </w:p>
        </w:tc>
        <w:tc>
          <w:tcPr>
            <w:tcW w:w="1134" w:type="dxa"/>
            <w:shd w:val="clear" w:color="auto" w:fill="FFFFFF"/>
          </w:tcPr>
          <w:p w14:paraId="5DC817C3" w14:textId="0C64D1A0" w:rsidR="007C5885" w:rsidRPr="007C5885" w:rsidRDefault="007C5885" w:rsidP="007C5885">
            <w:pPr>
              <w:widowControl w:val="0"/>
              <w:autoSpaceDE w:val="0"/>
              <w:autoSpaceDN w:val="0"/>
              <w:spacing w:after="0" w:line="240" w:lineRule="auto"/>
              <w:ind w:left="-108" w:right="-160"/>
              <w:jc w:val="center"/>
              <w:rPr>
                <w:rFonts w:ascii="Times New Roman" w:hAnsi="Times New Roman"/>
                <w:b/>
                <w:sz w:val="20"/>
                <w:szCs w:val="20"/>
                <w:lang w:eastAsia="en-US"/>
              </w:rPr>
            </w:pPr>
            <w:r w:rsidRPr="007C5885">
              <w:rPr>
                <w:rFonts w:ascii="Times New Roman" w:hAnsi="Times New Roman"/>
                <w:b/>
                <w:sz w:val="20"/>
                <w:szCs w:val="20"/>
                <w:lang w:eastAsia="en-US"/>
              </w:rPr>
              <w:t>92</w:t>
            </w:r>
          </w:p>
        </w:tc>
        <w:tc>
          <w:tcPr>
            <w:tcW w:w="1559" w:type="dxa"/>
            <w:vMerge/>
          </w:tcPr>
          <w:p w14:paraId="60447CF6" w14:textId="77777777" w:rsidR="007C5885" w:rsidRPr="007C5885" w:rsidRDefault="007C5885" w:rsidP="007C5885">
            <w:pPr>
              <w:widowControl w:val="0"/>
              <w:autoSpaceDE w:val="0"/>
              <w:autoSpaceDN w:val="0"/>
              <w:spacing w:after="0" w:line="240" w:lineRule="auto"/>
              <w:jc w:val="both"/>
              <w:rPr>
                <w:rFonts w:ascii="Times New Roman" w:hAnsi="Times New Roman"/>
                <w:b/>
                <w:i/>
                <w:sz w:val="20"/>
                <w:szCs w:val="20"/>
                <w:lang w:eastAsia="en-US"/>
              </w:rPr>
            </w:pPr>
          </w:p>
        </w:tc>
      </w:tr>
    </w:tbl>
    <w:p w14:paraId="4CF0DD05" w14:textId="77777777" w:rsidR="00A163F5" w:rsidRPr="00A671B5" w:rsidRDefault="00A163F5" w:rsidP="00BE7DF5">
      <w:pPr>
        <w:widowControl w:val="0"/>
        <w:autoSpaceDE w:val="0"/>
        <w:autoSpaceDN w:val="0"/>
        <w:spacing w:after="0" w:line="240" w:lineRule="auto"/>
        <w:jc w:val="both"/>
        <w:rPr>
          <w:rFonts w:ascii="Times New Roman" w:hAnsi="Times New Roman"/>
          <w:sz w:val="20"/>
          <w:szCs w:val="20"/>
          <w:lang w:eastAsia="en-US"/>
        </w:rPr>
      </w:pPr>
    </w:p>
    <w:p w14:paraId="4F5BE4C1" w14:textId="77777777" w:rsidR="00A163F5" w:rsidRPr="00A671B5" w:rsidRDefault="00A163F5" w:rsidP="00BE7DF5">
      <w:pPr>
        <w:widowControl w:val="0"/>
        <w:autoSpaceDE w:val="0"/>
        <w:autoSpaceDN w:val="0"/>
        <w:spacing w:after="0" w:line="240" w:lineRule="auto"/>
        <w:ind w:left="-142"/>
        <w:jc w:val="both"/>
        <w:rPr>
          <w:rFonts w:ascii="Times New Roman" w:hAnsi="Times New Roman"/>
          <w:sz w:val="20"/>
          <w:szCs w:val="20"/>
          <w:lang w:eastAsia="en-US"/>
        </w:rPr>
        <w:sectPr w:rsidR="00A163F5" w:rsidRPr="00A671B5" w:rsidSect="007C5885">
          <w:pgSz w:w="16838" w:h="11906" w:orient="landscape"/>
          <w:pgMar w:top="1134" w:right="1134" w:bottom="851" w:left="1134" w:header="709" w:footer="709" w:gutter="0"/>
          <w:cols w:space="720"/>
        </w:sectPr>
      </w:pPr>
    </w:p>
    <w:p w14:paraId="13639516" w14:textId="77777777" w:rsidR="00A163F5" w:rsidRPr="00A671B5" w:rsidRDefault="00A163F5" w:rsidP="006473A5">
      <w:pPr>
        <w:widowControl w:val="0"/>
        <w:autoSpaceDE w:val="0"/>
        <w:autoSpaceDN w:val="0"/>
        <w:spacing w:after="0" w:line="240" w:lineRule="auto"/>
        <w:ind w:left="184"/>
        <w:jc w:val="center"/>
        <w:outlineLvl w:val="0"/>
        <w:rPr>
          <w:rFonts w:ascii="Times New Roman" w:hAnsi="Times New Roman"/>
          <w:b/>
          <w:bCs/>
          <w:color w:val="000000"/>
          <w:sz w:val="24"/>
          <w:szCs w:val="24"/>
          <w:lang w:eastAsia="en-US"/>
        </w:rPr>
      </w:pPr>
      <w:bookmarkStart w:id="13" w:name="_Toc153720742"/>
      <w:bookmarkStart w:id="14" w:name="_Toc154076889"/>
      <w:bookmarkStart w:id="15" w:name="_Hlk206090223"/>
      <w:r w:rsidRPr="00A671B5">
        <w:rPr>
          <w:rFonts w:ascii="Times New Roman" w:hAnsi="Times New Roman"/>
          <w:b/>
          <w:bCs/>
          <w:color w:val="000000"/>
          <w:sz w:val="24"/>
          <w:szCs w:val="24"/>
          <w:lang w:eastAsia="en-US"/>
        </w:rPr>
        <w:lastRenderedPageBreak/>
        <w:t xml:space="preserve">3. </w:t>
      </w:r>
      <w:r w:rsidRPr="00327E94">
        <w:rPr>
          <w:rFonts w:ascii="Times New Roman" w:hAnsi="Times New Roman"/>
          <w:b/>
          <w:bCs/>
          <w:color w:val="000000"/>
          <w:sz w:val="24"/>
          <w:szCs w:val="24"/>
          <w:lang w:eastAsia="en-US"/>
        </w:rPr>
        <w:t>УСЛОВИЯ РЕАЛИЗАЦИИ ПРОГРАММЫ УЧЕБНОЙ ДИСЦИПЛИНЫ</w:t>
      </w:r>
      <w:bookmarkEnd w:id="13"/>
      <w:bookmarkEnd w:id="14"/>
    </w:p>
    <w:p w14:paraId="6E5B1FB7" w14:textId="77777777" w:rsidR="00A163F5" w:rsidRPr="00A671B5" w:rsidRDefault="00A163F5" w:rsidP="006473A5">
      <w:pPr>
        <w:widowControl w:val="0"/>
        <w:autoSpaceDE w:val="0"/>
        <w:autoSpaceDN w:val="0"/>
        <w:spacing w:after="0" w:line="240" w:lineRule="auto"/>
        <w:ind w:left="720"/>
        <w:rPr>
          <w:rFonts w:ascii="Times New Roman" w:hAnsi="Times New Roman"/>
          <w:b/>
          <w:color w:val="000000"/>
          <w:sz w:val="24"/>
          <w:szCs w:val="24"/>
          <w:lang w:eastAsia="en-US"/>
        </w:rPr>
      </w:pPr>
    </w:p>
    <w:p w14:paraId="38DCAE8F" w14:textId="77777777" w:rsidR="00A163F5" w:rsidRPr="00AE5727" w:rsidRDefault="00A163F5" w:rsidP="006473A5">
      <w:pPr>
        <w:suppressAutoHyphens/>
        <w:spacing w:after="0" w:line="240" w:lineRule="auto"/>
        <w:ind w:firstLine="709"/>
        <w:jc w:val="both"/>
        <w:rPr>
          <w:rFonts w:ascii="Times New Roman" w:hAnsi="Times New Roman"/>
          <w:b/>
          <w:sz w:val="24"/>
          <w:szCs w:val="24"/>
        </w:rPr>
      </w:pPr>
      <w:r w:rsidRPr="00AE5727">
        <w:rPr>
          <w:rFonts w:ascii="Times New Roman" w:hAnsi="Times New Roman"/>
          <w:b/>
          <w:sz w:val="24"/>
          <w:szCs w:val="24"/>
        </w:rPr>
        <w:t>3.1. Для реализации программы учебной дисциплины предусмотрены следующие специальные помещения:</w:t>
      </w:r>
    </w:p>
    <w:p w14:paraId="05218031" w14:textId="4BB76988" w:rsidR="00A163F5" w:rsidRPr="00F01345" w:rsidRDefault="00A163F5" w:rsidP="006473A5">
      <w:pPr>
        <w:suppressAutoHyphens/>
        <w:spacing w:after="0" w:line="240" w:lineRule="auto"/>
        <w:ind w:firstLine="709"/>
        <w:jc w:val="both"/>
        <w:rPr>
          <w:rFonts w:ascii="Times New Roman" w:hAnsi="Times New Roman"/>
          <w:color w:val="FF0000"/>
          <w:sz w:val="24"/>
          <w:szCs w:val="24"/>
          <w:lang w:eastAsia="en-US"/>
        </w:rPr>
      </w:pPr>
      <w:r w:rsidRPr="00866EA1">
        <w:rPr>
          <w:rFonts w:ascii="Times New Roman" w:hAnsi="Times New Roman"/>
          <w:bCs/>
          <w:sz w:val="24"/>
          <w:szCs w:val="24"/>
        </w:rPr>
        <w:t>Кабинет</w:t>
      </w:r>
      <w:r>
        <w:rPr>
          <w:rFonts w:ascii="Times New Roman" w:hAnsi="Times New Roman"/>
          <w:bCs/>
          <w:sz w:val="24"/>
          <w:szCs w:val="24"/>
        </w:rPr>
        <w:t xml:space="preserve"> </w:t>
      </w:r>
      <w:r w:rsidRPr="00866EA1">
        <w:rPr>
          <w:rFonts w:ascii="Times New Roman" w:hAnsi="Times New Roman"/>
          <w:bCs/>
          <w:sz w:val="24"/>
          <w:szCs w:val="24"/>
        </w:rPr>
        <w:t>«</w:t>
      </w:r>
      <w:r w:rsidR="003162D7">
        <w:rPr>
          <w:rFonts w:ascii="Times New Roman" w:hAnsi="Times New Roman"/>
          <w:bCs/>
          <w:iCs/>
          <w:sz w:val="24"/>
          <w:szCs w:val="24"/>
        </w:rPr>
        <w:t>Экономико-финансовых</w:t>
      </w:r>
      <w:r w:rsidRPr="001C2972">
        <w:rPr>
          <w:rFonts w:ascii="Times New Roman" w:hAnsi="Times New Roman"/>
          <w:bCs/>
          <w:iCs/>
          <w:sz w:val="24"/>
          <w:szCs w:val="24"/>
        </w:rPr>
        <w:t xml:space="preserve"> дисциплин и бухгалтерского учета</w:t>
      </w:r>
      <w:r w:rsidRPr="00866EA1">
        <w:rPr>
          <w:rFonts w:ascii="Times New Roman" w:hAnsi="Times New Roman"/>
          <w:bCs/>
          <w:iCs/>
          <w:sz w:val="24"/>
          <w:szCs w:val="24"/>
        </w:rPr>
        <w:t>»</w:t>
      </w:r>
      <w:r w:rsidRPr="00866EA1">
        <w:rPr>
          <w:rFonts w:ascii="Times New Roman" w:hAnsi="Times New Roman"/>
          <w:b/>
          <w:bCs/>
          <w:iCs/>
          <w:sz w:val="24"/>
          <w:szCs w:val="24"/>
        </w:rPr>
        <w:t>,</w:t>
      </w:r>
      <w:r w:rsidR="003162D7">
        <w:rPr>
          <w:rFonts w:ascii="Times New Roman" w:hAnsi="Times New Roman"/>
          <w:b/>
          <w:bCs/>
          <w:iCs/>
          <w:sz w:val="24"/>
          <w:szCs w:val="24"/>
        </w:rPr>
        <w:t xml:space="preserve"> </w:t>
      </w:r>
      <w:r w:rsidRPr="00866EA1">
        <w:rPr>
          <w:rFonts w:ascii="Times New Roman" w:hAnsi="Times New Roman"/>
          <w:bCs/>
          <w:iCs/>
          <w:sz w:val="24"/>
          <w:szCs w:val="24"/>
        </w:rPr>
        <w:t xml:space="preserve">оснащенный в соответствии с п. 6.1.2.1 примерной образовательной программы по </w:t>
      </w:r>
      <w:r w:rsidRPr="00246070">
        <w:rPr>
          <w:rFonts w:ascii="Times New Roman" w:hAnsi="Times New Roman"/>
          <w:bCs/>
          <w:sz w:val="24"/>
          <w:szCs w:val="24"/>
        </w:rPr>
        <w:t>специальности</w:t>
      </w:r>
      <w:r>
        <w:rPr>
          <w:rFonts w:ascii="Times New Roman" w:hAnsi="Times New Roman"/>
          <w:bCs/>
          <w:sz w:val="24"/>
          <w:szCs w:val="24"/>
        </w:rPr>
        <w:t>.</w:t>
      </w:r>
    </w:p>
    <w:tbl>
      <w:tblPr>
        <w:tblW w:w="4946" w:type="pct"/>
        <w:tblLayout w:type="fixed"/>
        <w:tblLook w:val="04A0" w:firstRow="1" w:lastRow="0" w:firstColumn="1" w:lastColumn="0" w:noHBand="0" w:noVBand="1"/>
      </w:tblPr>
      <w:tblGrid>
        <w:gridCol w:w="530"/>
        <w:gridCol w:w="9218"/>
      </w:tblGrid>
      <w:tr w:rsidR="00292B5C" w:rsidRPr="00866EA1" w14:paraId="702B4BAD" w14:textId="77777777" w:rsidTr="008809D3">
        <w:tc>
          <w:tcPr>
            <w:tcW w:w="272" w:type="pct"/>
            <w:shd w:val="clear" w:color="auto" w:fill="auto"/>
            <w:vAlign w:val="center"/>
          </w:tcPr>
          <w:p w14:paraId="66EED52E" w14:textId="77777777" w:rsidR="00292B5C" w:rsidRPr="00866EA1" w:rsidRDefault="00292B5C" w:rsidP="008809D3">
            <w:pPr>
              <w:pStyle w:val="12"/>
              <w:jc w:val="center"/>
              <w:rPr>
                <w:lang w:eastAsia="en-US"/>
              </w:rPr>
            </w:pPr>
            <w:r w:rsidRPr="00866EA1">
              <w:rPr>
                <w:lang w:eastAsia="en-US"/>
              </w:rPr>
              <w:t>№</w:t>
            </w:r>
          </w:p>
        </w:tc>
        <w:tc>
          <w:tcPr>
            <w:tcW w:w="4728" w:type="pct"/>
            <w:shd w:val="clear" w:color="auto" w:fill="auto"/>
            <w:vAlign w:val="center"/>
          </w:tcPr>
          <w:p w14:paraId="73752577" w14:textId="77777777" w:rsidR="00292B5C" w:rsidRPr="00866EA1" w:rsidRDefault="00292B5C" w:rsidP="008809D3">
            <w:pPr>
              <w:pStyle w:val="12"/>
              <w:jc w:val="center"/>
              <w:rPr>
                <w:lang w:eastAsia="en-US"/>
              </w:rPr>
            </w:pPr>
            <w:r w:rsidRPr="00866EA1">
              <w:rPr>
                <w:lang w:eastAsia="en-US"/>
              </w:rPr>
              <w:t>Наименование оборудования</w:t>
            </w:r>
          </w:p>
        </w:tc>
      </w:tr>
      <w:tr w:rsidR="00292B5C" w:rsidRPr="00866EA1" w14:paraId="39E3A152" w14:textId="77777777" w:rsidTr="008809D3">
        <w:trPr>
          <w:trHeight w:val="277"/>
        </w:trPr>
        <w:tc>
          <w:tcPr>
            <w:tcW w:w="5000" w:type="pct"/>
            <w:gridSpan w:val="2"/>
            <w:shd w:val="clear" w:color="auto" w:fill="auto"/>
          </w:tcPr>
          <w:p w14:paraId="48031905" w14:textId="77777777" w:rsidR="00292B5C" w:rsidRPr="00866EA1" w:rsidRDefault="00292B5C" w:rsidP="008809D3">
            <w:pPr>
              <w:pStyle w:val="12"/>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r>
              <w:rPr>
                <w:b/>
                <w:bCs/>
                <w:lang w:eastAsia="en-US"/>
              </w:rPr>
              <w:t>.</w:t>
            </w:r>
            <w:r w:rsidRPr="00866EA1">
              <w:rPr>
                <w:b/>
                <w:bCs/>
                <w:lang w:eastAsia="en-US"/>
              </w:rPr>
              <w:t xml:space="preserve"> Основное оборудование</w:t>
            </w:r>
          </w:p>
        </w:tc>
      </w:tr>
      <w:tr w:rsidR="00292B5C" w:rsidRPr="00866EA1" w14:paraId="59CFD6F9" w14:textId="77777777" w:rsidTr="008809D3">
        <w:tc>
          <w:tcPr>
            <w:tcW w:w="272" w:type="pct"/>
            <w:shd w:val="clear" w:color="auto" w:fill="auto"/>
          </w:tcPr>
          <w:p w14:paraId="6CB08BB8" w14:textId="77777777" w:rsidR="00292B5C" w:rsidRPr="00866EA1" w:rsidRDefault="00292B5C" w:rsidP="008809D3">
            <w:pPr>
              <w:pStyle w:val="12"/>
              <w:rPr>
                <w:lang w:eastAsia="en-US"/>
              </w:rPr>
            </w:pPr>
            <w:r>
              <w:rPr>
                <w:lang w:eastAsia="en-US"/>
              </w:rPr>
              <w:t>1</w:t>
            </w:r>
          </w:p>
        </w:tc>
        <w:tc>
          <w:tcPr>
            <w:tcW w:w="4728" w:type="pct"/>
            <w:vMerge w:val="restart"/>
            <w:shd w:val="clear" w:color="auto" w:fill="auto"/>
          </w:tcPr>
          <w:p w14:paraId="4BED163E" w14:textId="77777777" w:rsidR="00292B5C" w:rsidRPr="00866EA1" w:rsidRDefault="00292B5C" w:rsidP="008809D3">
            <w:pPr>
              <w:pStyle w:val="12"/>
              <w:rPr>
                <w:lang w:eastAsia="en-US"/>
              </w:rPr>
            </w:pPr>
            <w:r>
              <w:t>Стол ученический</w:t>
            </w:r>
          </w:p>
          <w:p w14:paraId="617B20DD" w14:textId="77777777" w:rsidR="00292B5C" w:rsidRPr="00866EA1" w:rsidRDefault="00292B5C" w:rsidP="008809D3">
            <w:pPr>
              <w:pStyle w:val="12"/>
              <w:rPr>
                <w:lang w:eastAsia="en-US"/>
              </w:rPr>
            </w:pPr>
            <w:r>
              <w:t>Стул ученический</w:t>
            </w:r>
          </w:p>
          <w:p w14:paraId="4BA89E0B" w14:textId="77777777" w:rsidR="00292B5C" w:rsidRPr="00866EA1" w:rsidRDefault="00292B5C" w:rsidP="008809D3">
            <w:pPr>
              <w:pStyle w:val="12"/>
              <w:rPr>
                <w:lang w:eastAsia="en-US"/>
              </w:rPr>
            </w:pPr>
            <w:r>
              <w:t>Стол преподавателя с ящиками для хранения или тумбой</w:t>
            </w:r>
          </w:p>
          <w:p w14:paraId="1EC3EB15" w14:textId="77777777" w:rsidR="00292B5C" w:rsidRPr="00866EA1" w:rsidRDefault="00292B5C" w:rsidP="008809D3">
            <w:pPr>
              <w:pStyle w:val="12"/>
              <w:rPr>
                <w:lang w:eastAsia="en-US"/>
              </w:rPr>
            </w:pPr>
            <w:r>
              <w:t>Стул преподавателя</w:t>
            </w:r>
          </w:p>
          <w:p w14:paraId="5D1E4B5C" w14:textId="77777777" w:rsidR="00292B5C" w:rsidRPr="00866EA1" w:rsidRDefault="00292B5C" w:rsidP="008809D3">
            <w:pPr>
              <w:pStyle w:val="12"/>
              <w:rPr>
                <w:lang w:eastAsia="en-US"/>
              </w:rPr>
            </w:pPr>
            <w:r>
              <w:t>Шкаф для хранения учебных пособий и материалов</w:t>
            </w:r>
          </w:p>
          <w:p w14:paraId="6E3DF43E" w14:textId="77777777" w:rsidR="00292B5C" w:rsidRPr="00866EA1" w:rsidRDefault="00292B5C" w:rsidP="008809D3">
            <w:pPr>
              <w:pStyle w:val="12"/>
              <w:rPr>
                <w:lang w:eastAsia="en-US"/>
              </w:rPr>
            </w:pPr>
            <w:r>
              <w:t>Доска магнитно-маркерная либо меловая</w:t>
            </w:r>
          </w:p>
        </w:tc>
      </w:tr>
      <w:tr w:rsidR="00292B5C" w:rsidRPr="00866EA1" w14:paraId="4C19B8BD" w14:textId="77777777" w:rsidTr="008809D3">
        <w:tc>
          <w:tcPr>
            <w:tcW w:w="272" w:type="pct"/>
            <w:shd w:val="clear" w:color="auto" w:fill="auto"/>
          </w:tcPr>
          <w:p w14:paraId="1576F064" w14:textId="77777777" w:rsidR="00292B5C" w:rsidRPr="00866EA1" w:rsidRDefault="00292B5C" w:rsidP="008809D3">
            <w:pPr>
              <w:pStyle w:val="12"/>
              <w:rPr>
                <w:lang w:eastAsia="en-US"/>
              </w:rPr>
            </w:pPr>
            <w:r>
              <w:rPr>
                <w:lang w:eastAsia="en-US"/>
              </w:rPr>
              <w:t>2</w:t>
            </w:r>
          </w:p>
        </w:tc>
        <w:tc>
          <w:tcPr>
            <w:tcW w:w="4728" w:type="pct"/>
            <w:vMerge/>
            <w:shd w:val="clear" w:color="auto" w:fill="auto"/>
          </w:tcPr>
          <w:p w14:paraId="0EF0EF51" w14:textId="77777777" w:rsidR="00292B5C" w:rsidRPr="00866EA1" w:rsidRDefault="00292B5C" w:rsidP="008809D3">
            <w:pPr>
              <w:pStyle w:val="12"/>
              <w:rPr>
                <w:lang w:eastAsia="en-US"/>
              </w:rPr>
            </w:pPr>
          </w:p>
        </w:tc>
      </w:tr>
      <w:tr w:rsidR="00292B5C" w:rsidRPr="00866EA1" w14:paraId="49D50D42" w14:textId="77777777" w:rsidTr="008809D3">
        <w:tc>
          <w:tcPr>
            <w:tcW w:w="272" w:type="pct"/>
            <w:shd w:val="clear" w:color="auto" w:fill="auto"/>
          </w:tcPr>
          <w:p w14:paraId="11D0FAFD" w14:textId="77777777" w:rsidR="00292B5C" w:rsidRPr="00866EA1" w:rsidRDefault="00292B5C" w:rsidP="008809D3">
            <w:pPr>
              <w:pStyle w:val="12"/>
              <w:rPr>
                <w:lang w:eastAsia="en-US"/>
              </w:rPr>
            </w:pPr>
            <w:r>
              <w:rPr>
                <w:lang w:eastAsia="en-US"/>
              </w:rPr>
              <w:t>3</w:t>
            </w:r>
          </w:p>
        </w:tc>
        <w:tc>
          <w:tcPr>
            <w:tcW w:w="4728" w:type="pct"/>
            <w:vMerge/>
            <w:shd w:val="clear" w:color="auto" w:fill="auto"/>
          </w:tcPr>
          <w:p w14:paraId="19396499" w14:textId="77777777" w:rsidR="00292B5C" w:rsidRPr="00866EA1" w:rsidRDefault="00292B5C" w:rsidP="008809D3">
            <w:pPr>
              <w:pStyle w:val="12"/>
              <w:rPr>
                <w:lang w:eastAsia="en-US"/>
              </w:rPr>
            </w:pPr>
          </w:p>
        </w:tc>
      </w:tr>
      <w:tr w:rsidR="00292B5C" w:rsidRPr="00866EA1" w14:paraId="7F6FEE62" w14:textId="77777777" w:rsidTr="008809D3">
        <w:tc>
          <w:tcPr>
            <w:tcW w:w="272" w:type="pct"/>
            <w:shd w:val="clear" w:color="auto" w:fill="auto"/>
          </w:tcPr>
          <w:p w14:paraId="0D6A885A" w14:textId="77777777" w:rsidR="00292B5C" w:rsidRPr="00866EA1" w:rsidRDefault="00292B5C" w:rsidP="008809D3">
            <w:pPr>
              <w:pStyle w:val="12"/>
              <w:rPr>
                <w:lang w:eastAsia="en-US"/>
              </w:rPr>
            </w:pPr>
            <w:r>
              <w:rPr>
                <w:lang w:eastAsia="en-US"/>
              </w:rPr>
              <w:t>4</w:t>
            </w:r>
          </w:p>
        </w:tc>
        <w:tc>
          <w:tcPr>
            <w:tcW w:w="4728" w:type="pct"/>
            <w:vMerge/>
            <w:shd w:val="clear" w:color="auto" w:fill="auto"/>
          </w:tcPr>
          <w:p w14:paraId="4AFDA356" w14:textId="77777777" w:rsidR="00292B5C" w:rsidRPr="00866EA1" w:rsidRDefault="00292B5C" w:rsidP="008809D3">
            <w:pPr>
              <w:pStyle w:val="12"/>
              <w:rPr>
                <w:lang w:eastAsia="en-US"/>
              </w:rPr>
            </w:pPr>
          </w:p>
        </w:tc>
      </w:tr>
      <w:tr w:rsidR="00292B5C" w:rsidRPr="00866EA1" w14:paraId="78BA5857" w14:textId="77777777" w:rsidTr="008809D3">
        <w:tc>
          <w:tcPr>
            <w:tcW w:w="272" w:type="pct"/>
            <w:shd w:val="clear" w:color="auto" w:fill="auto"/>
          </w:tcPr>
          <w:p w14:paraId="04192522" w14:textId="77777777" w:rsidR="00292B5C" w:rsidRPr="00866EA1" w:rsidRDefault="00292B5C" w:rsidP="008809D3">
            <w:pPr>
              <w:pStyle w:val="12"/>
              <w:rPr>
                <w:lang w:eastAsia="en-US"/>
              </w:rPr>
            </w:pPr>
            <w:r>
              <w:rPr>
                <w:lang w:eastAsia="en-US"/>
              </w:rPr>
              <w:t>5</w:t>
            </w:r>
          </w:p>
        </w:tc>
        <w:tc>
          <w:tcPr>
            <w:tcW w:w="4728" w:type="pct"/>
            <w:vMerge/>
            <w:shd w:val="clear" w:color="auto" w:fill="auto"/>
          </w:tcPr>
          <w:p w14:paraId="53B242D2" w14:textId="77777777" w:rsidR="00292B5C" w:rsidRPr="00866EA1" w:rsidRDefault="00292B5C" w:rsidP="008809D3">
            <w:pPr>
              <w:pStyle w:val="12"/>
              <w:rPr>
                <w:lang w:eastAsia="en-US"/>
              </w:rPr>
            </w:pPr>
          </w:p>
        </w:tc>
      </w:tr>
      <w:tr w:rsidR="00292B5C" w:rsidRPr="00866EA1" w14:paraId="2217712B" w14:textId="77777777" w:rsidTr="008809D3">
        <w:tc>
          <w:tcPr>
            <w:tcW w:w="272" w:type="pct"/>
            <w:shd w:val="clear" w:color="auto" w:fill="auto"/>
          </w:tcPr>
          <w:p w14:paraId="1FDBEA95" w14:textId="77777777" w:rsidR="00292B5C" w:rsidRPr="00866EA1" w:rsidRDefault="00292B5C" w:rsidP="008809D3">
            <w:pPr>
              <w:pStyle w:val="12"/>
              <w:rPr>
                <w:lang w:eastAsia="en-US"/>
              </w:rPr>
            </w:pPr>
            <w:r>
              <w:rPr>
                <w:lang w:eastAsia="en-US"/>
              </w:rPr>
              <w:t>6</w:t>
            </w:r>
          </w:p>
        </w:tc>
        <w:tc>
          <w:tcPr>
            <w:tcW w:w="4728" w:type="pct"/>
            <w:vMerge/>
            <w:shd w:val="clear" w:color="auto" w:fill="auto"/>
          </w:tcPr>
          <w:p w14:paraId="52C31C09" w14:textId="77777777" w:rsidR="00292B5C" w:rsidRPr="00866EA1" w:rsidRDefault="00292B5C" w:rsidP="008809D3">
            <w:pPr>
              <w:pStyle w:val="12"/>
              <w:rPr>
                <w:lang w:eastAsia="en-US"/>
              </w:rPr>
            </w:pPr>
          </w:p>
        </w:tc>
      </w:tr>
      <w:tr w:rsidR="00292B5C" w:rsidRPr="00866EA1" w14:paraId="2D939582" w14:textId="77777777" w:rsidTr="008809D3">
        <w:tc>
          <w:tcPr>
            <w:tcW w:w="5000" w:type="pct"/>
            <w:gridSpan w:val="2"/>
            <w:shd w:val="clear" w:color="auto" w:fill="auto"/>
          </w:tcPr>
          <w:p w14:paraId="785D47AC" w14:textId="77777777" w:rsidR="00292B5C" w:rsidRPr="00866EA1" w:rsidRDefault="00292B5C" w:rsidP="008809D3">
            <w:pPr>
              <w:pStyle w:val="12"/>
              <w:rPr>
                <w:lang w:eastAsia="en-US"/>
              </w:rPr>
            </w:pPr>
            <w:r w:rsidRPr="00866EA1">
              <w:rPr>
                <w:b/>
                <w:bCs/>
                <w:lang w:val="en-US" w:eastAsia="en-US"/>
              </w:rPr>
              <w:t>II</w:t>
            </w:r>
            <w:r w:rsidRPr="009769C8">
              <w:rPr>
                <w:b/>
                <w:bCs/>
                <w:lang w:eastAsia="en-US"/>
              </w:rPr>
              <w:t xml:space="preserve"> </w:t>
            </w:r>
            <w:r w:rsidRPr="00866EA1">
              <w:rPr>
                <w:b/>
                <w:bCs/>
                <w:lang w:eastAsia="en-US"/>
              </w:rPr>
              <w:t>Технические средства</w:t>
            </w:r>
            <w:r>
              <w:rPr>
                <w:b/>
                <w:bCs/>
                <w:lang w:eastAsia="en-US"/>
              </w:rPr>
              <w:t xml:space="preserve"> </w:t>
            </w:r>
            <w:r w:rsidRPr="009769C8">
              <w:rPr>
                <w:bCs/>
                <w:lang w:eastAsia="en-US"/>
              </w:rPr>
              <w:t>(при необходимости)</w:t>
            </w:r>
          </w:p>
        </w:tc>
      </w:tr>
      <w:tr w:rsidR="00292B5C" w:rsidRPr="00866EA1" w14:paraId="2B9DB83A" w14:textId="77777777" w:rsidTr="008809D3">
        <w:tc>
          <w:tcPr>
            <w:tcW w:w="5000" w:type="pct"/>
            <w:gridSpan w:val="2"/>
            <w:shd w:val="clear" w:color="auto" w:fill="auto"/>
          </w:tcPr>
          <w:p w14:paraId="11DB782B" w14:textId="77777777" w:rsidR="00292B5C" w:rsidRPr="00866EA1" w:rsidRDefault="00292B5C" w:rsidP="008809D3">
            <w:pPr>
              <w:pStyle w:val="12"/>
              <w:rPr>
                <w:lang w:eastAsia="en-US"/>
              </w:rPr>
            </w:pPr>
            <w:r w:rsidRPr="00866EA1">
              <w:rPr>
                <w:b/>
                <w:bCs/>
                <w:lang w:eastAsia="en-US"/>
              </w:rPr>
              <w:t>Основное оборудование</w:t>
            </w:r>
          </w:p>
        </w:tc>
      </w:tr>
      <w:tr w:rsidR="00292B5C" w:rsidRPr="00866EA1" w14:paraId="1349643C" w14:textId="77777777" w:rsidTr="008809D3">
        <w:tc>
          <w:tcPr>
            <w:tcW w:w="272" w:type="pct"/>
            <w:shd w:val="clear" w:color="auto" w:fill="auto"/>
          </w:tcPr>
          <w:p w14:paraId="5CB16229" w14:textId="77777777" w:rsidR="00292B5C" w:rsidRPr="00866EA1" w:rsidRDefault="00292B5C" w:rsidP="008809D3">
            <w:pPr>
              <w:pStyle w:val="12"/>
              <w:rPr>
                <w:lang w:eastAsia="en-US"/>
              </w:rPr>
            </w:pPr>
            <w:r>
              <w:rPr>
                <w:lang w:eastAsia="en-US"/>
              </w:rPr>
              <w:t>1</w:t>
            </w:r>
          </w:p>
        </w:tc>
        <w:tc>
          <w:tcPr>
            <w:tcW w:w="4728" w:type="pct"/>
            <w:vMerge w:val="restart"/>
            <w:shd w:val="clear" w:color="auto" w:fill="auto"/>
          </w:tcPr>
          <w:p w14:paraId="1C0F979D" w14:textId="77777777" w:rsidR="00292B5C" w:rsidRPr="00866EA1" w:rsidRDefault="00292B5C" w:rsidP="008809D3">
            <w:pPr>
              <w:pStyle w:val="12"/>
              <w:rPr>
                <w:lang w:eastAsia="en-US"/>
              </w:rPr>
            </w:pPr>
            <w:r w:rsidRPr="00C7488A">
              <w:rPr>
                <w:lang w:eastAsia="en-US"/>
              </w:rPr>
              <w:t>Компьютер (в сборе) или ноутбук</w:t>
            </w:r>
            <w:r>
              <w:rPr>
                <w:lang w:eastAsia="en-US"/>
              </w:rPr>
              <w:t xml:space="preserve"> </w:t>
            </w:r>
          </w:p>
          <w:p w14:paraId="1D3817E9" w14:textId="77777777" w:rsidR="00292B5C" w:rsidRPr="00866EA1" w:rsidRDefault="00292B5C" w:rsidP="008809D3">
            <w:pPr>
              <w:pStyle w:val="12"/>
              <w:rPr>
                <w:lang w:eastAsia="en-US"/>
              </w:rPr>
            </w:pPr>
            <w:r>
              <w:rPr>
                <w:lang w:eastAsia="en-US"/>
              </w:rPr>
              <w:t>Мультимедийный проектор</w:t>
            </w:r>
          </w:p>
          <w:p w14:paraId="0BFA1020" w14:textId="77777777" w:rsidR="00292B5C" w:rsidRPr="00CF3F2D" w:rsidRDefault="00292B5C" w:rsidP="008809D3">
            <w:pPr>
              <w:pStyle w:val="12"/>
              <w:rPr>
                <w:b/>
                <w:lang w:eastAsia="en-US"/>
              </w:rPr>
            </w:pPr>
            <w:r>
              <w:rPr>
                <w:lang w:eastAsia="en-US"/>
              </w:rPr>
              <w:t>Интерактивная доска</w:t>
            </w:r>
          </w:p>
        </w:tc>
      </w:tr>
      <w:tr w:rsidR="00292B5C" w:rsidRPr="00866EA1" w14:paraId="08E6704B" w14:textId="77777777" w:rsidTr="008809D3">
        <w:tc>
          <w:tcPr>
            <w:tcW w:w="272" w:type="pct"/>
            <w:shd w:val="clear" w:color="auto" w:fill="auto"/>
          </w:tcPr>
          <w:p w14:paraId="019705A7" w14:textId="77777777" w:rsidR="00292B5C" w:rsidRPr="00866EA1" w:rsidRDefault="00292B5C" w:rsidP="008809D3">
            <w:pPr>
              <w:pStyle w:val="12"/>
              <w:rPr>
                <w:lang w:eastAsia="en-US"/>
              </w:rPr>
            </w:pPr>
            <w:r>
              <w:rPr>
                <w:lang w:eastAsia="en-US"/>
              </w:rPr>
              <w:t>2</w:t>
            </w:r>
          </w:p>
        </w:tc>
        <w:tc>
          <w:tcPr>
            <w:tcW w:w="4728" w:type="pct"/>
            <w:vMerge/>
            <w:shd w:val="clear" w:color="auto" w:fill="auto"/>
          </w:tcPr>
          <w:p w14:paraId="19C07F75" w14:textId="77777777" w:rsidR="00292B5C" w:rsidRPr="00CF3F2D" w:rsidRDefault="00292B5C" w:rsidP="008809D3">
            <w:pPr>
              <w:pStyle w:val="12"/>
              <w:rPr>
                <w:b/>
                <w:lang w:eastAsia="en-US"/>
              </w:rPr>
            </w:pPr>
          </w:p>
        </w:tc>
      </w:tr>
      <w:tr w:rsidR="00292B5C" w:rsidRPr="00866EA1" w14:paraId="22D70B8F" w14:textId="77777777" w:rsidTr="008809D3">
        <w:tc>
          <w:tcPr>
            <w:tcW w:w="272" w:type="pct"/>
            <w:shd w:val="clear" w:color="auto" w:fill="auto"/>
          </w:tcPr>
          <w:p w14:paraId="0B6EA27C" w14:textId="77777777" w:rsidR="00292B5C" w:rsidRPr="00866EA1" w:rsidRDefault="00292B5C" w:rsidP="008809D3">
            <w:pPr>
              <w:pStyle w:val="12"/>
              <w:rPr>
                <w:lang w:eastAsia="en-US"/>
              </w:rPr>
            </w:pPr>
            <w:r>
              <w:rPr>
                <w:lang w:eastAsia="en-US"/>
              </w:rPr>
              <w:t>3</w:t>
            </w:r>
          </w:p>
        </w:tc>
        <w:tc>
          <w:tcPr>
            <w:tcW w:w="4728" w:type="pct"/>
            <w:vMerge/>
            <w:shd w:val="clear" w:color="auto" w:fill="auto"/>
          </w:tcPr>
          <w:p w14:paraId="2E5C37D7" w14:textId="77777777" w:rsidR="00292B5C" w:rsidRPr="00CF3F2D" w:rsidRDefault="00292B5C" w:rsidP="008809D3">
            <w:pPr>
              <w:pStyle w:val="12"/>
              <w:rPr>
                <w:b/>
                <w:lang w:eastAsia="en-US"/>
              </w:rPr>
            </w:pPr>
          </w:p>
        </w:tc>
      </w:tr>
      <w:tr w:rsidR="00292B5C" w:rsidRPr="00866EA1" w14:paraId="5FB3B9E7" w14:textId="77777777" w:rsidTr="008809D3">
        <w:tc>
          <w:tcPr>
            <w:tcW w:w="5000" w:type="pct"/>
            <w:gridSpan w:val="2"/>
            <w:shd w:val="clear" w:color="auto" w:fill="auto"/>
          </w:tcPr>
          <w:p w14:paraId="2EE343FB" w14:textId="77777777" w:rsidR="00292B5C" w:rsidRPr="00866EA1" w:rsidRDefault="00292B5C" w:rsidP="008809D3">
            <w:pPr>
              <w:pStyle w:val="12"/>
              <w:rPr>
                <w:lang w:eastAsia="en-US"/>
              </w:rPr>
            </w:pPr>
            <w:r w:rsidRPr="00866EA1">
              <w:rPr>
                <w:b/>
                <w:bCs/>
                <w:lang w:eastAsia="en-US"/>
              </w:rPr>
              <w:t>Основное оборудование</w:t>
            </w:r>
          </w:p>
        </w:tc>
      </w:tr>
      <w:tr w:rsidR="00292B5C" w:rsidRPr="00866EA1" w14:paraId="0F0B6358" w14:textId="77777777" w:rsidTr="008809D3">
        <w:tc>
          <w:tcPr>
            <w:tcW w:w="272" w:type="pct"/>
            <w:shd w:val="clear" w:color="auto" w:fill="auto"/>
          </w:tcPr>
          <w:p w14:paraId="0CEFC094" w14:textId="77777777" w:rsidR="00292B5C" w:rsidRPr="00866EA1" w:rsidRDefault="00292B5C" w:rsidP="008809D3">
            <w:pPr>
              <w:pStyle w:val="12"/>
              <w:rPr>
                <w:lang w:eastAsia="en-US"/>
              </w:rPr>
            </w:pPr>
            <w:r>
              <w:rPr>
                <w:lang w:eastAsia="en-US"/>
              </w:rPr>
              <w:t>1</w:t>
            </w:r>
          </w:p>
        </w:tc>
        <w:tc>
          <w:tcPr>
            <w:tcW w:w="4728" w:type="pct"/>
            <w:shd w:val="clear" w:color="auto" w:fill="auto"/>
          </w:tcPr>
          <w:p w14:paraId="64BBADE7" w14:textId="77777777" w:rsidR="00292B5C" w:rsidRPr="00866EA1" w:rsidRDefault="00292B5C" w:rsidP="008809D3">
            <w:pPr>
              <w:pStyle w:val="12"/>
              <w:rPr>
                <w:lang w:eastAsia="en-US"/>
              </w:rPr>
            </w:pPr>
            <w:r w:rsidRPr="00C7488A">
              <w:rPr>
                <w:lang w:eastAsia="en-US"/>
              </w:rPr>
              <w:t xml:space="preserve">Плакаты по дисциплинам, наглядные учебные пособия </w:t>
            </w:r>
          </w:p>
        </w:tc>
      </w:tr>
    </w:tbl>
    <w:p w14:paraId="713F7BEA" w14:textId="77777777" w:rsidR="00A163F5" w:rsidRPr="00A671B5" w:rsidRDefault="00A163F5" w:rsidP="006473A5">
      <w:pPr>
        <w:widowControl w:val="0"/>
        <w:autoSpaceDE w:val="0"/>
        <w:autoSpaceDN w:val="0"/>
        <w:spacing w:after="0" w:line="240" w:lineRule="auto"/>
        <w:ind w:firstLine="708"/>
        <w:rPr>
          <w:rFonts w:ascii="Times New Roman" w:hAnsi="Times New Roman"/>
          <w:b/>
          <w:sz w:val="24"/>
          <w:szCs w:val="24"/>
          <w:lang w:eastAsia="en-US"/>
        </w:rPr>
      </w:pPr>
      <w:r w:rsidRPr="00A671B5">
        <w:rPr>
          <w:rFonts w:ascii="Times New Roman" w:hAnsi="Times New Roman"/>
          <w:b/>
          <w:sz w:val="24"/>
          <w:szCs w:val="24"/>
          <w:lang w:eastAsia="en-US"/>
        </w:rPr>
        <w:t>3.2. Информационное обеспечение реализации программы</w:t>
      </w:r>
    </w:p>
    <w:p w14:paraId="2B81AEFA" w14:textId="77777777" w:rsidR="00A163F5" w:rsidRPr="00A671B5" w:rsidRDefault="00A163F5" w:rsidP="006473A5">
      <w:pPr>
        <w:widowControl w:val="0"/>
        <w:autoSpaceDE w:val="0"/>
        <w:autoSpaceDN w:val="0"/>
        <w:spacing w:after="0" w:line="240" w:lineRule="auto"/>
        <w:ind w:firstLine="709"/>
        <w:jc w:val="both"/>
        <w:rPr>
          <w:rFonts w:ascii="Times New Roman" w:hAnsi="Times New Roman"/>
          <w:sz w:val="24"/>
          <w:szCs w:val="24"/>
          <w:lang w:eastAsia="en-US"/>
        </w:rPr>
      </w:pPr>
      <w:r w:rsidRPr="00A671B5">
        <w:rPr>
          <w:rFonts w:ascii="Times New Roman" w:hAnsi="Times New Roman"/>
          <w:sz w:val="24"/>
          <w:szCs w:val="24"/>
          <w:lang w:eastAsia="en-US"/>
        </w:rPr>
        <w:t xml:space="preserve">Для реализации программы библиотечный фонд образовательной организации </w:t>
      </w:r>
      <w:r>
        <w:rPr>
          <w:rFonts w:ascii="Times New Roman" w:hAnsi="Times New Roman"/>
          <w:sz w:val="24"/>
          <w:szCs w:val="24"/>
          <w:lang w:eastAsia="en-US"/>
        </w:rPr>
        <w:t>имеет</w:t>
      </w:r>
      <w:r w:rsidRPr="00A671B5">
        <w:rPr>
          <w:rFonts w:ascii="Times New Roman" w:hAnsi="Times New Roman"/>
          <w:sz w:val="24"/>
          <w:szCs w:val="24"/>
          <w:lang w:eastAsia="en-US"/>
        </w:rPr>
        <w:t xml:space="preserve">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15"/>
    <w:p w14:paraId="2922871C" w14:textId="77777777" w:rsidR="00A163F5" w:rsidRPr="00A671B5" w:rsidRDefault="00A163F5" w:rsidP="006473A5">
      <w:pPr>
        <w:widowControl w:val="0"/>
        <w:autoSpaceDE w:val="0"/>
        <w:autoSpaceDN w:val="0"/>
        <w:spacing w:after="0" w:line="240" w:lineRule="auto"/>
        <w:ind w:firstLine="709"/>
        <w:jc w:val="both"/>
        <w:rPr>
          <w:rFonts w:ascii="Times New Roman" w:hAnsi="Times New Roman"/>
          <w:b/>
          <w:sz w:val="24"/>
          <w:szCs w:val="24"/>
          <w:lang w:eastAsia="en-US"/>
        </w:rPr>
      </w:pPr>
      <w:r w:rsidRPr="00A671B5">
        <w:rPr>
          <w:rFonts w:ascii="Times New Roman" w:hAnsi="Times New Roman"/>
          <w:b/>
          <w:sz w:val="24"/>
          <w:szCs w:val="24"/>
          <w:lang w:eastAsia="en-US"/>
        </w:rPr>
        <w:t>3.2.1. Обязательные печатные издания</w:t>
      </w:r>
    </w:p>
    <w:p w14:paraId="34F8D1E7" w14:textId="77777777" w:rsidR="003162D7" w:rsidRPr="003162D7"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162D7">
        <w:rPr>
          <w:rFonts w:ascii="Times New Roman" w:hAnsi="Times New Roman"/>
          <w:bCs/>
          <w:sz w:val="24"/>
          <w:szCs w:val="24"/>
          <w:lang w:eastAsia="en-US"/>
        </w:rPr>
        <w:t xml:space="preserve">1. Дмитриева, И. Е. Финансы, денежное обращение и кредит: учебное пособие для СПО / И. Е. Дмитриева. - Саратов, Москва : Профобразование, Ай Пи Ар Медиа, 2020. - 190 c. - ISBN 978-5-4488-0850-0, 978-5-4497-0595-2. </w:t>
      </w:r>
    </w:p>
    <w:p w14:paraId="48994F67" w14:textId="77777777" w:rsidR="003162D7" w:rsidRPr="003162D7"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162D7">
        <w:rPr>
          <w:rFonts w:ascii="Times New Roman" w:hAnsi="Times New Roman"/>
          <w:bCs/>
          <w:sz w:val="24"/>
          <w:szCs w:val="24"/>
          <w:lang w:eastAsia="en-US"/>
        </w:rPr>
        <w:t xml:space="preserve">2. Финансы, денежное обращение и кредит: учебник для среднего профессионального образования / Л. А. </w:t>
      </w:r>
      <w:proofErr w:type="spellStart"/>
      <w:r w:rsidRPr="003162D7">
        <w:rPr>
          <w:rFonts w:ascii="Times New Roman" w:hAnsi="Times New Roman"/>
          <w:bCs/>
          <w:sz w:val="24"/>
          <w:szCs w:val="24"/>
          <w:lang w:eastAsia="en-US"/>
        </w:rPr>
        <w:t>Чалдаева</w:t>
      </w:r>
      <w:proofErr w:type="spellEnd"/>
      <w:r w:rsidRPr="003162D7">
        <w:rPr>
          <w:rFonts w:ascii="Times New Roman" w:hAnsi="Times New Roman"/>
          <w:bCs/>
          <w:sz w:val="24"/>
          <w:szCs w:val="24"/>
          <w:lang w:eastAsia="en-US"/>
        </w:rPr>
        <w:t xml:space="preserve"> [и др.]; под редакцией Л. А. </w:t>
      </w:r>
      <w:proofErr w:type="spellStart"/>
      <w:r w:rsidRPr="003162D7">
        <w:rPr>
          <w:rFonts w:ascii="Times New Roman" w:hAnsi="Times New Roman"/>
          <w:bCs/>
          <w:sz w:val="24"/>
          <w:szCs w:val="24"/>
          <w:lang w:eastAsia="en-US"/>
        </w:rPr>
        <w:t>Чалдаевой</w:t>
      </w:r>
      <w:proofErr w:type="spellEnd"/>
      <w:r w:rsidRPr="003162D7">
        <w:rPr>
          <w:rFonts w:ascii="Times New Roman" w:hAnsi="Times New Roman"/>
          <w:bCs/>
          <w:sz w:val="24"/>
          <w:szCs w:val="24"/>
          <w:lang w:eastAsia="en-US"/>
        </w:rPr>
        <w:t xml:space="preserve">. - 5-е изд., </w:t>
      </w:r>
      <w:proofErr w:type="spellStart"/>
      <w:r w:rsidRPr="003162D7">
        <w:rPr>
          <w:rFonts w:ascii="Times New Roman" w:hAnsi="Times New Roman"/>
          <w:bCs/>
          <w:sz w:val="24"/>
          <w:szCs w:val="24"/>
          <w:lang w:eastAsia="en-US"/>
        </w:rPr>
        <w:t>испр</w:t>
      </w:r>
      <w:proofErr w:type="spellEnd"/>
      <w:r w:rsidRPr="003162D7">
        <w:rPr>
          <w:rFonts w:ascii="Times New Roman" w:hAnsi="Times New Roman"/>
          <w:bCs/>
          <w:sz w:val="24"/>
          <w:szCs w:val="24"/>
          <w:lang w:eastAsia="en-US"/>
        </w:rPr>
        <w:t xml:space="preserve">. и доп. - Москва: Издательство </w:t>
      </w:r>
      <w:proofErr w:type="spellStart"/>
      <w:r w:rsidRPr="003162D7">
        <w:rPr>
          <w:rFonts w:ascii="Times New Roman" w:hAnsi="Times New Roman"/>
          <w:bCs/>
          <w:sz w:val="24"/>
          <w:szCs w:val="24"/>
          <w:lang w:eastAsia="en-US"/>
        </w:rPr>
        <w:t>Юрайт</w:t>
      </w:r>
      <w:proofErr w:type="spellEnd"/>
      <w:r w:rsidRPr="003162D7">
        <w:rPr>
          <w:rFonts w:ascii="Times New Roman" w:hAnsi="Times New Roman"/>
          <w:bCs/>
          <w:sz w:val="24"/>
          <w:szCs w:val="24"/>
          <w:lang w:eastAsia="en-US"/>
        </w:rPr>
        <w:t xml:space="preserve">, 2023. - 436 с. - (Профессиональное образование). - ISBN 978-5-534-09529-6. — Текст : электронный // Образовательная платформа </w:t>
      </w:r>
      <w:proofErr w:type="spellStart"/>
      <w:r w:rsidRPr="003162D7">
        <w:rPr>
          <w:rFonts w:ascii="Times New Roman" w:hAnsi="Times New Roman"/>
          <w:bCs/>
          <w:sz w:val="24"/>
          <w:szCs w:val="24"/>
          <w:lang w:eastAsia="en-US"/>
        </w:rPr>
        <w:t>Юрайт</w:t>
      </w:r>
      <w:proofErr w:type="spellEnd"/>
      <w:r w:rsidRPr="003162D7">
        <w:rPr>
          <w:rFonts w:ascii="Times New Roman" w:hAnsi="Times New Roman"/>
          <w:bCs/>
          <w:sz w:val="24"/>
          <w:szCs w:val="24"/>
          <w:lang w:eastAsia="en-US"/>
        </w:rPr>
        <w:t xml:space="preserve"> [сайт]. — URL: https://urait.ru/bcode/467526.</w:t>
      </w:r>
    </w:p>
    <w:p w14:paraId="4B76A0BF" w14:textId="77777777" w:rsidR="003162D7" w:rsidRPr="003162D7" w:rsidRDefault="003162D7" w:rsidP="003162D7">
      <w:pPr>
        <w:widowControl w:val="0"/>
        <w:autoSpaceDE w:val="0"/>
        <w:autoSpaceDN w:val="0"/>
        <w:spacing w:after="0" w:line="240" w:lineRule="auto"/>
        <w:ind w:firstLine="709"/>
        <w:jc w:val="both"/>
        <w:rPr>
          <w:rFonts w:ascii="Times New Roman" w:hAnsi="Times New Roman"/>
          <w:b/>
          <w:sz w:val="24"/>
          <w:szCs w:val="24"/>
          <w:lang w:eastAsia="en-US"/>
        </w:rPr>
      </w:pPr>
      <w:r w:rsidRPr="003162D7">
        <w:rPr>
          <w:rFonts w:ascii="Times New Roman" w:hAnsi="Times New Roman"/>
          <w:b/>
          <w:sz w:val="24"/>
          <w:szCs w:val="24"/>
          <w:lang w:eastAsia="en-US"/>
        </w:rPr>
        <w:t xml:space="preserve">3.2.2. Электронные издания </w:t>
      </w:r>
    </w:p>
    <w:p w14:paraId="2101AB83" w14:textId="77777777" w:rsidR="003162D7" w:rsidRPr="003162D7"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162D7">
        <w:rPr>
          <w:rFonts w:ascii="Times New Roman" w:hAnsi="Times New Roman"/>
          <w:bCs/>
          <w:sz w:val="24"/>
          <w:szCs w:val="24"/>
          <w:lang w:eastAsia="en-US"/>
        </w:rPr>
        <w:t>1. 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3162D7">
        <w:rPr>
          <w:rFonts w:ascii="Times New Roman" w:hAnsi="Times New Roman"/>
          <w:bCs/>
          <w:sz w:val="24"/>
          <w:szCs w:val="24"/>
          <w:lang w:eastAsia="en-US"/>
        </w:rPr>
        <w:t>Буракова</w:t>
      </w:r>
      <w:proofErr w:type="spellEnd"/>
      <w:r w:rsidRPr="003162D7">
        <w:rPr>
          <w:rFonts w:ascii="Times New Roman" w:hAnsi="Times New Roman"/>
          <w:bCs/>
          <w:sz w:val="24"/>
          <w:szCs w:val="24"/>
          <w:lang w:eastAsia="en-US"/>
        </w:rPr>
        <w:t xml:space="preserve">. — 3-е изд., </w:t>
      </w:r>
      <w:proofErr w:type="spellStart"/>
      <w:r w:rsidRPr="003162D7">
        <w:rPr>
          <w:rFonts w:ascii="Times New Roman" w:hAnsi="Times New Roman"/>
          <w:bCs/>
          <w:sz w:val="24"/>
          <w:szCs w:val="24"/>
          <w:lang w:eastAsia="en-US"/>
        </w:rPr>
        <w:t>перераб</w:t>
      </w:r>
      <w:proofErr w:type="spellEnd"/>
      <w:r w:rsidRPr="003162D7">
        <w:rPr>
          <w:rFonts w:ascii="Times New Roman" w:hAnsi="Times New Roman"/>
          <w:bCs/>
          <w:sz w:val="24"/>
          <w:szCs w:val="24"/>
          <w:lang w:eastAsia="en-US"/>
        </w:rPr>
        <w:t xml:space="preserve">. и доп. — Москва : Издательство </w:t>
      </w:r>
      <w:proofErr w:type="spellStart"/>
      <w:r w:rsidRPr="003162D7">
        <w:rPr>
          <w:rFonts w:ascii="Times New Roman" w:hAnsi="Times New Roman"/>
          <w:bCs/>
          <w:sz w:val="24"/>
          <w:szCs w:val="24"/>
          <w:lang w:eastAsia="en-US"/>
        </w:rPr>
        <w:t>Юрайт</w:t>
      </w:r>
      <w:proofErr w:type="spellEnd"/>
      <w:r w:rsidRPr="003162D7">
        <w:rPr>
          <w:rFonts w:ascii="Times New Roman" w:hAnsi="Times New Roman"/>
          <w:bCs/>
          <w:sz w:val="24"/>
          <w:szCs w:val="24"/>
          <w:lang w:eastAsia="en-US"/>
        </w:rPr>
        <w:t xml:space="preserve">, 2023. — 303 с. — (Профессиональное образование). — ISBN 978-5-534-17281-2. — Текст : электронный // Образовательная платформа </w:t>
      </w:r>
      <w:proofErr w:type="spellStart"/>
      <w:r w:rsidRPr="003162D7">
        <w:rPr>
          <w:rFonts w:ascii="Times New Roman" w:hAnsi="Times New Roman"/>
          <w:bCs/>
          <w:sz w:val="24"/>
          <w:szCs w:val="24"/>
          <w:lang w:eastAsia="en-US"/>
        </w:rPr>
        <w:t>Юрайт</w:t>
      </w:r>
      <w:proofErr w:type="spellEnd"/>
      <w:r w:rsidRPr="003162D7">
        <w:rPr>
          <w:rFonts w:ascii="Times New Roman" w:hAnsi="Times New Roman"/>
          <w:bCs/>
          <w:sz w:val="24"/>
          <w:szCs w:val="24"/>
          <w:lang w:eastAsia="en-US"/>
        </w:rPr>
        <w:t xml:space="preserve"> [сайт]. — URL: https://urait.ru/bcode/532802.</w:t>
      </w:r>
    </w:p>
    <w:p w14:paraId="7D989ABB" w14:textId="77777777" w:rsidR="003162D7" w:rsidRPr="003162D7" w:rsidRDefault="003162D7" w:rsidP="003162D7">
      <w:pPr>
        <w:widowControl w:val="0"/>
        <w:autoSpaceDE w:val="0"/>
        <w:autoSpaceDN w:val="0"/>
        <w:spacing w:after="0" w:line="240" w:lineRule="auto"/>
        <w:ind w:firstLine="709"/>
        <w:jc w:val="both"/>
        <w:rPr>
          <w:rFonts w:ascii="Times New Roman" w:hAnsi="Times New Roman"/>
          <w:bCs/>
          <w:i/>
          <w:sz w:val="24"/>
          <w:szCs w:val="24"/>
          <w:lang w:eastAsia="en-US"/>
        </w:rPr>
      </w:pPr>
      <w:r w:rsidRPr="003162D7">
        <w:rPr>
          <w:rFonts w:ascii="Times New Roman" w:hAnsi="Times New Roman"/>
          <w:b/>
          <w:bCs/>
          <w:sz w:val="24"/>
          <w:szCs w:val="24"/>
          <w:lang w:eastAsia="en-US"/>
        </w:rPr>
        <w:t xml:space="preserve">3.2.3. Дополнительные источники </w:t>
      </w:r>
    </w:p>
    <w:p w14:paraId="6274FB35" w14:textId="6FDDDD3F" w:rsidR="003162D7" w:rsidRPr="003E1DE3"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162D7">
        <w:rPr>
          <w:rFonts w:ascii="Times New Roman" w:hAnsi="Times New Roman"/>
          <w:bCs/>
          <w:sz w:val="24"/>
          <w:szCs w:val="24"/>
          <w:lang w:eastAsia="en-US"/>
        </w:rPr>
        <w:t xml:space="preserve">1. </w:t>
      </w:r>
      <w:r w:rsidRPr="003E1DE3">
        <w:rPr>
          <w:rFonts w:ascii="Times New Roman" w:hAnsi="Times New Roman"/>
          <w:bCs/>
          <w:sz w:val="24"/>
          <w:szCs w:val="24"/>
          <w:lang w:eastAsia="en-US"/>
        </w:rPr>
        <w:t>Официальный сайт</w:t>
      </w:r>
      <w:r w:rsidRPr="003162D7">
        <w:rPr>
          <w:rFonts w:ascii="Times New Roman" w:hAnsi="Times New Roman"/>
          <w:bCs/>
          <w:sz w:val="24"/>
          <w:szCs w:val="24"/>
          <w:lang w:eastAsia="en-US"/>
        </w:rPr>
        <w:t xml:space="preserve"> Банка России.- Режим доступа </w:t>
      </w:r>
      <w:hyperlink r:id="rId10" w:history="1">
        <w:r w:rsidRPr="003162D7">
          <w:rPr>
            <w:rStyle w:val="a7"/>
            <w:rFonts w:ascii="Times New Roman" w:hAnsi="Times New Roman"/>
            <w:bCs/>
            <w:sz w:val="24"/>
            <w:szCs w:val="24"/>
          </w:rPr>
          <w:t>http://www.cbr.ru</w:t>
        </w:r>
      </w:hyperlink>
      <w:r w:rsidRPr="003E1DE3">
        <w:rPr>
          <w:rFonts w:ascii="Times New Roman" w:hAnsi="Times New Roman"/>
          <w:bCs/>
          <w:sz w:val="24"/>
          <w:szCs w:val="24"/>
          <w:lang w:eastAsia="en-US"/>
        </w:rPr>
        <w:t xml:space="preserve"> </w:t>
      </w:r>
      <w:r w:rsidRPr="003162D7">
        <w:rPr>
          <w:rFonts w:ascii="Times New Roman" w:hAnsi="Times New Roman"/>
          <w:bCs/>
          <w:sz w:val="24"/>
          <w:szCs w:val="24"/>
          <w:lang w:eastAsia="en-US"/>
        </w:rPr>
        <w:t xml:space="preserve"> </w:t>
      </w:r>
    </w:p>
    <w:p w14:paraId="2292AAD1" w14:textId="23111DD7" w:rsidR="003162D7" w:rsidRPr="003E1DE3"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E1DE3">
        <w:rPr>
          <w:rFonts w:ascii="Times New Roman" w:hAnsi="Times New Roman"/>
          <w:bCs/>
          <w:sz w:val="24"/>
          <w:szCs w:val="24"/>
          <w:lang w:eastAsia="en-US"/>
        </w:rPr>
        <w:t xml:space="preserve">2. Официальный сайт Счетной палаты РФ – Режим доступа </w:t>
      </w:r>
      <w:hyperlink r:id="rId11" w:history="1">
        <w:r w:rsidRPr="003E1DE3">
          <w:rPr>
            <w:rStyle w:val="a7"/>
            <w:rFonts w:ascii="Times New Roman" w:hAnsi="Times New Roman"/>
            <w:bCs/>
            <w:sz w:val="24"/>
            <w:szCs w:val="24"/>
          </w:rPr>
          <w:t>https://ach.gov.ru/</w:t>
        </w:r>
      </w:hyperlink>
      <w:r w:rsidRPr="003E1DE3">
        <w:rPr>
          <w:rFonts w:ascii="Times New Roman" w:hAnsi="Times New Roman"/>
          <w:bCs/>
          <w:sz w:val="24"/>
          <w:szCs w:val="24"/>
          <w:lang w:eastAsia="en-US"/>
        </w:rPr>
        <w:t xml:space="preserve"> </w:t>
      </w:r>
    </w:p>
    <w:p w14:paraId="62B28A62" w14:textId="62AD4D4A" w:rsidR="003162D7" w:rsidRPr="003E1DE3"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E1DE3">
        <w:rPr>
          <w:rFonts w:ascii="Times New Roman" w:hAnsi="Times New Roman"/>
          <w:bCs/>
          <w:sz w:val="24"/>
          <w:szCs w:val="24"/>
          <w:lang w:eastAsia="en-US"/>
        </w:rPr>
        <w:t xml:space="preserve">3. Официальный сайт Министерства финансов РФ – Режим доступа   </w:t>
      </w:r>
      <w:hyperlink r:id="rId12" w:history="1">
        <w:r w:rsidRPr="003E1DE3">
          <w:rPr>
            <w:rStyle w:val="a7"/>
            <w:rFonts w:ascii="Times New Roman" w:hAnsi="Times New Roman"/>
            <w:bCs/>
            <w:sz w:val="24"/>
            <w:szCs w:val="24"/>
          </w:rPr>
          <w:t>https://minfin.gov.ru</w:t>
        </w:r>
      </w:hyperlink>
      <w:r w:rsidRPr="003E1DE3">
        <w:rPr>
          <w:rFonts w:ascii="Times New Roman" w:hAnsi="Times New Roman"/>
          <w:bCs/>
          <w:sz w:val="24"/>
          <w:szCs w:val="24"/>
          <w:lang w:eastAsia="en-US"/>
        </w:rPr>
        <w:t xml:space="preserve"> </w:t>
      </w:r>
    </w:p>
    <w:p w14:paraId="2D7B0D9D" w14:textId="1047D1C4" w:rsidR="003162D7" w:rsidRPr="003E1DE3"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E1DE3">
        <w:rPr>
          <w:rFonts w:ascii="Times New Roman" w:hAnsi="Times New Roman"/>
          <w:bCs/>
          <w:sz w:val="24"/>
          <w:szCs w:val="24"/>
          <w:lang w:eastAsia="en-US"/>
        </w:rPr>
        <w:t>4. Официальный сайт</w:t>
      </w:r>
      <w:r w:rsidR="00037F89" w:rsidRPr="003E1DE3">
        <w:rPr>
          <w:rFonts w:ascii="Times New Roman" w:hAnsi="Times New Roman"/>
          <w:bCs/>
          <w:sz w:val="24"/>
          <w:szCs w:val="24"/>
          <w:lang w:eastAsia="en-US"/>
        </w:rPr>
        <w:t xml:space="preserve"> </w:t>
      </w:r>
      <w:r w:rsidR="003E1DE3" w:rsidRPr="003E1DE3">
        <w:rPr>
          <w:rFonts w:ascii="Times New Roman" w:hAnsi="Times New Roman"/>
          <w:bCs/>
          <w:sz w:val="24"/>
          <w:szCs w:val="24"/>
          <w:lang w:eastAsia="en-US"/>
        </w:rPr>
        <w:t xml:space="preserve">Федерального казначейства – Режим </w:t>
      </w:r>
      <w:r w:rsidR="00C25A96" w:rsidRPr="003E1DE3">
        <w:rPr>
          <w:rFonts w:ascii="Times New Roman" w:hAnsi="Times New Roman"/>
          <w:bCs/>
          <w:sz w:val="24"/>
          <w:szCs w:val="24"/>
          <w:lang w:eastAsia="en-US"/>
        </w:rPr>
        <w:t>доступа</w:t>
      </w:r>
      <w:r w:rsidR="00037F89" w:rsidRPr="003E1DE3">
        <w:rPr>
          <w:rFonts w:ascii="Times New Roman" w:hAnsi="Times New Roman"/>
          <w:bCs/>
          <w:sz w:val="24"/>
          <w:szCs w:val="24"/>
          <w:lang w:eastAsia="en-US"/>
        </w:rPr>
        <w:t xml:space="preserve">  </w:t>
      </w:r>
      <w:hyperlink r:id="rId13" w:history="1">
        <w:r w:rsidR="003E1DE3" w:rsidRPr="003E1DE3">
          <w:rPr>
            <w:rStyle w:val="a7"/>
            <w:rFonts w:ascii="Times New Roman" w:hAnsi="Times New Roman"/>
            <w:bCs/>
            <w:sz w:val="24"/>
            <w:szCs w:val="24"/>
          </w:rPr>
          <w:t>https://roskazna.gov.ru</w:t>
        </w:r>
      </w:hyperlink>
      <w:r w:rsidR="003E1DE3" w:rsidRPr="003E1DE3">
        <w:rPr>
          <w:rFonts w:ascii="Times New Roman" w:hAnsi="Times New Roman"/>
          <w:bCs/>
          <w:sz w:val="24"/>
          <w:szCs w:val="24"/>
          <w:lang w:eastAsia="en-US"/>
        </w:rPr>
        <w:t xml:space="preserve"> </w:t>
      </w:r>
    </w:p>
    <w:p w14:paraId="7BAED2EE" w14:textId="24D59091" w:rsidR="003162D7" w:rsidRPr="003E1DE3"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E1DE3">
        <w:rPr>
          <w:rFonts w:ascii="Times New Roman" w:hAnsi="Times New Roman"/>
          <w:bCs/>
          <w:sz w:val="24"/>
          <w:szCs w:val="24"/>
          <w:lang w:eastAsia="en-US"/>
        </w:rPr>
        <w:t>5. Официальный сайт</w:t>
      </w:r>
      <w:r w:rsidR="003E1DE3" w:rsidRPr="003E1DE3">
        <w:rPr>
          <w:rFonts w:ascii="Times New Roman" w:hAnsi="Times New Roman"/>
          <w:bCs/>
          <w:sz w:val="24"/>
          <w:szCs w:val="24"/>
          <w:lang w:eastAsia="en-US"/>
        </w:rPr>
        <w:t xml:space="preserve"> Федеральной налоговой службы (ФНС) – Режим доступа </w:t>
      </w:r>
      <w:hyperlink r:id="rId14" w:history="1">
        <w:r w:rsidR="003E1DE3" w:rsidRPr="003E1DE3">
          <w:rPr>
            <w:rStyle w:val="a7"/>
            <w:rFonts w:ascii="Times New Roman" w:hAnsi="Times New Roman"/>
            <w:bCs/>
            <w:sz w:val="24"/>
            <w:szCs w:val="24"/>
          </w:rPr>
          <w:t>https://www.nalog.gov.ru/rn77</w:t>
        </w:r>
      </w:hyperlink>
      <w:r w:rsidR="003E1DE3" w:rsidRPr="003E1DE3">
        <w:rPr>
          <w:rFonts w:ascii="Times New Roman" w:hAnsi="Times New Roman"/>
          <w:bCs/>
          <w:sz w:val="24"/>
          <w:szCs w:val="24"/>
          <w:lang w:eastAsia="en-US"/>
        </w:rPr>
        <w:t xml:space="preserve"> </w:t>
      </w:r>
    </w:p>
    <w:p w14:paraId="596FEAEA" w14:textId="1B3CC074" w:rsidR="003162D7" w:rsidRPr="003E1DE3"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E1DE3">
        <w:rPr>
          <w:rFonts w:ascii="Times New Roman" w:hAnsi="Times New Roman"/>
          <w:bCs/>
          <w:sz w:val="24"/>
          <w:szCs w:val="24"/>
          <w:lang w:eastAsia="en-US"/>
        </w:rPr>
        <w:lastRenderedPageBreak/>
        <w:t>6. Официальный сайт</w:t>
      </w:r>
      <w:r w:rsidR="003E1DE3" w:rsidRPr="003E1DE3">
        <w:rPr>
          <w:rFonts w:ascii="Times New Roman" w:hAnsi="Times New Roman"/>
          <w:bCs/>
          <w:sz w:val="24"/>
          <w:szCs w:val="24"/>
          <w:lang w:eastAsia="en-US"/>
        </w:rPr>
        <w:t xml:space="preserve"> Федеральной таможенной службы (ФТС России) – Режим доступа </w:t>
      </w:r>
      <w:hyperlink r:id="rId15" w:history="1">
        <w:r w:rsidR="003E1DE3" w:rsidRPr="003E1DE3">
          <w:rPr>
            <w:rStyle w:val="a7"/>
            <w:rFonts w:ascii="Times New Roman" w:hAnsi="Times New Roman"/>
            <w:bCs/>
            <w:sz w:val="24"/>
            <w:szCs w:val="24"/>
          </w:rPr>
          <w:t>https://customs.gov.ru</w:t>
        </w:r>
      </w:hyperlink>
      <w:r w:rsidR="003E1DE3" w:rsidRPr="003E1DE3">
        <w:rPr>
          <w:rFonts w:ascii="Times New Roman" w:hAnsi="Times New Roman"/>
          <w:bCs/>
          <w:sz w:val="24"/>
          <w:szCs w:val="24"/>
          <w:lang w:eastAsia="en-US"/>
        </w:rPr>
        <w:t xml:space="preserve"> </w:t>
      </w:r>
    </w:p>
    <w:p w14:paraId="576EDFEE" w14:textId="6E554D1C" w:rsidR="003162D7" w:rsidRPr="003162D7" w:rsidRDefault="003162D7" w:rsidP="003162D7">
      <w:pPr>
        <w:widowControl w:val="0"/>
        <w:autoSpaceDE w:val="0"/>
        <w:autoSpaceDN w:val="0"/>
        <w:spacing w:after="0" w:line="240" w:lineRule="auto"/>
        <w:ind w:firstLine="709"/>
        <w:jc w:val="both"/>
        <w:rPr>
          <w:rFonts w:ascii="Times New Roman" w:hAnsi="Times New Roman"/>
          <w:bCs/>
          <w:sz w:val="24"/>
          <w:szCs w:val="24"/>
          <w:lang w:eastAsia="en-US"/>
        </w:rPr>
      </w:pPr>
      <w:r w:rsidRPr="003E1DE3">
        <w:rPr>
          <w:rFonts w:ascii="Times New Roman" w:hAnsi="Times New Roman"/>
          <w:bCs/>
          <w:sz w:val="24"/>
          <w:szCs w:val="24"/>
          <w:lang w:eastAsia="en-US"/>
        </w:rPr>
        <w:t>7. Официальный сайт</w:t>
      </w:r>
      <w:r w:rsidR="003E1DE3" w:rsidRPr="003E1DE3">
        <w:rPr>
          <w:rFonts w:ascii="Times New Roman" w:hAnsi="Times New Roman"/>
          <w:bCs/>
          <w:sz w:val="24"/>
          <w:szCs w:val="24"/>
          <w:lang w:eastAsia="en-US"/>
        </w:rPr>
        <w:t xml:space="preserve"> </w:t>
      </w:r>
      <w:r w:rsidR="003E1DE3" w:rsidRPr="003E1DE3">
        <w:rPr>
          <w:rStyle w:val="ac"/>
          <w:rFonts w:ascii="Times New Roman" w:hAnsi="Times New Roman"/>
          <w:b w:val="0"/>
          <w:bCs w:val="0"/>
          <w:sz w:val="24"/>
          <w:szCs w:val="24"/>
        </w:rPr>
        <w:t>Федеральной службы по финансовому мониторингу (</w:t>
      </w:r>
      <w:proofErr w:type="spellStart"/>
      <w:r w:rsidR="003E1DE3" w:rsidRPr="003E1DE3">
        <w:rPr>
          <w:rStyle w:val="ac"/>
          <w:rFonts w:ascii="Times New Roman" w:hAnsi="Times New Roman"/>
          <w:b w:val="0"/>
          <w:bCs w:val="0"/>
          <w:sz w:val="24"/>
          <w:szCs w:val="24"/>
        </w:rPr>
        <w:t>Росфинмониторинг</w:t>
      </w:r>
      <w:proofErr w:type="spellEnd"/>
      <w:r w:rsidR="003E1DE3" w:rsidRPr="003E1DE3">
        <w:rPr>
          <w:rStyle w:val="ac"/>
          <w:rFonts w:ascii="Times New Roman" w:hAnsi="Times New Roman"/>
          <w:b w:val="0"/>
          <w:bCs w:val="0"/>
          <w:sz w:val="24"/>
          <w:szCs w:val="24"/>
        </w:rPr>
        <w:t xml:space="preserve">) – Режим доступа </w:t>
      </w:r>
      <w:hyperlink r:id="rId16" w:history="1">
        <w:r w:rsidR="003E1DE3" w:rsidRPr="0069666C">
          <w:rPr>
            <w:rStyle w:val="a7"/>
            <w:rFonts w:ascii="Times New Roman" w:hAnsi="Times New Roman"/>
            <w:sz w:val="24"/>
            <w:szCs w:val="24"/>
            <w:lang w:eastAsia="ru-RU"/>
          </w:rPr>
          <w:t>https://www.fedsfm.ru</w:t>
        </w:r>
      </w:hyperlink>
      <w:r w:rsidR="003E1DE3">
        <w:rPr>
          <w:rStyle w:val="ac"/>
          <w:rFonts w:ascii="Times New Roman" w:hAnsi="Times New Roman"/>
          <w:b w:val="0"/>
          <w:bCs w:val="0"/>
          <w:sz w:val="24"/>
          <w:szCs w:val="24"/>
        </w:rPr>
        <w:t xml:space="preserve"> </w:t>
      </w:r>
    </w:p>
    <w:p w14:paraId="3CD60316" w14:textId="7D46FDA4" w:rsidR="003162D7" w:rsidRPr="003162D7" w:rsidRDefault="003E1DE3" w:rsidP="003162D7">
      <w:pPr>
        <w:widowControl w:val="0"/>
        <w:autoSpaceDE w:val="0"/>
        <w:autoSpaceDN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8</w:t>
      </w:r>
      <w:r w:rsidR="003162D7" w:rsidRPr="003162D7">
        <w:rPr>
          <w:rFonts w:ascii="Times New Roman" w:hAnsi="Times New Roman"/>
          <w:bCs/>
          <w:sz w:val="24"/>
          <w:szCs w:val="24"/>
          <w:lang w:eastAsia="en-US"/>
        </w:rPr>
        <w:t>.</w:t>
      </w:r>
      <w:r>
        <w:rPr>
          <w:rFonts w:ascii="Times New Roman" w:hAnsi="Times New Roman"/>
          <w:bCs/>
          <w:sz w:val="24"/>
          <w:szCs w:val="24"/>
          <w:lang w:eastAsia="en-US"/>
        </w:rPr>
        <w:t xml:space="preserve"> </w:t>
      </w:r>
      <w:r w:rsidR="003162D7" w:rsidRPr="003162D7">
        <w:rPr>
          <w:rFonts w:ascii="Times New Roman" w:hAnsi="Times New Roman"/>
          <w:bCs/>
          <w:sz w:val="24"/>
          <w:szCs w:val="24"/>
          <w:lang w:eastAsia="en-US"/>
        </w:rPr>
        <w:t>Справочно-правовая система «</w:t>
      </w:r>
      <w:proofErr w:type="spellStart"/>
      <w:r w:rsidR="003162D7" w:rsidRPr="003162D7">
        <w:rPr>
          <w:rFonts w:ascii="Times New Roman" w:hAnsi="Times New Roman"/>
          <w:bCs/>
          <w:sz w:val="24"/>
          <w:szCs w:val="24"/>
          <w:lang w:eastAsia="en-US"/>
        </w:rPr>
        <w:t>КонсультантПлюс</w:t>
      </w:r>
      <w:proofErr w:type="spellEnd"/>
      <w:r w:rsidR="003162D7" w:rsidRPr="003162D7">
        <w:rPr>
          <w:rFonts w:ascii="Times New Roman" w:hAnsi="Times New Roman"/>
          <w:bCs/>
          <w:sz w:val="24"/>
          <w:szCs w:val="24"/>
          <w:lang w:eastAsia="en-US"/>
        </w:rPr>
        <w:t xml:space="preserve">». - Режим доступа http://www.consultant.ru </w:t>
      </w:r>
    </w:p>
    <w:p w14:paraId="79412CDE" w14:textId="64039017" w:rsidR="003162D7" w:rsidRPr="003162D7" w:rsidRDefault="003E1DE3" w:rsidP="003162D7">
      <w:pPr>
        <w:widowControl w:val="0"/>
        <w:autoSpaceDE w:val="0"/>
        <w:autoSpaceDN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9</w:t>
      </w:r>
      <w:r w:rsidR="003162D7" w:rsidRPr="003162D7">
        <w:rPr>
          <w:rFonts w:ascii="Times New Roman" w:hAnsi="Times New Roman"/>
          <w:bCs/>
          <w:sz w:val="24"/>
          <w:szCs w:val="24"/>
          <w:lang w:eastAsia="en-US"/>
        </w:rPr>
        <w:t xml:space="preserve">. </w:t>
      </w:r>
      <w:r>
        <w:rPr>
          <w:rFonts w:ascii="Times New Roman" w:hAnsi="Times New Roman"/>
          <w:bCs/>
          <w:sz w:val="24"/>
          <w:szCs w:val="24"/>
          <w:lang w:eastAsia="en-US"/>
        </w:rPr>
        <w:t xml:space="preserve"> </w:t>
      </w:r>
      <w:r w:rsidR="003162D7" w:rsidRPr="003162D7">
        <w:rPr>
          <w:rFonts w:ascii="Times New Roman" w:hAnsi="Times New Roman"/>
          <w:bCs/>
          <w:sz w:val="24"/>
          <w:szCs w:val="24"/>
          <w:lang w:eastAsia="en-US"/>
        </w:rPr>
        <w:t xml:space="preserve">Справочно-правовая система «ГАРАНТ».- Режим доступа </w:t>
      </w:r>
      <w:r w:rsidR="003162D7" w:rsidRPr="003162D7">
        <w:rPr>
          <w:rFonts w:ascii="Times New Roman" w:hAnsi="Times New Roman"/>
          <w:sz w:val="24"/>
          <w:szCs w:val="24"/>
          <w:lang w:eastAsia="en-US"/>
        </w:rPr>
        <w:t>https://www.garant.ru/</w:t>
      </w:r>
    </w:p>
    <w:p w14:paraId="54634499" w14:textId="6781C8AA" w:rsidR="003162D7" w:rsidRPr="003162D7" w:rsidRDefault="003E1DE3" w:rsidP="003162D7">
      <w:pPr>
        <w:widowControl w:val="0"/>
        <w:autoSpaceDE w:val="0"/>
        <w:autoSpaceDN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10</w:t>
      </w:r>
      <w:r w:rsidR="003162D7" w:rsidRPr="003162D7">
        <w:rPr>
          <w:rFonts w:ascii="Times New Roman" w:hAnsi="Times New Roman"/>
          <w:bCs/>
          <w:sz w:val="24"/>
          <w:szCs w:val="24"/>
          <w:lang w:eastAsia="en-US"/>
        </w:rPr>
        <w:t xml:space="preserve">. Образовательная платформа для вузов и </w:t>
      </w:r>
      <w:proofErr w:type="spellStart"/>
      <w:r w:rsidR="003162D7" w:rsidRPr="003162D7">
        <w:rPr>
          <w:rFonts w:ascii="Times New Roman" w:hAnsi="Times New Roman"/>
          <w:bCs/>
          <w:sz w:val="24"/>
          <w:szCs w:val="24"/>
          <w:lang w:eastAsia="en-US"/>
        </w:rPr>
        <w:t>ссузов</w:t>
      </w:r>
      <w:proofErr w:type="spellEnd"/>
      <w:r w:rsidR="003162D7" w:rsidRPr="003162D7">
        <w:rPr>
          <w:rFonts w:ascii="Times New Roman" w:hAnsi="Times New Roman"/>
          <w:bCs/>
          <w:sz w:val="24"/>
          <w:szCs w:val="24"/>
          <w:lang w:eastAsia="en-US"/>
        </w:rPr>
        <w:t xml:space="preserve"> - Режим доступа </w:t>
      </w:r>
      <w:hyperlink r:id="rId17" w:history="1">
        <w:r w:rsidR="003162D7" w:rsidRPr="003162D7">
          <w:rPr>
            <w:rStyle w:val="a7"/>
            <w:rFonts w:ascii="Times New Roman" w:hAnsi="Times New Roman"/>
            <w:bCs/>
            <w:sz w:val="24"/>
            <w:szCs w:val="24"/>
          </w:rPr>
          <w:t>https://urait.ru/</w:t>
        </w:r>
      </w:hyperlink>
    </w:p>
    <w:p w14:paraId="7F4B7679" w14:textId="576780DF" w:rsidR="003162D7" w:rsidRDefault="003E1DE3" w:rsidP="003162D7">
      <w:pPr>
        <w:widowControl w:val="0"/>
        <w:autoSpaceDE w:val="0"/>
        <w:autoSpaceDN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11</w:t>
      </w:r>
      <w:r w:rsidR="003162D7" w:rsidRPr="003162D7">
        <w:rPr>
          <w:rFonts w:ascii="Times New Roman" w:hAnsi="Times New Roman"/>
          <w:bCs/>
          <w:sz w:val="24"/>
          <w:szCs w:val="24"/>
          <w:lang w:eastAsia="en-US"/>
        </w:rPr>
        <w:t xml:space="preserve">.  Единая межведомственная информационно-статистическая система (ЕМИСС) - Режим доступа </w:t>
      </w:r>
      <w:hyperlink r:id="rId18" w:history="1">
        <w:r w:rsidRPr="003162D7">
          <w:rPr>
            <w:rStyle w:val="a7"/>
            <w:rFonts w:ascii="Times New Roman" w:hAnsi="Times New Roman"/>
            <w:bCs/>
            <w:sz w:val="24"/>
            <w:szCs w:val="24"/>
          </w:rPr>
          <w:t>https://www.fedstat.ru/</w:t>
        </w:r>
      </w:hyperlink>
    </w:p>
    <w:p w14:paraId="38C7BCC2" w14:textId="4B63A332" w:rsidR="003E1DE3" w:rsidRDefault="003E1DE3" w:rsidP="003162D7">
      <w:pPr>
        <w:widowControl w:val="0"/>
        <w:autoSpaceDE w:val="0"/>
        <w:autoSpaceDN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 xml:space="preserve">12. Финансовый </w:t>
      </w:r>
      <w:proofErr w:type="spellStart"/>
      <w:r>
        <w:rPr>
          <w:rFonts w:ascii="Times New Roman" w:hAnsi="Times New Roman"/>
          <w:bCs/>
          <w:sz w:val="24"/>
          <w:szCs w:val="24"/>
          <w:lang w:eastAsia="en-US"/>
        </w:rPr>
        <w:t>маркетплейс</w:t>
      </w:r>
      <w:proofErr w:type="spellEnd"/>
      <w:r>
        <w:rPr>
          <w:rFonts w:ascii="Times New Roman" w:hAnsi="Times New Roman"/>
          <w:bCs/>
          <w:sz w:val="24"/>
          <w:szCs w:val="24"/>
          <w:lang w:eastAsia="en-US"/>
        </w:rPr>
        <w:t xml:space="preserve"> </w:t>
      </w:r>
      <w:proofErr w:type="spellStart"/>
      <w:r>
        <w:rPr>
          <w:rFonts w:ascii="Times New Roman" w:hAnsi="Times New Roman"/>
          <w:bCs/>
          <w:sz w:val="24"/>
          <w:szCs w:val="24"/>
          <w:lang w:eastAsia="en-US"/>
        </w:rPr>
        <w:t>Банки.ру</w:t>
      </w:r>
      <w:proofErr w:type="spellEnd"/>
      <w:r>
        <w:rPr>
          <w:rFonts w:ascii="Times New Roman" w:hAnsi="Times New Roman"/>
          <w:bCs/>
          <w:sz w:val="24"/>
          <w:szCs w:val="24"/>
          <w:lang w:eastAsia="en-US"/>
        </w:rPr>
        <w:t xml:space="preserve"> – Режим доступа </w:t>
      </w:r>
      <w:r w:rsidRPr="003E1DE3">
        <w:rPr>
          <w:rFonts w:ascii="Times New Roman" w:hAnsi="Times New Roman"/>
          <w:bCs/>
          <w:sz w:val="24"/>
          <w:szCs w:val="24"/>
          <w:lang w:eastAsia="en-US"/>
        </w:rPr>
        <w:t>https://www.banki.ru/</w:t>
      </w:r>
    </w:p>
    <w:p w14:paraId="1EED0D3D" w14:textId="77777777" w:rsidR="003E1DE3" w:rsidRPr="003162D7" w:rsidRDefault="003E1DE3" w:rsidP="003162D7">
      <w:pPr>
        <w:widowControl w:val="0"/>
        <w:autoSpaceDE w:val="0"/>
        <w:autoSpaceDN w:val="0"/>
        <w:spacing w:after="0" w:line="240" w:lineRule="auto"/>
        <w:ind w:firstLine="709"/>
        <w:jc w:val="both"/>
        <w:rPr>
          <w:rFonts w:ascii="Times New Roman" w:hAnsi="Times New Roman"/>
          <w:bCs/>
          <w:sz w:val="24"/>
          <w:szCs w:val="24"/>
          <w:lang w:eastAsia="en-US"/>
        </w:rPr>
      </w:pPr>
    </w:p>
    <w:p w14:paraId="109568A7" w14:textId="77777777" w:rsidR="003162D7" w:rsidRDefault="003162D7" w:rsidP="006473A5">
      <w:pPr>
        <w:widowControl w:val="0"/>
        <w:autoSpaceDE w:val="0"/>
        <w:autoSpaceDN w:val="0"/>
        <w:spacing w:after="0" w:line="240" w:lineRule="auto"/>
        <w:ind w:firstLine="709"/>
        <w:jc w:val="both"/>
        <w:rPr>
          <w:rFonts w:ascii="Times New Roman" w:hAnsi="Times New Roman"/>
          <w:sz w:val="24"/>
          <w:szCs w:val="24"/>
          <w:lang w:eastAsia="en-US"/>
        </w:rPr>
      </w:pPr>
    </w:p>
    <w:p w14:paraId="798380B3" w14:textId="7774F711" w:rsidR="003E1DE3" w:rsidRPr="00C95612" w:rsidRDefault="003E1DE3" w:rsidP="003E1DE3">
      <w:pPr>
        <w:suppressAutoHyphens/>
        <w:spacing w:after="0" w:line="240" w:lineRule="auto"/>
        <w:ind w:right="-284" w:hanging="142"/>
        <w:jc w:val="center"/>
        <w:rPr>
          <w:rFonts w:ascii="Times New Roman" w:hAnsi="Times New Roman"/>
          <w:b/>
          <w:sz w:val="24"/>
          <w:szCs w:val="24"/>
        </w:rPr>
      </w:pPr>
      <w:r w:rsidRPr="00C95612">
        <w:rPr>
          <w:rFonts w:ascii="Times New Roman" w:hAnsi="Times New Roman"/>
          <w:b/>
          <w:sz w:val="24"/>
          <w:szCs w:val="24"/>
        </w:rPr>
        <w:t>4. КОНТРОЛЬ И ОЦЕНКА РЕЗУЛЬТАТОВ ОСВОЕНИЯ УЧЕБНОЙ ДИСЦИПЛИНЫ</w:t>
      </w:r>
    </w:p>
    <w:p w14:paraId="44ED569A" w14:textId="77777777" w:rsidR="003E1DE3" w:rsidRPr="00C95612" w:rsidRDefault="003E1DE3" w:rsidP="003E1DE3">
      <w:pPr>
        <w:contextualSpacing/>
        <w:jc w:val="center"/>
        <w:rPr>
          <w:rFonts w:ascii="Times New Roman" w:hAnsi="Times New Roman"/>
          <w:b/>
          <w:sz w:val="24"/>
          <w:szCs w:val="24"/>
        </w:rPr>
      </w:pPr>
    </w:p>
    <w:tbl>
      <w:tblPr>
        <w:tblW w:w="51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1"/>
        <w:gridCol w:w="2019"/>
        <w:gridCol w:w="1574"/>
      </w:tblGrid>
      <w:tr w:rsidR="000B22FA" w:rsidRPr="00292B5C" w14:paraId="19B7DA79" w14:textId="77777777" w:rsidTr="00292B5C">
        <w:trPr>
          <w:trHeight w:val="314"/>
        </w:trPr>
        <w:tc>
          <w:tcPr>
            <w:tcW w:w="3446" w:type="pct"/>
            <w:vAlign w:val="center"/>
          </w:tcPr>
          <w:p w14:paraId="60202A49" w14:textId="77777777" w:rsidR="003E1DE3" w:rsidRPr="00292B5C" w:rsidRDefault="003E1DE3" w:rsidP="00292B5C">
            <w:pPr>
              <w:spacing w:after="0" w:line="240" w:lineRule="auto"/>
              <w:jc w:val="center"/>
              <w:rPr>
                <w:rFonts w:ascii="Times New Roman" w:hAnsi="Times New Roman"/>
                <w:b/>
                <w:bCs/>
              </w:rPr>
            </w:pPr>
            <w:r w:rsidRPr="00292B5C">
              <w:rPr>
                <w:rFonts w:ascii="Times New Roman" w:hAnsi="Times New Roman"/>
                <w:b/>
                <w:bCs/>
              </w:rPr>
              <w:t>Результаты обучения</w:t>
            </w:r>
          </w:p>
        </w:tc>
        <w:tc>
          <w:tcPr>
            <w:tcW w:w="785" w:type="pct"/>
            <w:vAlign w:val="center"/>
          </w:tcPr>
          <w:p w14:paraId="4D031247" w14:textId="77777777" w:rsidR="003E1DE3" w:rsidRPr="00292B5C" w:rsidRDefault="003E1DE3" w:rsidP="00292B5C">
            <w:pPr>
              <w:spacing w:after="0" w:line="240" w:lineRule="auto"/>
              <w:jc w:val="center"/>
              <w:rPr>
                <w:rFonts w:ascii="Times New Roman" w:hAnsi="Times New Roman"/>
                <w:b/>
                <w:bCs/>
              </w:rPr>
            </w:pPr>
            <w:r w:rsidRPr="00292B5C">
              <w:rPr>
                <w:rFonts w:ascii="Times New Roman" w:hAnsi="Times New Roman"/>
                <w:b/>
                <w:bCs/>
              </w:rPr>
              <w:t>Критерии оценки</w:t>
            </w:r>
          </w:p>
        </w:tc>
        <w:tc>
          <w:tcPr>
            <w:tcW w:w="769" w:type="pct"/>
            <w:vAlign w:val="center"/>
          </w:tcPr>
          <w:p w14:paraId="09E10CE1" w14:textId="77777777" w:rsidR="003E1DE3" w:rsidRPr="00292B5C" w:rsidRDefault="003E1DE3" w:rsidP="00292B5C">
            <w:pPr>
              <w:spacing w:after="0" w:line="240" w:lineRule="auto"/>
              <w:jc w:val="center"/>
              <w:rPr>
                <w:rFonts w:ascii="Times New Roman" w:hAnsi="Times New Roman"/>
                <w:b/>
                <w:bCs/>
              </w:rPr>
            </w:pPr>
            <w:r w:rsidRPr="00292B5C">
              <w:rPr>
                <w:rFonts w:ascii="Times New Roman" w:hAnsi="Times New Roman"/>
                <w:b/>
                <w:bCs/>
              </w:rPr>
              <w:t>Методы оценки</w:t>
            </w:r>
          </w:p>
        </w:tc>
      </w:tr>
      <w:tr w:rsidR="003E1DE3" w:rsidRPr="00292B5C" w14:paraId="1EECDFF6" w14:textId="77777777" w:rsidTr="00292B5C">
        <w:tc>
          <w:tcPr>
            <w:tcW w:w="5000" w:type="pct"/>
            <w:gridSpan w:val="3"/>
            <w:vAlign w:val="center"/>
          </w:tcPr>
          <w:p w14:paraId="3D45196B" w14:textId="77777777" w:rsidR="003E1DE3" w:rsidRPr="00292B5C" w:rsidRDefault="003E1DE3" w:rsidP="000B22FA">
            <w:pPr>
              <w:spacing w:after="0" w:line="240" w:lineRule="auto"/>
              <w:rPr>
                <w:rFonts w:ascii="Times New Roman" w:hAnsi="Times New Roman"/>
              </w:rPr>
            </w:pPr>
            <w:r w:rsidRPr="00292B5C">
              <w:rPr>
                <w:rFonts w:ascii="Times New Roman" w:hAnsi="Times New Roman"/>
              </w:rPr>
              <w:t>Перечень знаний, осваиваемых в рамках дисциплины</w:t>
            </w:r>
          </w:p>
        </w:tc>
      </w:tr>
      <w:tr w:rsidR="000B22FA" w:rsidRPr="00292B5C" w14:paraId="6FC26BB9" w14:textId="77777777" w:rsidTr="00292B5C">
        <w:trPr>
          <w:trHeight w:val="634"/>
        </w:trPr>
        <w:tc>
          <w:tcPr>
            <w:tcW w:w="3446" w:type="pct"/>
          </w:tcPr>
          <w:p w14:paraId="00589BCA" w14:textId="10980E6B"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актуальный профессиональный и социальный контекст, в котором приходится работать и жить;</w:t>
            </w:r>
          </w:p>
          <w:p w14:paraId="625D496E" w14:textId="76DD52F6"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основные источники информации и ресурсы для решения задач и проблем в профессиональном и/или социальном контексте;</w:t>
            </w:r>
          </w:p>
          <w:p w14:paraId="640A22B2" w14:textId="31FCCB25"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алгоритмы выполнения работ</w:t>
            </w:r>
            <w:r w:rsidRPr="00292B5C">
              <w:rPr>
                <w:rFonts w:ascii="Times New Roman" w:hAnsi="Times New Roman"/>
                <w:iCs/>
              </w:rPr>
              <w:t xml:space="preserve"> </w:t>
            </w:r>
            <w:r w:rsidR="003E1DE3" w:rsidRPr="00292B5C">
              <w:rPr>
                <w:rFonts w:ascii="Times New Roman" w:hAnsi="Times New Roman"/>
                <w:iCs/>
              </w:rPr>
              <w:t>в профессиональной и смежных областях методы работы в профессиональной и смежных сферах;</w:t>
            </w:r>
          </w:p>
          <w:p w14:paraId="3FE69310" w14:textId="02D40A27"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структуру плана для решения задач порядок оценки результатов решения задач профессиональной деятельности</w:t>
            </w:r>
            <w:r w:rsidRPr="00292B5C">
              <w:rPr>
                <w:rFonts w:ascii="Times New Roman" w:hAnsi="Times New Roman"/>
                <w:iCs/>
              </w:rPr>
              <w:t xml:space="preserve"> </w:t>
            </w:r>
            <w:r w:rsidR="003E1DE3" w:rsidRPr="00292B5C">
              <w:rPr>
                <w:rFonts w:ascii="Times New Roman" w:hAnsi="Times New Roman"/>
                <w:iCs/>
              </w:rPr>
              <w:t>номенклатура информационных источников, применяемых в профессиональной деятельности;</w:t>
            </w:r>
          </w:p>
          <w:p w14:paraId="0BA4AFA5" w14:textId="7848FDD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приемы структурирования информации;</w:t>
            </w:r>
          </w:p>
          <w:p w14:paraId="47F316D2" w14:textId="20BAC8DA"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формат оформления результатов поиска информации, современные средства и устройства информатизации;</w:t>
            </w:r>
          </w:p>
          <w:p w14:paraId="53BF53E0" w14:textId="3E201DC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порядок их применения и программное обеспечение в профессиональной деятельности в том числе с использованием цифровых средств</w:t>
            </w:r>
            <w:r w:rsidRPr="00292B5C">
              <w:rPr>
                <w:rFonts w:ascii="Times New Roman" w:hAnsi="Times New Roman"/>
                <w:iCs/>
              </w:rPr>
              <w:t>;</w:t>
            </w:r>
          </w:p>
          <w:p w14:paraId="6E018D31" w14:textId="477EAEE3"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содержание актуальной нормативно-правовой документации;</w:t>
            </w:r>
          </w:p>
          <w:p w14:paraId="4C928251" w14:textId="6CD730CC"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современная научная и профессиональная терминология;</w:t>
            </w:r>
          </w:p>
          <w:p w14:paraId="2B9E3E76" w14:textId="115FF275"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возможные траектории профессионального развития и самообразования;</w:t>
            </w:r>
          </w:p>
          <w:p w14:paraId="70CEF0F5" w14:textId="0BAF92A6"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основы предпринимательской деятельности; </w:t>
            </w:r>
          </w:p>
          <w:p w14:paraId="4DFEDAC5" w14:textId="146337E7"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основы финансовой грамотности;</w:t>
            </w:r>
          </w:p>
          <w:p w14:paraId="451B8378" w14:textId="4B9CF2D2"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правила разработки бизнес-планов;</w:t>
            </w:r>
          </w:p>
          <w:p w14:paraId="4B8F6C82" w14:textId="5966ADB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порядок выстраивания презентации; </w:t>
            </w:r>
          </w:p>
          <w:p w14:paraId="58428FDE" w14:textId="0D5FE34A"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психологические основы деятельности коллектива, психологические особенности личности; </w:t>
            </w:r>
          </w:p>
          <w:p w14:paraId="0C960CEC" w14:textId="2413C727"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основы проектной деятельности,</w:t>
            </w:r>
          </w:p>
          <w:p w14:paraId="737A61F8" w14:textId="1D3A6CF6"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особенности социального и культурного контекста; </w:t>
            </w:r>
          </w:p>
          <w:p w14:paraId="4F9D1EAC" w14:textId="1B8DDD23" w:rsidR="003E1DE3" w:rsidRPr="00292B5C" w:rsidRDefault="003E1DE3" w:rsidP="00292B5C">
            <w:pPr>
              <w:suppressAutoHyphens/>
              <w:spacing w:after="0" w:line="240" w:lineRule="auto"/>
              <w:jc w:val="both"/>
              <w:rPr>
                <w:rFonts w:ascii="Times New Roman" w:hAnsi="Times New Roman"/>
                <w:iCs/>
              </w:rPr>
            </w:pPr>
            <w:r w:rsidRPr="00292B5C">
              <w:rPr>
                <w:rFonts w:ascii="Times New Roman" w:hAnsi="Times New Roman"/>
                <w:iCs/>
              </w:rPr>
              <w:t>правила оформления документов и построения устных сообщений</w:t>
            </w:r>
            <w:r w:rsidR="002679D3" w:rsidRPr="00292B5C">
              <w:rPr>
                <w:rFonts w:ascii="Times New Roman" w:hAnsi="Times New Roman"/>
                <w:iCs/>
              </w:rPr>
              <w:t>;</w:t>
            </w:r>
          </w:p>
          <w:p w14:paraId="59AE8F3D" w14:textId="77DE16CC"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правила построения простых и сложных предложений на профессиональные темы;</w:t>
            </w:r>
          </w:p>
          <w:p w14:paraId="18BA0070" w14:textId="6CEBB93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основные общеупотребительные глаголы (бытовая и профессиональная лексика);</w:t>
            </w:r>
          </w:p>
          <w:p w14:paraId="1268FB5B" w14:textId="0CC5A94F"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лексический минимум, относящийся к описанию предметов, средств и процессов профессиональной деятельности</w:t>
            </w:r>
            <w:r w:rsidRPr="00292B5C">
              <w:rPr>
                <w:rFonts w:ascii="Times New Roman" w:hAnsi="Times New Roman"/>
                <w:iCs/>
              </w:rPr>
              <w:t xml:space="preserve"> </w:t>
            </w:r>
            <w:r w:rsidR="003E1DE3" w:rsidRPr="00292B5C">
              <w:rPr>
                <w:rFonts w:ascii="Times New Roman" w:hAnsi="Times New Roman"/>
                <w:iCs/>
              </w:rPr>
              <w:t>особенности произношения;</w:t>
            </w:r>
          </w:p>
          <w:p w14:paraId="607F7A5E" w14:textId="1E0B1AB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правила чтения текстов профессиональной направленности</w:t>
            </w:r>
            <w:r w:rsidRPr="00292B5C">
              <w:rPr>
                <w:rFonts w:ascii="Times New Roman" w:hAnsi="Times New Roman"/>
                <w:iCs/>
              </w:rPr>
              <w:t>;</w:t>
            </w:r>
          </w:p>
          <w:p w14:paraId="15865DB7" w14:textId="234FA4B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lastRenderedPageBreak/>
              <w:t xml:space="preserve">- </w:t>
            </w:r>
            <w:r w:rsidR="003E1DE3" w:rsidRPr="00292B5C">
              <w:rPr>
                <w:rFonts w:ascii="Times New Roman" w:hAnsi="Times New Roman"/>
                <w:iCs/>
              </w:rPr>
              <w:t>нормативные правовые документы, регулирующие организацию безналичных расчетов;</w:t>
            </w:r>
          </w:p>
          <w:p w14:paraId="5EC5E8BB" w14:textId="58FE9C51"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локальные нормативные акты и методические документы в области платежных услуг;</w:t>
            </w:r>
          </w:p>
          <w:p w14:paraId="697E3110" w14:textId="66C49C4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формы расчетов и технологии совершения расчетных операций;</w:t>
            </w:r>
          </w:p>
          <w:p w14:paraId="292D1891" w14:textId="06D79B5F"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содержание и порядок заполнения расчетных документов;</w:t>
            </w:r>
          </w:p>
          <w:p w14:paraId="42143FC7" w14:textId="23AC12EA"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системы межбанковских расчетов;</w:t>
            </w:r>
          </w:p>
          <w:p w14:paraId="1DDF8B9D" w14:textId="12F70BC4"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нормативные правовые документы, регулирующие совершение операций по международным расчетам, </w:t>
            </w:r>
            <w:r w:rsidRPr="00292B5C">
              <w:rPr>
                <w:rFonts w:ascii="Times New Roman" w:hAnsi="Times New Roman"/>
                <w:iCs/>
              </w:rPr>
              <w:t xml:space="preserve">- </w:t>
            </w:r>
            <w:r w:rsidR="003E1DE3" w:rsidRPr="00292B5C">
              <w:rPr>
                <w:rFonts w:ascii="Times New Roman" w:hAnsi="Times New Roman"/>
                <w:iCs/>
              </w:rPr>
              <w:t>связанным с экспортом и импортом товаров и услуг;</w:t>
            </w:r>
          </w:p>
          <w:p w14:paraId="23FBC31B" w14:textId="37E0E777"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нормы международного права, определяющие правила проведения международных расчетов;</w:t>
            </w:r>
          </w:p>
          <w:p w14:paraId="0C7897B6" w14:textId="2ACEB0C9"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формы международных расчетов;</w:t>
            </w:r>
          </w:p>
          <w:p w14:paraId="0960DDBD" w14:textId="5BC154E6"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виды платежных документов, порядок проверки их соответствия условиям и формам расчетов;</w:t>
            </w:r>
          </w:p>
          <w:p w14:paraId="64274D1C" w14:textId="74F0208A"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меры, направленные на предотвращение использования транснациональных операций для преступных целей;</w:t>
            </w:r>
          </w:p>
          <w:p w14:paraId="52C626E1" w14:textId="6C8FBF5E"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системы международных финансовых телекоммуникаций;</w:t>
            </w:r>
          </w:p>
          <w:p w14:paraId="16CE5B4F" w14:textId="5294976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нормативные правовые документы, регулирующие совершение операций с использованием платежных карт;</w:t>
            </w:r>
          </w:p>
          <w:p w14:paraId="0591A9D0" w14:textId="34901CD5"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виды платежных карт и операции, проводимые с их использованием;</w:t>
            </w:r>
          </w:p>
          <w:p w14:paraId="402C484F" w14:textId="29AC8694"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условия и порядок выдачи платежных карт;</w:t>
            </w:r>
          </w:p>
          <w:p w14:paraId="7DDEDDEE" w14:textId="77777777" w:rsidR="003E1DE3" w:rsidRPr="00292B5C" w:rsidRDefault="003E1DE3" w:rsidP="00292B5C">
            <w:pPr>
              <w:suppressAutoHyphens/>
              <w:spacing w:after="0" w:line="240" w:lineRule="auto"/>
              <w:jc w:val="both"/>
              <w:rPr>
                <w:rFonts w:ascii="Times New Roman" w:hAnsi="Times New Roman"/>
                <w:iCs/>
              </w:rPr>
            </w:pPr>
            <w:r w:rsidRPr="00292B5C">
              <w:rPr>
                <w:rFonts w:ascii="Times New Roman" w:hAnsi="Times New Roman"/>
                <w:iCs/>
              </w:rPr>
              <w:t>законодательство Российской Федерации о залогах и поручительстве;</w:t>
            </w:r>
          </w:p>
          <w:p w14:paraId="69F4EE7E" w14:textId="39E37D26"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гражданское законодательство Российской Федерации об ответственности за неисполнение условий договора;</w:t>
            </w:r>
          </w:p>
          <w:p w14:paraId="746E3B80" w14:textId="580EB64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законодательство Российской Федерации об ипотеке;</w:t>
            </w:r>
          </w:p>
          <w:p w14:paraId="43ED94A3" w14:textId="77777777" w:rsidR="003E1DE3" w:rsidRPr="00292B5C" w:rsidRDefault="003E1DE3" w:rsidP="00292B5C">
            <w:pPr>
              <w:suppressAutoHyphens/>
              <w:spacing w:after="0" w:line="240" w:lineRule="auto"/>
              <w:jc w:val="both"/>
              <w:rPr>
                <w:rFonts w:ascii="Times New Roman" w:hAnsi="Times New Roman"/>
                <w:iCs/>
              </w:rPr>
            </w:pPr>
            <w:r w:rsidRPr="00292B5C">
              <w:rPr>
                <w:rFonts w:ascii="Times New Roman" w:hAnsi="Times New Roman"/>
                <w:iCs/>
              </w:rPr>
              <w:t>законодательство Российской Федерации о государственной регистрации прав на недвижимое имущество и сделок с ним;</w:t>
            </w:r>
          </w:p>
          <w:p w14:paraId="0C6C03DD" w14:textId="3F843E32"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основные условия получения и погашения кредитов, предоставляемых Банком России.</w:t>
            </w:r>
          </w:p>
        </w:tc>
        <w:tc>
          <w:tcPr>
            <w:tcW w:w="785" w:type="pct"/>
          </w:tcPr>
          <w:p w14:paraId="26DCF62D" w14:textId="788D4FC2"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lastRenderedPageBreak/>
              <w:t xml:space="preserve">- </w:t>
            </w:r>
            <w:r w:rsidR="003E1DE3" w:rsidRPr="00292B5C">
              <w:rPr>
                <w:rFonts w:ascii="Times New Roman" w:hAnsi="Times New Roman"/>
                <w:bCs/>
              </w:rPr>
              <w:t>уровень освоения учебного материала;</w:t>
            </w:r>
          </w:p>
          <w:p w14:paraId="05DCDB5E" w14:textId="248988B7"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умение использовать теоретические знания и практические умения при выполнении профессиональных задач;</w:t>
            </w:r>
          </w:p>
          <w:p w14:paraId="04D84F69" w14:textId="206920AB"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 xml:space="preserve">уровень </w:t>
            </w:r>
            <w:proofErr w:type="spellStart"/>
            <w:r w:rsidR="003E1DE3" w:rsidRPr="00292B5C">
              <w:rPr>
                <w:rFonts w:ascii="Times New Roman" w:hAnsi="Times New Roman"/>
                <w:bCs/>
              </w:rPr>
              <w:t>сформированности</w:t>
            </w:r>
            <w:proofErr w:type="spellEnd"/>
            <w:r w:rsidR="003E1DE3" w:rsidRPr="00292B5C">
              <w:rPr>
                <w:rFonts w:ascii="Times New Roman" w:hAnsi="Times New Roman"/>
                <w:bCs/>
              </w:rPr>
              <w:t xml:space="preserve"> общих и профессиональных компетенций.</w:t>
            </w:r>
          </w:p>
        </w:tc>
        <w:tc>
          <w:tcPr>
            <w:tcW w:w="769" w:type="pct"/>
          </w:tcPr>
          <w:p w14:paraId="796B33B3" w14:textId="18AE5932"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тестирование;</w:t>
            </w:r>
          </w:p>
          <w:p w14:paraId="20AB61F3" w14:textId="712909F0"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устный опрос;</w:t>
            </w:r>
          </w:p>
          <w:p w14:paraId="69D96DEF" w14:textId="18284B39"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кейс-метод;</w:t>
            </w:r>
          </w:p>
          <w:p w14:paraId="555B4EAD" w14:textId="7926D0C6"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оценка решений</w:t>
            </w:r>
            <w:r w:rsidR="00292B5C">
              <w:rPr>
                <w:rFonts w:ascii="Times New Roman" w:hAnsi="Times New Roman"/>
                <w:bCs/>
              </w:rPr>
              <w:t xml:space="preserve"> </w:t>
            </w:r>
            <w:r w:rsidR="003E1DE3" w:rsidRPr="00292B5C">
              <w:rPr>
                <w:rFonts w:ascii="Times New Roman" w:hAnsi="Times New Roman"/>
                <w:bCs/>
              </w:rPr>
              <w:t>ситуационных задач;</w:t>
            </w:r>
          </w:p>
          <w:p w14:paraId="5BB5FD47" w14:textId="607F4207"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практические занятия</w:t>
            </w:r>
            <w:r w:rsidRPr="00292B5C">
              <w:rPr>
                <w:rFonts w:ascii="Times New Roman" w:hAnsi="Times New Roman"/>
                <w:bCs/>
              </w:rPr>
              <w:t>.</w:t>
            </w:r>
          </w:p>
        </w:tc>
      </w:tr>
      <w:tr w:rsidR="003E1DE3" w:rsidRPr="00292B5C" w14:paraId="22CEDCC9" w14:textId="77777777" w:rsidTr="00292B5C">
        <w:tc>
          <w:tcPr>
            <w:tcW w:w="5000" w:type="pct"/>
            <w:gridSpan w:val="3"/>
            <w:vAlign w:val="center"/>
          </w:tcPr>
          <w:p w14:paraId="10AB9DBC" w14:textId="77777777" w:rsidR="003E1DE3" w:rsidRPr="00292B5C" w:rsidRDefault="003E1DE3" w:rsidP="00292B5C">
            <w:pPr>
              <w:spacing w:after="0" w:line="240" w:lineRule="auto"/>
              <w:jc w:val="both"/>
              <w:rPr>
                <w:rFonts w:ascii="Times New Roman" w:hAnsi="Times New Roman"/>
                <w:bCs/>
              </w:rPr>
            </w:pPr>
            <w:r w:rsidRPr="00292B5C">
              <w:rPr>
                <w:rFonts w:ascii="Times New Roman" w:hAnsi="Times New Roman"/>
                <w:b/>
                <w:bCs/>
                <w:iCs/>
              </w:rPr>
              <w:t>Перечень умений, осваиваемых в рамках дисциплины</w:t>
            </w:r>
          </w:p>
        </w:tc>
      </w:tr>
      <w:tr w:rsidR="000B22FA" w:rsidRPr="00292B5C" w14:paraId="3CE21EB0" w14:textId="77777777" w:rsidTr="00292B5C">
        <w:trPr>
          <w:trHeight w:val="917"/>
        </w:trPr>
        <w:tc>
          <w:tcPr>
            <w:tcW w:w="3446" w:type="pct"/>
          </w:tcPr>
          <w:p w14:paraId="74F8DA4A" w14:textId="399178BC"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распознавать задачу и/или проблему в профессиональном и/или социальном контексте;</w:t>
            </w:r>
          </w:p>
          <w:p w14:paraId="09DB4FD5" w14:textId="2E4831EF"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анализировать задачу и/или проблему и выделять её составные части;</w:t>
            </w:r>
          </w:p>
          <w:p w14:paraId="34CB752C" w14:textId="11401261"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этапы решения задачи</w:t>
            </w:r>
            <w:r w:rsidRPr="00292B5C">
              <w:rPr>
                <w:rFonts w:ascii="Times New Roman" w:hAnsi="Times New Roman"/>
                <w:iCs/>
              </w:rPr>
              <w:t xml:space="preserve">, </w:t>
            </w:r>
            <w:r w:rsidR="003E1DE3" w:rsidRPr="00292B5C">
              <w:rPr>
                <w:rFonts w:ascii="Times New Roman" w:hAnsi="Times New Roman"/>
                <w:iCs/>
              </w:rPr>
              <w:t>выявлять и эффективно искать информацию, необходимую для решения задачи и/или проблемы</w:t>
            </w:r>
            <w:r w:rsidRPr="00292B5C">
              <w:rPr>
                <w:rFonts w:ascii="Times New Roman" w:hAnsi="Times New Roman"/>
                <w:iCs/>
              </w:rPr>
              <w:t xml:space="preserve">, </w:t>
            </w:r>
            <w:r w:rsidR="003E1DE3" w:rsidRPr="00292B5C">
              <w:rPr>
                <w:rFonts w:ascii="Times New Roman" w:hAnsi="Times New Roman"/>
                <w:iCs/>
              </w:rPr>
              <w:t>составлять план действия;</w:t>
            </w:r>
          </w:p>
          <w:p w14:paraId="7C5ADB11" w14:textId="4B2C576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необходимые ресурсы</w:t>
            </w:r>
            <w:r w:rsidRPr="00292B5C">
              <w:rPr>
                <w:rFonts w:ascii="Times New Roman" w:hAnsi="Times New Roman"/>
                <w:iCs/>
              </w:rPr>
              <w:t>;</w:t>
            </w:r>
          </w:p>
          <w:p w14:paraId="44932352" w14:textId="7F005791"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владеть актуальными методами работы в профессиональной и смежных сферах;</w:t>
            </w:r>
          </w:p>
          <w:p w14:paraId="5BBEDC46" w14:textId="2C6D3D3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реализовывать составленный план</w:t>
            </w:r>
          </w:p>
          <w:p w14:paraId="44156151" w14:textId="0F9197BD" w:rsidR="003E1DE3" w:rsidRPr="00292B5C" w:rsidRDefault="003E1DE3" w:rsidP="00292B5C">
            <w:pPr>
              <w:suppressAutoHyphens/>
              <w:spacing w:after="0" w:line="240" w:lineRule="auto"/>
              <w:jc w:val="both"/>
              <w:rPr>
                <w:rFonts w:ascii="Times New Roman" w:hAnsi="Times New Roman"/>
                <w:iCs/>
              </w:rPr>
            </w:pPr>
            <w:r w:rsidRPr="00292B5C">
              <w:rPr>
                <w:rFonts w:ascii="Times New Roman" w:hAnsi="Times New Roman"/>
                <w:iCs/>
              </w:rPr>
              <w:t>оценивать результат и последствия своих действий (самостоятельно или с помощью наставника)</w:t>
            </w:r>
            <w:r w:rsidR="002679D3" w:rsidRPr="00292B5C">
              <w:rPr>
                <w:rFonts w:ascii="Times New Roman" w:hAnsi="Times New Roman"/>
                <w:iCs/>
              </w:rPr>
              <w:t>;</w:t>
            </w:r>
          </w:p>
          <w:p w14:paraId="03432BE2" w14:textId="2296D5B7"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определять задачи для поиска информации; </w:t>
            </w:r>
          </w:p>
          <w:p w14:paraId="42F72D35" w14:textId="37474C10"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необходимые источники информации;</w:t>
            </w:r>
          </w:p>
          <w:p w14:paraId="1F8E1543" w14:textId="7298F665"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планировать процесс поиска;</w:t>
            </w:r>
          </w:p>
          <w:p w14:paraId="28D26F00" w14:textId="12AF086D"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структурировать получаемую информацию;</w:t>
            </w:r>
          </w:p>
          <w:p w14:paraId="2BF92DAA" w14:textId="360AA26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выделять наиболее значимое в перечне информации;</w:t>
            </w:r>
          </w:p>
          <w:p w14:paraId="1159A45C" w14:textId="4F8D90F9"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оценивать практическую значимость результатов поиска;</w:t>
            </w:r>
          </w:p>
          <w:p w14:paraId="3703097B" w14:textId="5803874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p w14:paraId="0A8F8609" w14:textId="6359FF15"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использовать современное программное обеспечение;</w:t>
            </w:r>
          </w:p>
          <w:p w14:paraId="3F15AC49" w14:textId="4B985898" w:rsidR="003E1DE3" w:rsidRPr="00292B5C" w:rsidRDefault="002679D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использовать различные цифровые средства для решения </w:t>
            </w:r>
            <w:r w:rsidR="003E1DE3" w:rsidRPr="00292B5C">
              <w:rPr>
                <w:rFonts w:ascii="Times New Roman" w:hAnsi="Times New Roman"/>
                <w:iCs/>
              </w:rPr>
              <w:lastRenderedPageBreak/>
              <w:t>профессиональных задач</w:t>
            </w:r>
            <w:r w:rsidR="00A475F3" w:rsidRPr="00292B5C">
              <w:rPr>
                <w:rFonts w:ascii="Times New Roman" w:hAnsi="Times New Roman"/>
                <w:iCs/>
              </w:rPr>
              <w:t>;</w:t>
            </w:r>
          </w:p>
          <w:p w14:paraId="3D7F3C05" w14:textId="3A53BEF4"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актуальность нормативно-правовой документации в профессиональной деятельности;</w:t>
            </w:r>
          </w:p>
          <w:p w14:paraId="552E5AF1" w14:textId="309BC9F7"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применять современную научную профессиональную терминологию;</w:t>
            </w:r>
          </w:p>
          <w:p w14:paraId="6E63A232" w14:textId="625DAB66"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и выстраивать траектории</w:t>
            </w:r>
            <w:r w:rsidRPr="00292B5C">
              <w:rPr>
                <w:rFonts w:ascii="Times New Roman" w:hAnsi="Times New Roman"/>
                <w:iCs/>
              </w:rPr>
              <w:t xml:space="preserve"> </w:t>
            </w:r>
            <w:r w:rsidR="003E1DE3" w:rsidRPr="00292B5C">
              <w:rPr>
                <w:rFonts w:ascii="Times New Roman" w:hAnsi="Times New Roman"/>
                <w:iCs/>
              </w:rPr>
              <w:t>профессионального развития и самообразования;</w:t>
            </w:r>
          </w:p>
          <w:p w14:paraId="7F523F69" w14:textId="77777777" w:rsidR="003E1DE3" w:rsidRPr="00292B5C" w:rsidRDefault="003E1DE3" w:rsidP="00292B5C">
            <w:pPr>
              <w:suppressAutoHyphens/>
              <w:spacing w:after="0" w:line="240" w:lineRule="auto"/>
              <w:jc w:val="both"/>
              <w:rPr>
                <w:rFonts w:ascii="Times New Roman" w:hAnsi="Times New Roman"/>
                <w:iCs/>
              </w:rPr>
            </w:pPr>
            <w:r w:rsidRPr="00292B5C">
              <w:rPr>
                <w:rFonts w:ascii="Times New Roman" w:hAnsi="Times New Roman"/>
                <w:iCs/>
              </w:rPr>
              <w:t>выявлять достоинства и недостатки коммерческой идеи;</w:t>
            </w:r>
          </w:p>
          <w:p w14:paraId="1157AB0A" w14:textId="1C349DB9"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 xml:space="preserve">презентовать идеи открытия собственного дела в профессиональной деятельности; </w:t>
            </w:r>
          </w:p>
          <w:p w14:paraId="6B4956E7" w14:textId="1CB4229B"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оформлять бизнес-план;</w:t>
            </w:r>
          </w:p>
          <w:p w14:paraId="7797C590" w14:textId="3339214F"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рассчитывать размеры выплат по процентным ставкам кредитования;</w:t>
            </w:r>
          </w:p>
          <w:p w14:paraId="14832A03" w14:textId="21DE93E4"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инвестиционную привлекательность коммерческих идей в рамках профессиональной деятельности;</w:t>
            </w:r>
          </w:p>
          <w:p w14:paraId="06EF82F2" w14:textId="0C915701"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презентовать бизнес-идею;</w:t>
            </w:r>
          </w:p>
          <w:p w14:paraId="2D7F26D4" w14:textId="6C40A3F2"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определять источники финансирования</w:t>
            </w:r>
          </w:p>
          <w:p w14:paraId="06FCD5CF" w14:textId="06DE7460" w:rsidR="003E1DE3" w:rsidRPr="00292B5C" w:rsidRDefault="003E1DE3" w:rsidP="00292B5C">
            <w:pPr>
              <w:suppressAutoHyphens/>
              <w:spacing w:after="0" w:line="240" w:lineRule="auto"/>
              <w:jc w:val="both"/>
              <w:rPr>
                <w:rFonts w:ascii="Times New Roman" w:hAnsi="Times New Roman"/>
                <w:iCs/>
              </w:rPr>
            </w:pPr>
            <w:r w:rsidRPr="00292B5C">
              <w:rPr>
                <w:rFonts w:ascii="Times New Roman" w:hAnsi="Times New Roman"/>
                <w:iCs/>
              </w:rPr>
              <w:t>организовывать работу коллектива и команды;</w:t>
            </w:r>
          </w:p>
          <w:p w14:paraId="2CA325F8" w14:textId="6FE14AD3"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взаимодействовать с коллегами, руководством, клиентами в ходе профессиональной деятельности</w:t>
            </w:r>
            <w:r w:rsidRPr="00292B5C">
              <w:rPr>
                <w:rFonts w:ascii="Times New Roman" w:hAnsi="Times New Roman"/>
                <w:iCs/>
              </w:rPr>
              <w:t>;</w:t>
            </w:r>
          </w:p>
          <w:p w14:paraId="7D796118" w14:textId="578CA7B9"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грамотно излагать свои мысли</w:t>
            </w:r>
            <w:r w:rsidRPr="00292B5C">
              <w:rPr>
                <w:rFonts w:ascii="Times New Roman" w:hAnsi="Times New Roman"/>
                <w:iCs/>
              </w:rPr>
              <w:t xml:space="preserve"> </w:t>
            </w:r>
            <w:r w:rsidR="003E1DE3" w:rsidRPr="00292B5C">
              <w:rPr>
                <w:rFonts w:ascii="Times New Roman" w:hAnsi="Times New Roman"/>
                <w:iCs/>
              </w:rPr>
              <w:t>и оформлять документы по профессиональной тематике на государственном языке, проявлять толерантность в рабочем коллективе</w:t>
            </w:r>
            <w:r w:rsidRPr="00292B5C">
              <w:rPr>
                <w:rFonts w:ascii="Times New Roman" w:hAnsi="Times New Roman"/>
                <w:iCs/>
              </w:rPr>
              <w:t>;</w:t>
            </w:r>
          </w:p>
          <w:p w14:paraId="348ED06A" w14:textId="2FF5BA64"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DE49F2" w14:textId="6ABFB31F"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участвовать в диалогах на знакомые общие и профессиональные темы;</w:t>
            </w:r>
          </w:p>
          <w:p w14:paraId="1BC7C825" w14:textId="741D6973"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строить простые высказывания о себе и о своей профессиональной деятельности;</w:t>
            </w:r>
          </w:p>
          <w:p w14:paraId="5A55F740" w14:textId="28CEC2E7"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кратко обосновывать и объяснять свои действия (текущие и планируемые);</w:t>
            </w:r>
          </w:p>
          <w:p w14:paraId="2EFB3ADA" w14:textId="728EA912" w:rsidR="003E1DE3" w:rsidRPr="00292B5C" w:rsidRDefault="00A475F3" w:rsidP="00292B5C">
            <w:pPr>
              <w:suppressAutoHyphens/>
              <w:spacing w:after="0" w:line="240" w:lineRule="auto"/>
              <w:jc w:val="both"/>
              <w:rPr>
                <w:rFonts w:ascii="Times New Roman" w:hAnsi="Times New Roman"/>
                <w:iCs/>
              </w:rPr>
            </w:pPr>
            <w:r w:rsidRPr="00292B5C">
              <w:rPr>
                <w:rFonts w:ascii="Times New Roman" w:hAnsi="Times New Roman"/>
                <w:iCs/>
              </w:rPr>
              <w:t xml:space="preserve">- </w:t>
            </w:r>
            <w:r w:rsidR="003E1DE3" w:rsidRPr="00292B5C">
              <w:rPr>
                <w:rFonts w:ascii="Times New Roman" w:hAnsi="Times New Roman"/>
                <w:iCs/>
              </w:rPr>
              <w:t>писать простые связные сообщения на знакомые или интересующие профессиональные темы</w:t>
            </w:r>
          </w:p>
        </w:tc>
        <w:tc>
          <w:tcPr>
            <w:tcW w:w="785" w:type="pct"/>
            <w:shd w:val="clear" w:color="auto" w:fill="auto"/>
          </w:tcPr>
          <w:p w14:paraId="770D868C" w14:textId="01526608"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lastRenderedPageBreak/>
              <w:t xml:space="preserve">- </w:t>
            </w:r>
            <w:r w:rsidR="003E1DE3" w:rsidRPr="00292B5C">
              <w:rPr>
                <w:rFonts w:ascii="Times New Roman" w:hAnsi="Times New Roman"/>
                <w:bCs/>
              </w:rPr>
              <w:t xml:space="preserve">оперировать кредитно-финансовыми понятиями и категориями, ориентироваться в схемах построения и взаимодействия различных сегментов финансового рынка; </w:t>
            </w:r>
          </w:p>
          <w:p w14:paraId="5CEFA264" w14:textId="76B9B761"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проводить анализ показателей, связанных с денежным обращением;</w:t>
            </w:r>
          </w:p>
          <w:p w14:paraId="7035C824" w14:textId="6380817D"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 xml:space="preserve">проводить анализ структуры государственного бюджета, источников финансирования дефицита бюджета;  </w:t>
            </w:r>
          </w:p>
          <w:p w14:paraId="5A4C09E8" w14:textId="23C80F3A"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проводить анализ показателей госу</w:t>
            </w:r>
            <w:r w:rsidR="003E1DE3" w:rsidRPr="00292B5C">
              <w:rPr>
                <w:rFonts w:ascii="Times New Roman" w:hAnsi="Times New Roman"/>
                <w:bCs/>
              </w:rPr>
              <w:lastRenderedPageBreak/>
              <w:t>дарственного долга;</w:t>
            </w:r>
          </w:p>
          <w:p w14:paraId="3224FACC" w14:textId="1D9D883D"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проводить анализ динамики курсов валют</w:t>
            </w:r>
          </w:p>
          <w:p w14:paraId="4FB64511" w14:textId="77777777" w:rsidR="003E1DE3" w:rsidRPr="00292B5C" w:rsidRDefault="003E1DE3" w:rsidP="00292B5C">
            <w:pPr>
              <w:spacing w:after="0" w:line="240" w:lineRule="auto"/>
              <w:jc w:val="both"/>
              <w:rPr>
                <w:rFonts w:ascii="Times New Roman" w:hAnsi="Times New Roman"/>
                <w:bCs/>
              </w:rPr>
            </w:pPr>
            <w:r w:rsidRPr="00292B5C">
              <w:rPr>
                <w:rFonts w:ascii="Times New Roman" w:hAnsi="Times New Roman"/>
                <w:bCs/>
              </w:rPr>
              <w:t xml:space="preserve">.  </w:t>
            </w:r>
          </w:p>
        </w:tc>
        <w:tc>
          <w:tcPr>
            <w:tcW w:w="769" w:type="pct"/>
            <w:shd w:val="clear" w:color="auto" w:fill="auto"/>
          </w:tcPr>
          <w:p w14:paraId="1E8478AA" w14:textId="662E57A2"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lastRenderedPageBreak/>
              <w:t xml:space="preserve">- </w:t>
            </w:r>
            <w:r w:rsidR="003E1DE3" w:rsidRPr="00292B5C">
              <w:rPr>
                <w:rFonts w:ascii="Times New Roman" w:hAnsi="Times New Roman"/>
                <w:bCs/>
              </w:rPr>
              <w:t>кейс-метод;</w:t>
            </w:r>
          </w:p>
          <w:p w14:paraId="5B15E347" w14:textId="55DB91A2"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оценка решений</w:t>
            </w:r>
          </w:p>
          <w:p w14:paraId="71BD0C9B" w14:textId="77777777" w:rsidR="003E1DE3" w:rsidRPr="00292B5C" w:rsidRDefault="003E1DE3" w:rsidP="00292B5C">
            <w:pPr>
              <w:spacing w:after="0" w:line="240" w:lineRule="auto"/>
              <w:jc w:val="both"/>
              <w:rPr>
                <w:rFonts w:ascii="Times New Roman" w:hAnsi="Times New Roman"/>
                <w:bCs/>
              </w:rPr>
            </w:pPr>
            <w:r w:rsidRPr="00292B5C">
              <w:rPr>
                <w:rFonts w:ascii="Times New Roman" w:hAnsi="Times New Roman"/>
                <w:bCs/>
              </w:rPr>
              <w:t>ситуационных задач;</w:t>
            </w:r>
          </w:p>
          <w:p w14:paraId="7C999323" w14:textId="2E59DF84"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 xml:space="preserve">- </w:t>
            </w:r>
            <w:r w:rsidR="003E1DE3" w:rsidRPr="00292B5C">
              <w:rPr>
                <w:rFonts w:ascii="Times New Roman" w:hAnsi="Times New Roman"/>
                <w:bCs/>
              </w:rPr>
              <w:t xml:space="preserve">практические </w:t>
            </w:r>
          </w:p>
          <w:p w14:paraId="06EC9378" w14:textId="5194A7C7" w:rsidR="003E1DE3" w:rsidRPr="00292B5C" w:rsidRDefault="002679D3" w:rsidP="00292B5C">
            <w:pPr>
              <w:spacing w:after="0" w:line="240" w:lineRule="auto"/>
              <w:jc w:val="both"/>
              <w:rPr>
                <w:rFonts w:ascii="Times New Roman" w:hAnsi="Times New Roman"/>
                <w:bCs/>
              </w:rPr>
            </w:pPr>
            <w:r w:rsidRPr="00292B5C">
              <w:rPr>
                <w:rFonts w:ascii="Times New Roman" w:hAnsi="Times New Roman"/>
                <w:bCs/>
              </w:rPr>
              <w:t>з</w:t>
            </w:r>
            <w:r w:rsidR="003E1DE3" w:rsidRPr="00292B5C">
              <w:rPr>
                <w:rFonts w:ascii="Times New Roman" w:hAnsi="Times New Roman"/>
                <w:bCs/>
              </w:rPr>
              <w:t>аняти</w:t>
            </w:r>
            <w:r w:rsidRPr="00292B5C">
              <w:rPr>
                <w:rFonts w:ascii="Times New Roman" w:hAnsi="Times New Roman"/>
                <w:bCs/>
              </w:rPr>
              <w:t>я.</w:t>
            </w:r>
          </w:p>
        </w:tc>
      </w:tr>
    </w:tbl>
    <w:p w14:paraId="53E20FE8" w14:textId="77777777" w:rsidR="00A163F5" w:rsidRDefault="00A163F5" w:rsidP="00292B5C">
      <w:pPr>
        <w:spacing w:after="0" w:line="240" w:lineRule="auto"/>
        <w:jc w:val="both"/>
      </w:pPr>
    </w:p>
    <w:sectPr w:rsidR="00A163F5" w:rsidSect="007C588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AAB9D" w14:textId="77777777" w:rsidR="00085805" w:rsidRDefault="00085805">
      <w:pPr>
        <w:spacing w:after="0" w:line="240" w:lineRule="auto"/>
      </w:pPr>
      <w:r>
        <w:separator/>
      </w:r>
    </w:p>
  </w:endnote>
  <w:endnote w:type="continuationSeparator" w:id="0">
    <w:p w14:paraId="44220173" w14:textId="77777777" w:rsidR="00085805" w:rsidRDefault="00085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75EA0" w14:textId="79CEC7C3" w:rsidR="007C5885" w:rsidRDefault="007C5885">
    <w:pPr>
      <w:pStyle w:val="a3"/>
      <w:jc w:val="right"/>
    </w:pPr>
    <w:r>
      <w:fldChar w:fldCharType="begin"/>
    </w:r>
    <w:r>
      <w:instrText>PAGE   \* MERGEFORMAT</w:instrText>
    </w:r>
    <w:r>
      <w:fldChar w:fldCharType="separate"/>
    </w:r>
    <w:r w:rsidR="00BC293A">
      <w:rPr>
        <w:noProof/>
      </w:rPr>
      <w:t>4</w:t>
    </w:r>
    <w:r>
      <w:rPr>
        <w:noProof/>
      </w:rPr>
      <w:fldChar w:fldCharType="end"/>
    </w:r>
  </w:p>
  <w:p w14:paraId="25F60428" w14:textId="77777777" w:rsidR="007C5885" w:rsidRPr="00812413" w:rsidRDefault="007C5885" w:rsidP="00DC4FB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C993B" w14:textId="77777777" w:rsidR="00085805" w:rsidRDefault="00085805">
      <w:pPr>
        <w:spacing w:after="0" w:line="240" w:lineRule="auto"/>
      </w:pPr>
      <w:r>
        <w:separator/>
      </w:r>
    </w:p>
  </w:footnote>
  <w:footnote w:type="continuationSeparator" w:id="0">
    <w:p w14:paraId="7CCCE9C1" w14:textId="77777777" w:rsidR="00085805" w:rsidRDefault="00085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BF127" w14:textId="77777777" w:rsidR="007C5885" w:rsidRPr="003E626D" w:rsidRDefault="007C5885" w:rsidP="00DC4FB1">
    <w:pPr>
      <w:pStyle w:val="a8"/>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207CB"/>
    <w:multiLevelType w:val="hybridMultilevel"/>
    <w:tmpl w:val="2A7C2530"/>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2265267"/>
    <w:multiLevelType w:val="multilevel"/>
    <w:tmpl w:val="290070BC"/>
    <w:lvl w:ilvl="0">
      <w:start w:val="1"/>
      <w:numFmt w:val="decimal"/>
      <w:lvlText w:val="%1."/>
      <w:lvlJc w:val="left"/>
      <w:pPr>
        <w:ind w:left="1069"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71" w:hanging="720"/>
      </w:pPr>
      <w:rPr>
        <w:rFonts w:cs="Times New Roman" w:hint="default"/>
      </w:rPr>
    </w:lvl>
    <w:lvl w:ilvl="3">
      <w:start w:val="1"/>
      <w:numFmt w:val="decimal"/>
      <w:isLgl/>
      <w:lvlText w:val="%1.%2.%3.%4"/>
      <w:lvlJc w:val="left"/>
      <w:pPr>
        <w:ind w:left="2542" w:hanging="720"/>
      </w:pPr>
      <w:rPr>
        <w:rFonts w:cs="Times New Roman" w:hint="default"/>
      </w:rPr>
    </w:lvl>
    <w:lvl w:ilvl="4">
      <w:start w:val="1"/>
      <w:numFmt w:val="decimal"/>
      <w:isLgl/>
      <w:lvlText w:val="%1.%2.%3.%4.%5"/>
      <w:lvlJc w:val="left"/>
      <w:pPr>
        <w:ind w:left="3273" w:hanging="1080"/>
      </w:pPr>
      <w:rPr>
        <w:rFonts w:cs="Times New Roman" w:hint="default"/>
      </w:rPr>
    </w:lvl>
    <w:lvl w:ilvl="5">
      <w:start w:val="1"/>
      <w:numFmt w:val="decimal"/>
      <w:isLgl/>
      <w:lvlText w:val="%1.%2.%3.%4.%5.%6"/>
      <w:lvlJc w:val="left"/>
      <w:pPr>
        <w:ind w:left="3644" w:hanging="1080"/>
      </w:pPr>
      <w:rPr>
        <w:rFonts w:cs="Times New Roman" w:hint="default"/>
      </w:rPr>
    </w:lvl>
    <w:lvl w:ilvl="6">
      <w:start w:val="1"/>
      <w:numFmt w:val="decimal"/>
      <w:isLgl/>
      <w:lvlText w:val="%1.%2.%3.%4.%5.%6.%7"/>
      <w:lvlJc w:val="left"/>
      <w:pPr>
        <w:ind w:left="4375" w:hanging="1440"/>
      </w:pPr>
      <w:rPr>
        <w:rFonts w:cs="Times New Roman" w:hint="default"/>
      </w:rPr>
    </w:lvl>
    <w:lvl w:ilvl="7">
      <w:start w:val="1"/>
      <w:numFmt w:val="decimal"/>
      <w:isLgl/>
      <w:lvlText w:val="%1.%2.%3.%4.%5.%6.%7.%8"/>
      <w:lvlJc w:val="left"/>
      <w:pPr>
        <w:ind w:left="4746" w:hanging="1440"/>
      </w:pPr>
      <w:rPr>
        <w:rFonts w:cs="Times New Roman" w:hint="default"/>
      </w:rPr>
    </w:lvl>
    <w:lvl w:ilvl="8">
      <w:start w:val="1"/>
      <w:numFmt w:val="decimal"/>
      <w:isLgl/>
      <w:lvlText w:val="%1.%2.%3.%4.%5.%6.%7.%8.%9"/>
      <w:lvlJc w:val="left"/>
      <w:pPr>
        <w:ind w:left="5477" w:hanging="1800"/>
      </w:pPr>
      <w:rPr>
        <w:rFonts w:cs="Times New Roman" w:hint="default"/>
      </w:rPr>
    </w:lvl>
  </w:abstractNum>
  <w:abstractNum w:abstractNumId="2" w15:restartNumberingAfterBreak="0">
    <w:nsid w:val="40B47775"/>
    <w:multiLevelType w:val="multilevel"/>
    <w:tmpl w:val="802A61F0"/>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50690F8F"/>
    <w:multiLevelType w:val="hybridMultilevel"/>
    <w:tmpl w:val="3EF0021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NotTrackMoves/>
  <w:defaultTabStop w:val="708"/>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7DF5"/>
    <w:rsid w:val="0000747C"/>
    <w:rsid w:val="00010268"/>
    <w:rsid w:val="00021257"/>
    <w:rsid w:val="00022690"/>
    <w:rsid w:val="00023710"/>
    <w:rsid w:val="00033174"/>
    <w:rsid w:val="00037F89"/>
    <w:rsid w:val="0004767A"/>
    <w:rsid w:val="00054C47"/>
    <w:rsid w:val="0005692D"/>
    <w:rsid w:val="00062140"/>
    <w:rsid w:val="0007550F"/>
    <w:rsid w:val="00085805"/>
    <w:rsid w:val="00097794"/>
    <w:rsid w:val="000B22FA"/>
    <w:rsid w:val="000C7479"/>
    <w:rsid w:val="000D01EB"/>
    <w:rsid w:val="000F0C88"/>
    <w:rsid w:val="001014BB"/>
    <w:rsid w:val="00125038"/>
    <w:rsid w:val="001462D6"/>
    <w:rsid w:val="00157B13"/>
    <w:rsid w:val="00174188"/>
    <w:rsid w:val="0017530B"/>
    <w:rsid w:val="001753DF"/>
    <w:rsid w:val="00193C34"/>
    <w:rsid w:val="001C2972"/>
    <w:rsid w:val="001C314A"/>
    <w:rsid w:val="001C547D"/>
    <w:rsid w:val="001C78D7"/>
    <w:rsid w:val="001D4AD5"/>
    <w:rsid w:val="001E7E9E"/>
    <w:rsid w:val="0020122E"/>
    <w:rsid w:val="00203093"/>
    <w:rsid w:val="002049B5"/>
    <w:rsid w:val="0020785B"/>
    <w:rsid w:val="0024450D"/>
    <w:rsid w:val="002458A3"/>
    <w:rsid w:val="00246070"/>
    <w:rsid w:val="00266DB9"/>
    <w:rsid w:val="002679D3"/>
    <w:rsid w:val="002722BD"/>
    <w:rsid w:val="002801FB"/>
    <w:rsid w:val="00292B5C"/>
    <w:rsid w:val="002A1DDD"/>
    <w:rsid w:val="002A7D30"/>
    <w:rsid w:val="002C4CD5"/>
    <w:rsid w:val="002D54C2"/>
    <w:rsid w:val="002F6EA9"/>
    <w:rsid w:val="00303CE8"/>
    <w:rsid w:val="00303F54"/>
    <w:rsid w:val="003153F4"/>
    <w:rsid w:val="003162D7"/>
    <w:rsid w:val="00327E94"/>
    <w:rsid w:val="00340F60"/>
    <w:rsid w:val="00362847"/>
    <w:rsid w:val="00363490"/>
    <w:rsid w:val="00387E1E"/>
    <w:rsid w:val="003A40CD"/>
    <w:rsid w:val="003B703A"/>
    <w:rsid w:val="003C7AC9"/>
    <w:rsid w:val="003D5BD1"/>
    <w:rsid w:val="003D7EAC"/>
    <w:rsid w:val="003E1DE3"/>
    <w:rsid w:val="003E626D"/>
    <w:rsid w:val="003F01D8"/>
    <w:rsid w:val="003F5B32"/>
    <w:rsid w:val="003F7F2C"/>
    <w:rsid w:val="00431F84"/>
    <w:rsid w:val="00432DE0"/>
    <w:rsid w:val="004335C9"/>
    <w:rsid w:val="00435EB8"/>
    <w:rsid w:val="00437EB1"/>
    <w:rsid w:val="00440515"/>
    <w:rsid w:val="00452ECC"/>
    <w:rsid w:val="0046290C"/>
    <w:rsid w:val="004739C7"/>
    <w:rsid w:val="004B29C2"/>
    <w:rsid w:val="004C6BD3"/>
    <w:rsid w:val="004D48BC"/>
    <w:rsid w:val="004F3F1A"/>
    <w:rsid w:val="00517A66"/>
    <w:rsid w:val="00527C09"/>
    <w:rsid w:val="00531078"/>
    <w:rsid w:val="00543596"/>
    <w:rsid w:val="0055543F"/>
    <w:rsid w:val="00556716"/>
    <w:rsid w:val="005607E0"/>
    <w:rsid w:val="00563746"/>
    <w:rsid w:val="0056514C"/>
    <w:rsid w:val="005720C2"/>
    <w:rsid w:val="00590B17"/>
    <w:rsid w:val="00595BE4"/>
    <w:rsid w:val="005E3962"/>
    <w:rsid w:val="006037EB"/>
    <w:rsid w:val="00606E34"/>
    <w:rsid w:val="00613BC8"/>
    <w:rsid w:val="00627681"/>
    <w:rsid w:val="00634E2C"/>
    <w:rsid w:val="0063522B"/>
    <w:rsid w:val="0064006F"/>
    <w:rsid w:val="006473A5"/>
    <w:rsid w:val="00680CF2"/>
    <w:rsid w:val="006836D5"/>
    <w:rsid w:val="00691642"/>
    <w:rsid w:val="00691F73"/>
    <w:rsid w:val="006958B3"/>
    <w:rsid w:val="006C0A78"/>
    <w:rsid w:val="006C7504"/>
    <w:rsid w:val="006E64D0"/>
    <w:rsid w:val="006E7A4F"/>
    <w:rsid w:val="00731320"/>
    <w:rsid w:val="00745684"/>
    <w:rsid w:val="007B09A1"/>
    <w:rsid w:val="007C5885"/>
    <w:rsid w:val="007D5D4E"/>
    <w:rsid w:val="007F44B4"/>
    <w:rsid w:val="00804F4A"/>
    <w:rsid w:val="00812413"/>
    <w:rsid w:val="00820190"/>
    <w:rsid w:val="0083202F"/>
    <w:rsid w:val="00852702"/>
    <w:rsid w:val="00854A10"/>
    <w:rsid w:val="00855552"/>
    <w:rsid w:val="00866EA1"/>
    <w:rsid w:val="00880DFF"/>
    <w:rsid w:val="008816B2"/>
    <w:rsid w:val="0088179E"/>
    <w:rsid w:val="008B7D78"/>
    <w:rsid w:val="008D3FC1"/>
    <w:rsid w:val="008F1A33"/>
    <w:rsid w:val="008F47E2"/>
    <w:rsid w:val="0090023C"/>
    <w:rsid w:val="009268D6"/>
    <w:rsid w:val="00943591"/>
    <w:rsid w:val="009442ED"/>
    <w:rsid w:val="00975A30"/>
    <w:rsid w:val="00980BCC"/>
    <w:rsid w:val="009A2368"/>
    <w:rsid w:val="009A3E44"/>
    <w:rsid w:val="009C0894"/>
    <w:rsid w:val="009D048E"/>
    <w:rsid w:val="009D0654"/>
    <w:rsid w:val="009D4E3E"/>
    <w:rsid w:val="009D6A39"/>
    <w:rsid w:val="009F62D0"/>
    <w:rsid w:val="00A163F5"/>
    <w:rsid w:val="00A27D42"/>
    <w:rsid w:val="00A37B7C"/>
    <w:rsid w:val="00A475F3"/>
    <w:rsid w:val="00A50BFF"/>
    <w:rsid w:val="00A671B5"/>
    <w:rsid w:val="00AB008C"/>
    <w:rsid w:val="00AB08A8"/>
    <w:rsid w:val="00AB4CE0"/>
    <w:rsid w:val="00AC664C"/>
    <w:rsid w:val="00AD12AA"/>
    <w:rsid w:val="00AE5727"/>
    <w:rsid w:val="00AF2E0C"/>
    <w:rsid w:val="00AF4585"/>
    <w:rsid w:val="00B038AA"/>
    <w:rsid w:val="00B11B49"/>
    <w:rsid w:val="00B25742"/>
    <w:rsid w:val="00B4086F"/>
    <w:rsid w:val="00B53267"/>
    <w:rsid w:val="00B72279"/>
    <w:rsid w:val="00B93DF9"/>
    <w:rsid w:val="00BC293A"/>
    <w:rsid w:val="00BE2E3C"/>
    <w:rsid w:val="00BE7DF5"/>
    <w:rsid w:val="00C058AE"/>
    <w:rsid w:val="00C11D1F"/>
    <w:rsid w:val="00C25A96"/>
    <w:rsid w:val="00C26442"/>
    <w:rsid w:val="00C95577"/>
    <w:rsid w:val="00C95612"/>
    <w:rsid w:val="00CA506C"/>
    <w:rsid w:val="00CC41F4"/>
    <w:rsid w:val="00CD5DFA"/>
    <w:rsid w:val="00CF301F"/>
    <w:rsid w:val="00D273E3"/>
    <w:rsid w:val="00D45ED5"/>
    <w:rsid w:val="00D83A17"/>
    <w:rsid w:val="00D91199"/>
    <w:rsid w:val="00DA4D4D"/>
    <w:rsid w:val="00DB6700"/>
    <w:rsid w:val="00DC4FB1"/>
    <w:rsid w:val="00DD3672"/>
    <w:rsid w:val="00DD6E35"/>
    <w:rsid w:val="00DE5AEA"/>
    <w:rsid w:val="00E22340"/>
    <w:rsid w:val="00E25FA6"/>
    <w:rsid w:val="00E2620D"/>
    <w:rsid w:val="00E336CC"/>
    <w:rsid w:val="00E37067"/>
    <w:rsid w:val="00E43E26"/>
    <w:rsid w:val="00E73D83"/>
    <w:rsid w:val="00E93209"/>
    <w:rsid w:val="00EA164E"/>
    <w:rsid w:val="00EB5C70"/>
    <w:rsid w:val="00EC7409"/>
    <w:rsid w:val="00F01345"/>
    <w:rsid w:val="00F265EE"/>
    <w:rsid w:val="00F333D4"/>
    <w:rsid w:val="00F355A4"/>
    <w:rsid w:val="00F470AD"/>
    <w:rsid w:val="00F564D0"/>
    <w:rsid w:val="00F64C2E"/>
    <w:rsid w:val="00F64FDE"/>
    <w:rsid w:val="00F66FF0"/>
    <w:rsid w:val="00F67CC3"/>
    <w:rsid w:val="00F74971"/>
    <w:rsid w:val="00F85C4D"/>
    <w:rsid w:val="00F9447D"/>
    <w:rsid w:val="00F97CEC"/>
    <w:rsid w:val="00FA00C5"/>
    <w:rsid w:val="00FA4E6B"/>
    <w:rsid w:val="00FB42E4"/>
    <w:rsid w:val="00FC08A2"/>
    <w:rsid w:val="00FC4ED5"/>
    <w:rsid w:val="00FC57E9"/>
    <w:rsid w:val="00FE0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A2C88"/>
  <w15:docId w15:val="{7969B82F-6B7B-4A72-AABE-233126A6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DF5"/>
    <w:pPr>
      <w:spacing w:after="200" w:line="276" w:lineRule="auto"/>
    </w:pPr>
    <w:rPr>
      <w:rFonts w:eastAsia="Times New Roman"/>
      <w:sz w:val="22"/>
      <w:szCs w:val="22"/>
    </w:rPr>
  </w:style>
  <w:style w:type="paragraph" w:styleId="1">
    <w:name w:val="heading 1"/>
    <w:basedOn w:val="a"/>
    <w:link w:val="10"/>
    <w:uiPriority w:val="9"/>
    <w:qFormat/>
    <w:locked/>
    <w:rsid w:val="00B11B49"/>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BE7DF5"/>
    <w:pPr>
      <w:tabs>
        <w:tab w:val="center" w:pos="4677"/>
        <w:tab w:val="right" w:pos="9355"/>
      </w:tabs>
      <w:spacing w:before="120" w:after="120" w:line="240" w:lineRule="auto"/>
    </w:pPr>
    <w:rPr>
      <w:rFonts w:ascii="Times New Roman" w:eastAsia="Calibri" w:hAnsi="Times New Roman"/>
      <w:sz w:val="24"/>
      <w:szCs w:val="24"/>
      <w:lang w:eastAsia="ko-KR"/>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link w:val="a3"/>
    <w:uiPriority w:val="99"/>
    <w:locked/>
    <w:rsid w:val="00BE7DF5"/>
    <w:rPr>
      <w:rFonts w:ascii="Times New Roman" w:hAnsi="Times New Roman" w:cs="Times New Roman"/>
      <w:sz w:val="24"/>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6"/>
    <w:uiPriority w:val="99"/>
    <w:rsid w:val="00BE7DF5"/>
    <w:pPr>
      <w:widowControl w:val="0"/>
      <w:spacing w:after="0" w:line="240" w:lineRule="auto"/>
    </w:pPr>
    <w:rPr>
      <w:rFonts w:ascii="Times New Roman" w:eastAsia="Calibri" w:hAnsi="Times New Roman"/>
      <w:sz w:val="24"/>
      <w:szCs w:val="20"/>
      <w:lang w:val="en-US" w:eastAsia="nl-NL"/>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BE7DF5"/>
    <w:rPr>
      <w:rFonts w:ascii="Times New Roman" w:hAnsi="Times New Roman"/>
      <w:sz w:val="24"/>
      <w:lang w:val="en-US" w:eastAsia="nl-NL"/>
    </w:rPr>
  </w:style>
  <w:style w:type="character" w:styleId="a7">
    <w:name w:val="Hyperlink"/>
    <w:link w:val="11"/>
    <w:uiPriority w:val="99"/>
    <w:locked/>
    <w:rsid w:val="00BE7DF5"/>
    <w:rPr>
      <w:rFonts w:cs="Times New Roman"/>
      <w:color w:val="0000FF"/>
      <w:sz w:val="22"/>
      <w:szCs w:val="22"/>
      <w:u w:val="single"/>
      <w:lang w:val="ru-RU" w:eastAsia="en-US" w:bidi="ar-SA"/>
    </w:rPr>
  </w:style>
  <w:style w:type="paragraph" w:customStyle="1" w:styleId="11">
    <w:name w:val="Гиперссылка1"/>
    <w:link w:val="a7"/>
    <w:uiPriority w:val="99"/>
    <w:rsid w:val="00BE7DF5"/>
    <w:rPr>
      <w:color w:val="0000FF"/>
      <w:sz w:val="22"/>
      <w:szCs w:val="22"/>
      <w:u w:val="single"/>
      <w:lang w:eastAsia="en-US"/>
    </w:rPr>
  </w:style>
  <w:style w:type="paragraph" w:styleId="a8">
    <w:name w:val="header"/>
    <w:basedOn w:val="a"/>
    <w:link w:val="a9"/>
    <w:uiPriority w:val="99"/>
    <w:rsid w:val="00BE7DF5"/>
    <w:pPr>
      <w:tabs>
        <w:tab w:val="center" w:pos="4677"/>
        <w:tab w:val="right" w:pos="9355"/>
      </w:tabs>
      <w:spacing w:after="0" w:line="240" w:lineRule="auto"/>
    </w:pPr>
    <w:rPr>
      <w:rFonts w:ascii="Times New Roman" w:eastAsia="Calibri" w:hAnsi="Times New Roman"/>
      <w:sz w:val="24"/>
      <w:szCs w:val="24"/>
      <w:lang w:eastAsia="ko-KR"/>
    </w:rPr>
  </w:style>
  <w:style w:type="character" w:customStyle="1" w:styleId="a9">
    <w:name w:val="Верхний колонтитул Знак"/>
    <w:link w:val="a8"/>
    <w:uiPriority w:val="99"/>
    <w:locked/>
    <w:rsid w:val="00BE7DF5"/>
    <w:rPr>
      <w:rFonts w:ascii="Times New Roman" w:hAnsi="Times New Roman" w:cs="Times New Roman"/>
      <w:sz w:val="24"/>
    </w:rPr>
  </w:style>
  <w:style w:type="paragraph" w:styleId="aa">
    <w:name w:val="Subtitle"/>
    <w:basedOn w:val="a"/>
    <w:next w:val="a"/>
    <w:link w:val="ab"/>
    <w:uiPriority w:val="99"/>
    <w:qFormat/>
    <w:rsid w:val="00BE7DF5"/>
    <w:pPr>
      <w:spacing w:after="60"/>
      <w:jc w:val="center"/>
      <w:outlineLvl w:val="1"/>
    </w:pPr>
    <w:rPr>
      <w:rFonts w:ascii="Calibri Light" w:eastAsia="Calibri" w:hAnsi="Calibri Light"/>
      <w:sz w:val="24"/>
      <w:szCs w:val="24"/>
    </w:rPr>
  </w:style>
  <w:style w:type="character" w:customStyle="1" w:styleId="ab">
    <w:name w:val="Подзаголовок Знак"/>
    <w:link w:val="aa"/>
    <w:uiPriority w:val="99"/>
    <w:locked/>
    <w:rsid w:val="00BE7DF5"/>
    <w:rPr>
      <w:rFonts w:ascii="Calibri Light" w:hAnsi="Calibri Light" w:cs="Times New Roman"/>
      <w:sz w:val="24"/>
      <w:lang w:eastAsia="ru-RU"/>
    </w:rPr>
  </w:style>
  <w:style w:type="paragraph" w:customStyle="1" w:styleId="TableParagraph">
    <w:name w:val="Table Paragraph"/>
    <w:basedOn w:val="a"/>
    <w:uiPriority w:val="99"/>
    <w:rsid w:val="00852702"/>
    <w:pPr>
      <w:widowControl w:val="0"/>
      <w:autoSpaceDE w:val="0"/>
      <w:autoSpaceDN w:val="0"/>
      <w:spacing w:after="0" w:line="240" w:lineRule="auto"/>
      <w:ind w:left="9"/>
    </w:pPr>
    <w:rPr>
      <w:rFonts w:ascii="Times New Roman" w:hAnsi="Times New Roman"/>
      <w:lang w:eastAsia="en-US"/>
    </w:rPr>
  </w:style>
  <w:style w:type="character" w:customStyle="1" w:styleId="10">
    <w:name w:val="Заголовок 1 Знак"/>
    <w:link w:val="1"/>
    <w:uiPriority w:val="9"/>
    <w:rsid w:val="00B11B49"/>
    <w:rPr>
      <w:rFonts w:ascii="Times New Roman" w:eastAsia="Times New Roman" w:hAnsi="Times New Roman"/>
      <w:b/>
      <w:bCs/>
      <w:kern w:val="36"/>
      <w:sz w:val="48"/>
      <w:szCs w:val="48"/>
    </w:rPr>
  </w:style>
  <w:style w:type="character" w:styleId="ac">
    <w:name w:val="Strong"/>
    <w:uiPriority w:val="22"/>
    <w:qFormat/>
    <w:locked/>
    <w:rsid w:val="00B11B49"/>
    <w:rPr>
      <w:b/>
      <w:bCs/>
    </w:rPr>
  </w:style>
  <w:style w:type="character" w:customStyle="1" w:styleId="UnresolvedMention">
    <w:name w:val="Unresolved Mention"/>
    <w:uiPriority w:val="99"/>
    <w:semiHidden/>
    <w:unhideWhenUsed/>
    <w:rsid w:val="003162D7"/>
    <w:rPr>
      <w:color w:val="605E5C"/>
      <w:shd w:val="clear" w:color="auto" w:fill="E1DFDD"/>
    </w:rPr>
  </w:style>
  <w:style w:type="paragraph" w:customStyle="1" w:styleId="12">
    <w:name w:val="таблСлева12"/>
    <w:basedOn w:val="a"/>
    <w:uiPriority w:val="3"/>
    <w:qFormat/>
    <w:rsid w:val="00292B5C"/>
    <w:pPr>
      <w:snapToGrid w:val="0"/>
      <w:spacing w:after="0" w:line="240" w:lineRule="auto"/>
    </w:pPr>
    <w:rPr>
      <w:rFonts w:ascii="Times New Roman" w:hAnsi="Times New Roman"/>
      <w:iCs/>
      <w:sz w:val="24"/>
      <w:szCs w:val="28"/>
    </w:rPr>
  </w:style>
  <w:style w:type="paragraph" w:styleId="ad">
    <w:name w:val="Balloon Text"/>
    <w:basedOn w:val="a"/>
    <w:link w:val="ae"/>
    <w:uiPriority w:val="99"/>
    <w:semiHidden/>
    <w:unhideWhenUsed/>
    <w:rsid w:val="00BC293A"/>
    <w:pPr>
      <w:spacing w:after="0" w:line="240" w:lineRule="auto"/>
    </w:pPr>
    <w:rPr>
      <w:rFonts w:ascii="Segoe UI" w:hAnsi="Segoe UI" w:cs="Segoe UI"/>
      <w:sz w:val="18"/>
      <w:szCs w:val="18"/>
    </w:rPr>
  </w:style>
  <w:style w:type="character" w:customStyle="1" w:styleId="ae">
    <w:name w:val="Текст выноски Знак"/>
    <w:link w:val="ad"/>
    <w:uiPriority w:val="99"/>
    <w:semiHidden/>
    <w:rsid w:val="00BC293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204366">
      <w:marLeft w:val="0"/>
      <w:marRight w:val="0"/>
      <w:marTop w:val="0"/>
      <w:marBottom w:val="0"/>
      <w:divBdr>
        <w:top w:val="none" w:sz="0" w:space="0" w:color="auto"/>
        <w:left w:val="none" w:sz="0" w:space="0" w:color="auto"/>
        <w:bottom w:val="none" w:sz="0" w:space="0" w:color="auto"/>
        <w:right w:val="none" w:sz="0" w:space="0" w:color="auto"/>
      </w:divBdr>
    </w:div>
    <w:div w:id="11292043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oskazna.gov.ru" TargetMode="External"/><Relationship Id="rId18" Type="http://schemas.openxmlformats.org/officeDocument/2006/relationships/hyperlink" Target="https://www.fedstat.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infin.gov.ru" TargetMode="External"/><Relationship Id="rId17" Type="http://schemas.openxmlformats.org/officeDocument/2006/relationships/hyperlink" Target="https://urait.ru/" TargetMode="External"/><Relationship Id="rId2" Type="http://schemas.openxmlformats.org/officeDocument/2006/relationships/styles" Target="styles.xml"/><Relationship Id="rId16" Type="http://schemas.openxmlformats.org/officeDocument/2006/relationships/hyperlink" Target="https://www.fedsfm.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h.gov.ru/" TargetMode="External"/><Relationship Id="rId5" Type="http://schemas.openxmlformats.org/officeDocument/2006/relationships/footnotes" Target="footnotes.xml"/><Relationship Id="rId15" Type="http://schemas.openxmlformats.org/officeDocument/2006/relationships/hyperlink" Target="https://customs.gov.ru" TargetMode="External"/><Relationship Id="rId10" Type="http://schemas.openxmlformats.org/officeDocument/2006/relationships/hyperlink" Target="http://www.cbr.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alog.gov.ru/rn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690</TotalTime>
  <Pages>15</Pages>
  <Words>4544</Words>
  <Characters>25906</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Kudryavtseva</dc:creator>
  <cp:keywords/>
  <dc:description/>
  <cp:lastModifiedBy>Кулешова С В</cp:lastModifiedBy>
  <cp:revision>39</cp:revision>
  <cp:lastPrinted>2025-12-17T14:34:00Z</cp:lastPrinted>
  <dcterms:created xsi:type="dcterms:W3CDTF">2024-09-04T18:52:00Z</dcterms:created>
  <dcterms:modified xsi:type="dcterms:W3CDTF">2025-12-17T14:36:00Z</dcterms:modified>
</cp:coreProperties>
</file>