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F43" w:rsidRPr="002B2D1E" w:rsidRDefault="00E10F43" w:rsidP="00E10F43">
      <w:pPr>
        <w:jc w:val="center"/>
        <w:rPr>
          <w:b/>
          <w:szCs w:val="24"/>
        </w:rPr>
      </w:pPr>
      <w:bookmarkStart w:id="0" w:name="_Toc129622936"/>
      <w:r w:rsidRPr="002B2D1E">
        <w:rPr>
          <w:b/>
          <w:szCs w:val="24"/>
        </w:rPr>
        <w:t>Министерство образования и науки Калужской области</w:t>
      </w:r>
    </w:p>
    <w:p w:rsidR="00E10F43" w:rsidRPr="002B2D1E" w:rsidRDefault="00E10F43" w:rsidP="00E10F43">
      <w:pPr>
        <w:jc w:val="center"/>
        <w:rPr>
          <w:b/>
          <w:szCs w:val="24"/>
        </w:rPr>
      </w:pPr>
    </w:p>
    <w:p w:rsidR="00E10F43" w:rsidRPr="002B2D1E" w:rsidRDefault="00E10F43" w:rsidP="00E10F43">
      <w:pPr>
        <w:jc w:val="center"/>
        <w:rPr>
          <w:b/>
          <w:szCs w:val="24"/>
        </w:rPr>
      </w:pPr>
      <w:r w:rsidRPr="002B2D1E">
        <w:rPr>
          <w:b/>
          <w:szCs w:val="24"/>
        </w:rPr>
        <w:t>Государственное автономное профессиональное образовательное учреждение</w:t>
      </w:r>
    </w:p>
    <w:p w:rsidR="00E10F43" w:rsidRPr="002B2D1E" w:rsidRDefault="00E10F43" w:rsidP="00E10F43">
      <w:pPr>
        <w:jc w:val="center"/>
        <w:rPr>
          <w:b/>
          <w:szCs w:val="24"/>
        </w:rPr>
      </w:pPr>
      <w:r w:rsidRPr="002B2D1E">
        <w:rPr>
          <w:b/>
          <w:szCs w:val="24"/>
        </w:rPr>
        <w:t>Калужской области «Калужский колледж экономики и технологий»</w:t>
      </w:r>
    </w:p>
    <w:p w:rsidR="00E10F43" w:rsidRPr="00D01C1F" w:rsidRDefault="00E10F43" w:rsidP="00E10F43">
      <w:pPr>
        <w:pStyle w:val="a3"/>
        <w:rPr>
          <w:rFonts w:ascii="Times New Roman" w:hAnsi="Times New Roman"/>
          <w:b/>
          <w:bCs/>
          <w:lang w:val="ru-RU"/>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Default="00E10F43" w:rsidP="00E10F43">
      <w:pPr>
        <w:pStyle w:val="a3"/>
        <w:rPr>
          <w:rFonts w:ascii="Times New Roman" w:hAnsi="Times New Roman"/>
          <w:b/>
          <w:bCs/>
        </w:rPr>
      </w:pPr>
    </w:p>
    <w:p w:rsidR="00E10F43" w:rsidRPr="003D79D8" w:rsidRDefault="00E10F43" w:rsidP="00E10F43">
      <w:pPr>
        <w:pStyle w:val="a3"/>
        <w:spacing w:after="0" w:line="360" w:lineRule="auto"/>
        <w:rPr>
          <w:rFonts w:ascii="Times New Roman" w:hAnsi="Times New Roman"/>
          <w:b/>
          <w:bCs/>
        </w:rPr>
      </w:pPr>
      <w:r w:rsidRPr="003D79D8">
        <w:rPr>
          <w:rFonts w:ascii="Times New Roman" w:hAnsi="Times New Roman"/>
          <w:b/>
          <w:bCs/>
        </w:rPr>
        <w:t xml:space="preserve"> РАБОЧАЯ ПРОГРАММА УЧЕБНОЙ ДИСЦИПЛИНЫ</w:t>
      </w:r>
      <w:bookmarkEnd w:id="0"/>
    </w:p>
    <w:p w:rsidR="00E10F43" w:rsidRPr="006A7773" w:rsidRDefault="00E10F43" w:rsidP="00E10F43">
      <w:pPr>
        <w:pStyle w:val="a3"/>
        <w:rPr>
          <w:rFonts w:ascii="Times New Roman" w:hAnsi="Times New Roman"/>
          <w:b/>
          <w:bCs/>
        </w:rPr>
      </w:pPr>
      <w:bookmarkStart w:id="1" w:name="_Toc139633890"/>
      <w:r w:rsidRPr="006A7773">
        <w:rPr>
          <w:rFonts w:ascii="Times New Roman" w:hAnsi="Times New Roman"/>
          <w:b/>
          <w:bCs/>
        </w:rPr>
        <w:t>ОП.01. ЭЛЕКТРОТЕХНИКА</w:t>
      </w:r>
      <w:bookmarkEnd w:id="1"/>
    </w:p>
    <w:p w:rsidR="00E10F43" w:rsidRDefault="00E10F43" w:rsidP="00E10F43">
      <w:pPr>
        <w:spacing w:after="0" w:line="360" w:lineRule="auto"/>
        <w:jc w:val="center"/>
        <w:rPr>
          <w:sz w:val="28"/>
          <w:szCs w:val="28"/>
        </w:rPr>
      </w:pPr>
      <w:r w:rsidRPr="005C640A">
        <w:rPr>
          <w:sz w:val="28"/>
          <w:szCs w:val="28"/>
        </w:rPr>
        <w:t xml:space="preserve">по специальности </w:t>
      </w:r>
    </w:p>
    <w:p w:rsidR="00E10F43" w:rsidRDefault="00E10F43" w:rsidP="00E10F43">
      <w:pPr>
        <w:jc w:val="right"/>
        <w:rPr>
          <w:b/>
          <w:i/>
          <w:szCs w:val="24"/>
        </w:rPr>
      </w:pPr>
      <w:r>
        <w:rPr>
          <w:b/>
          <w:color w:val="000000"/>
          <w:szCs w:val="24"/>
        </w:rPr>
        <w:t xml:space="preserve">27.02.07 </w:t>
      </w:r>
      <w:r>
        <w:rPr>
          <w:b/>
          <w:bCs/>
          <w:szCs w:val="24"/>
        </w:rPr>
        <w:t>Управление качеством продукции, процессов и услуг (по отраслям)</w:t>
      </w:r>
    </w:p>
    <w:p w:rsidR="00E10F43" w:rsidRPr="005C640A" w:rsidRDefault="00E10F43" w:rsidP="00E10F43">
      <w:pPr>
        <w:spacing w:after="0" w:line="360" w:lineRule="auto"/>
        <w:jc w:val="center"/>
        <w:rPr>
          <w:b/>
          <w:sz w:val="28"/>
          <w:szCs w:val="28"/>
        </w:rPr>
      </w:pPr>
    </w:p>
    <w:p w:rsidR="00E10F43" w:rsidRPr="005C640A" w:rsidRDefault="00E10F43" w:rsidP="00E10F43">
      <w:pPr>
        <w:jc w:val="center"/>
        <w:rPr>
          <w:szCs w:val="24"/>
        </w:rPr>
      </w:pPr>
    </w:p>
    <w:p w:rsidR="00E10F43" w:rsidRPr="00C56AC0" w:rsidRDefault="00E10F43" w:rsidP="00E10F43">
      <w:pPr>
        <w:jc w:val="center"/>
        <w:rPr>
          <w:b/>
          <w:i/>
          <w:szCs w:val="24"/>
        </w:rPr>
      </w:pPr>
    </w:p>
    <w:p w:rsidR="00E10F43" w:rsidRPr="00C56AC0" w:rsidRDefault="00E10F43" w:rsidP="00E10F43">
      <w:pPr>
        <w:jc w:val="center"/>
        <w:rPr>
          <w:b/>
          <w:i/>
          <w:szCs w:val="24"/>
        </w:rPr>
      </w:pPr>
    </w:p>
    <w:p w:rsidR="00E10F43" w:rsidRPr="00C56AC0" w:rsidRDefault="00E10F43" w:rsidP="00E10F43">
      <w:pPr>
        <w:jc w:val="center"/>
        <w:rPr>
          <w:b/>
          <w:i/>
          <w:szCs w:val="24"/>
        </w:rPr>
      </w:pPr>
    </w:p>
    <w:p w:rsidR="00E10F43" w:rsidRDefault="00E10F43" w:rsidP="00E10F43">
      <w:pPr>
        <w:jc w:val="center"/>
        <w:rPr>
          <w:b/>
          <w:i/>
          <w:szCs w:val="24"/>
        </w:rPr>
      </w:pPr>
    </w:p>
    <w:p w:rsidR="00E10F43" w:rsidRDefault="00E10F43" w:rsidP="00E10F43">
      <w:pPr>
        <w:jc w:val="center"/>
        <w:rPr>
          <w:b/>
          <w:i/>
          <w:szCs w:val="24"/>
        </w:rPr>
      </w:pPr>
    </w:p>
    <w:p w:rsidR="00E10F43" w:rsidRDefault="00E10F43" w:rsidP="00E10F43">
      <w:pPr>
        <w:jc w:val="center"/>
        <w:rPr>
          <w:b/>
          <w:i/>
          <w:szCs w:val="24"/>
        </w:rPr>
      </w:pPr>
    </w:p>
    <w:p w:rsidR="00E10F43" w:rsidRDefault="00E10F43" w:rsidP="00E10F43">
      <w:pPr>
        <w:jc w:val="center"/>
        <w:rPr>
          <w:b/>
          <w:i/>
          <w:szCs w:val="24"/>
        </w:rPr>
      </w:pPr>
    </w:p>
    <w:p w:rsidR="00E10F43" w:rsidRPr="00C56AC0" w:rsidRDefault="00E10F43" w:rsidP="00E10F43">
      <w:pPr>
        <w:jc w:val="center"/>
        <w:rPr>
          <w:b/>
          <w:i/>
          <w:szCs w:val="24"/>
        </w:rPr>
      </w:pPr>
    </w:p>
    <w:p w:rsidR="00E10F43" w:rsidRDefault="00E10F43" w:rsidP="00E10F43">
      <w:pPr>
        <w:jc w:val="center"/>
        <w:rPr>
          <w:bCs/>
          <w:szCs w:val="24"/>
        </w:rPr>
      </w:pPr>
      <w:r w:rsidRPr="00953018">
        <w:rPr>
          <w:bCs/>
          <w:szCs w:val="24"/>
        </w:rPr>
        <w:t>Калуга 202</w:t>
      </w:r>
      <w:r>
        <w:rPr>
          <w:bCs/>
          <w:szCs w:val="24"/>
        </w:rPr>
        <w:t>5</w:t>
      </w:r>
    </w:p>
    <w:p w:rsidR="00E10F43" w:rsidRDefault="00E10F43" w:rsidP="00E10F43">
      <w:pPr>
        <w:spacing w:after="160" w:line="259" w:lineRule="auto"/>
        <w:rPr>
          <w:bCs/>
          <w:szCs w:val="24"/>
        </w:rPr>
      </w:pPr>
      <w:r>
        <w:rPr>
          <w:bCs/>
          <w:szCs w:val="24"/>
        </w:rPr>
        <w:br w:type="page"/>
      </w:r>
    </w:p>
    <w:tbl>
      <w:tblPr>
        <w:tblW w:w="0" w:type="auto"/>
        <w:tblLook w:val="04A0" w:firstRow="1" w:lastRow="0" w:firstColumn="1" w:lastColumn="0" w:noHBand="0" w:noVBand="1"/>
      </w:tblPr>
      <w:tblGrid>
        <w:gridCol w:w="5300"/>
        <w:gridCol w:w="4198"/>
      </w:tblGrid>
      <w:tr w:rsidR="00E10F43" w:rsidRPr="009A60BC" w:rsidTr="004710BA">
        <w:trPr>
          <w:trHeight w:val="1720"/>
        </w:trPr>
        <w:tc>
          <w:tcPr>
            <w:tcW w:w="5387" w:type="dxa"/>
            <w:shd w:val="clear" w:color="auto" w:fill="auto"/>
          </w:tcPr>
          <w:p w:rsidR="00E10F43" w:rsidRPr="009A60BC" w:rsidRDefault="00E10F43" w:rsidP="004710BA">
            <w:pPr>
              <w:spacing w:after="0" w:line="240" w:lineRule="auto"/>
              <w:jc w:val="both"/>
              <w:rPr>
                <w:szCs w:val="24"/>
              </w:rPr>
            </w:pPr>
            <w:r w:rsidRPr="009A60BC">
              <w:rPr>
                <w:szCs w:val="24"/>
              </w:rPr>
              <w:lastRenderedPageBreak/>
              <w:t xml:space="preserve">ОДОБРЕНА </w:t>
            </w:r>
          </w:p>
          <w:p w:rsidR="00E10F43" w:rsidRPr="009A60BC" w:rsidRDefault="00E10F43" w:rsidP="004710BA">
            <w:pPr>
              <w:spacing w:after="0" w:line="240" w:lineRule="auto"/>
              <w:jc w:val="both"/>
              <w:rPr>
                <w:szCs w:val="24"/>
              </w:rPr>
            </w:pPr>
            <w:r w:rsidRPr="009A60BC">
              <w:rPr>
                <w:szCs w:val="24"/>
              </w:rPr>
              <w:t>Методическим советом колледжа</w:t>
            </w:r>
          </w:p>
          <w:p w:rsidR="00E10F43" w:rsidRPr="009A60BC" w:rsidRDefault="00E10F43" w:rsidP="004710BA">
            <w:pPr>
              <w:spacing w:after="0" w:line="240" w:lineRule="auto"/>
              <w:jc w:val="both"/>
              <w:rPr>
                <w:szCs w:val="24"/>
              </w:rPr>
            </w:pPr>
            <w:r w:rsidRPr="009A60BC">
              <w:rPr>
                <w:szCs w:val="24"/>
              </w:rPr>
              <w:t xml:space="preserve">Протокол № </w:t>
            </w:r>
            <w:r>
              <w:rPr>
                <w:szCs w:val="24"/>
              </w:rPr>
              <w:t>_____</w:t>
            </w:r>
            <w:r w:rsidRPr="009A60BC">
              <w:rPr>
                <w:szCs w:val="24"/>
              </w:rPr>
              <w:t xml:space="preserve">от </w:t>
            </w:r>
            <w:r>
              <w:rPr>
                <w:szCs w:val="24"/>
              </w:rPr>
              <w:t>______________</w:t>
            </w:r>
          </w:p>
          <w:p w:rsidR="00E10F43" w:rsidRPr="009A60BC" w:rsidRDefault="00E10F43" w:rsidP="004710BA">
            <w:pPr>
              <w:spacing w:after="0" w:line="240" w:lineRule="auto"/>
              <w:jc w:val="both"/>
              <w:rPr>
                <w:szCs w:val="24"/>
              </w:rPr>
            </w:pPr>
          </w:p>
        </w:tc>
        <w:tc>
          <w:tcPr>
            <w:tcW w:w="4251" w:type="dxa"/>
            <w:shd w:val="clear" w:color="auto" w:fill="auto"/>
          </w:tcPr>
          <w:p w:rsidR="00E10F43" w:rsidRPr="009A60BC" w:rsidRDefault="00E10F43" w:rsidP="004710BA">
            <w:pPr>
              <w:spacing w:after="0" w:line="240" w:lineRule="auto"/>
              <w:jc w:val="both"/>
              <w:rPr>
                <w:szCs w:val="24"/>
              </w:rPr>
            </w:pPr>
            <w:r w:rsidRPr="009A60BC">
              <w:rPr>
                <w:szCs w:val="24"/>
              </w:rPr>
              <w:t>УТВЕРЖДАЮ</w:t>
            </w:r>
          </w:p>
          <w:p w:rsidR="00E10F43" w:rsidRPr="009A60BC" w:rsidRDefault="00E10F43" w:rsidP="004710BA">
            <w:pPr>
              <w:spacing w:after="0" w:line="240" w:lineRule="auto"/>
              <w:jc w:val="both"/>
              <w:rPr>
                <w:szCs w:val="24"/>
              </w:rPr>
            </w:pPr>
            <w:r w:rsidRPr="009A60BC">
              <w:rPr>
                <w:szCs w:val="24"/>
              </w:rPr>
              <w:t>Заместитель директора по УР</w:t>
            </w:r>
          </w:p>
          <w:p w:rsidR="00E10F43" w:rsidRPr="009A60BC" w:rsidRDefault="00E10F43" w:rsidP="004710BA">
            <w:pPr>
              <w:spacing w:after="0" w:line="240" w:lineRule="auto"/>
              <w:jc w:val="both"/>
              <w:rPr>
                <w:szCs w:val="24"/>
              </w:rPr>
            </w:pPr>
            <w:r w:rsidRPr="009A60BC">
              <w:rPr>
                <w:szCs w:val="24"/>
              </w:rPr>
              <w:t>_______________Е.В. Чечерина</w:t>
            </w:r>
          </w:p>
        </w:tc>
      </w:tr>
      <w:tr w:rsidR="00E10F43" w:rsidRPr="009A60BC" w:rsidTr="004710BA">
        <w:trPr>
          <w:trHeight w:val="2037"/>
        </w:trPr>
        <w:tc>
          <w:tcPr>
            <w:tcW w:w="5387" w:type="dxa"/>
            <w:shd w:val="clear" w:color="auto" w:fill="auto"/>
          </w:tcPr>
          <w:p w:rsidR="00E10F43" w:rsidRPr="009A60BC" w:rsidRDefault="00E10F43" w:rsidP="004710BA">
            <w:pPr>
              <w:spacing w:after="0" w:line="240" w:lineRule="auto"/>
              <w:jc w:val="both"/>
              <w:rPr>
                <w:szCs w:val="24"/>
              </w:rPr>
            </w:pPr>
            <w:r w:rsidRPr="009A60BC">
              <w:rPr>
                <w:szCs w:val="24"/>
              </w:rPr>
              <w:t>РАССМОТРЕНА</w:t>
            </w:r>
          </w:p>
          <w:p w:rsidR="00E10F43" w:rsidRDefault="00E10F43" w:rsidP="004710BA">
            <w:pPr>
              <w:spacing w:after="0" w:line="240" w:lineRule="auto"/>
              <w:jc w:val="both"/>
              <w:rPr>
                <w:szCs w:val="24"/>
              </w:rPr>
            </w:pPr>
            <w:r w:rsidRPr="009A60BC">
              <w:rPr>
                <w:szCs w:val="24"/>
              </w:rPr>
              <w:t xml:space="preserve">на заседании </w:t>
            </w:r>
            <w:r>
              <w:rPr>
                <w:szCs w:val="24"/>
              </w:rPr>
              <w:t>_________________</w:t>
            </w:r>
          </w:p>
          <w:p w:rsidR="00E10F43" w:rsidRPr="009A60BC" w:rsidRDefault="00E10F43" w:rsidP="004710BA">
            <w:pPr>
              <w:spacing w:after="0" w:line="240" w:lineRule="auto"/>
              <w:jc w:val="both"/>
              <w:rPr>
                <w:szCs w:val="24"/>
              </w:rPr>
            </w:pPr>
            <w:r w:rsidRPr="009A60BC">
              <w:rPr>
                <w:szCs w:val="24"/>
              </w:rPr>
              <w:t xml:space="preserve">протокол № </w:t>
            </w:r>
            <w:r>
              <w:rPr>
                <w:szCs w:val="24"/>
              </w:rPr>
              <w:t>__</w:t>
            </w:r>
            <w:r w:rsidRPr="009A60BC">
              <w:rPr>
                <w:szCs w:val="24"/>
              </w:rPr>
              <w:t xml:space="preserve"> от </w:t>
            </w:r>
            <w:r>
              <w:rPr>
                <w:szCs w:val="24"/>
              </w:rPr>
              <w:t>_____________</w:t>
            </w:r>
          </w:p>
          <w:p w:rsidR="00E10F43" w:rsidRPr="009A60BC" w:rsidRDefault="00E10F43" w:rsidP="004710BA">
            <w:pPr>
              <w:spacing w:after="0" w:line="240" w:lineRule="auto"/>
              <w:jc w:val="both"/>
              <w:rPr>
                <w:szCs w:val="24"/>
              </w:rPr>
            </w:pPr>
            <w:r w:rsidRPr="009A60BC">
              <w:rPr>
                <w:szCs w:val="24"/>
              </w:rPr>
              <w:t>Председатель ЦМК</w:t>
            </w:r>
          </w:p>
          <w:p w:rsidR="00E10F43" w:rsidRPr="009A60BC" w:rsidRDefault="00E10F43" w:rsidP="004710BA">
            <w:pPr>
              <w:spacing w:after="0" w:line="240" w:lineRule="auto"/>
              <w:jc w:val="both"/>
              <w:rPr>
                <w:szCs w:val="24"/>
              </w:rPr>
            </w:pPr>
            <w:r w:rsidRPr="009A60BC">
              <w:rPr>
                <w:szCs w:val="24"/>
              </w:rPr>
              <w:t>__________________</w:t>
            </w:r>
          </w:p>
        </w:tc>
        <w:tc>
          <w:tcPr>
            <w:tcW w:w="4251" w:type="dxa"/>
            <w:shd w:val="clear" w:color="auto" w:fill="auto"/>
          </w:tcPr>
          <w:p w:rsidR="00E10F43" w:rsidRPr="009A60BC" w:rsidRDefault="00E10F43" w:rsidP="004710BA">
            <w:pPr>
              <w:spacing w:after="0" w:line="240" w:lineRule="auto"/>
              <w:jc w:val="both"/>
              <w:rPr>
                <w:szCs w:val="24"/>
              </w:rPr>
            </w:pPr>
          </w:p>
        </w:tc>
      </w:tr>
    </w:tbl>
    <w:p w:rsidR="00E10F43" w:rsidRDefault="00E10F43" w:rsidP="00E10F43">
      <w:pPr>
        <w:spacing w:after="0" w:line="240" w:lineRule="auto"/>
        <w:ind w:firstLine="708"/>
        <w:jc w:val="both"/>
        <w:rPr>
          <w:sz w:val="28"/>
          <w:szCs w:val="28"/>
        </w:rPr>
      </w:pPr>
    </w:p>
    <w:p w:rsidR="00E10F43" w:rsidRPr="00C17029" w:rsidRDefault="00E10F43" w:rsidP="00E10F43">
      <w:pPr>
        <w:pStyle w:val="a3"/>
        <w:rPr>
          <w:rFonts w:ascii="Times New Roman" w:hAnsi="Times New Roman"/>
        </w:rPr>
      </w:pPr>
      <w:r w:rsidRPr="00C17029">
        <w:rPr>
          <w:rFonts w:ascii="Times New Roman" w:hAnsi="Times New Roman"/>
        </w:rPr>
        <w:t xml:space="preserve">Рабочая программа </w:t>
      </w:r>
      <w:r w:rsidRPr="00E10F43">
        <w:rPr>
          <w:rFonts w:ascii="Times New Roman" w:hAnsi="Times New Roman"/>
          <w:bCs/>
        </w:rPr>
        <w:t>ОП.01. ЭЛЕКТРОТЕХНИКА</w:t>
      </w:r>
      <w:r>
        <w:rPr>
          <w:rFonts w:ascii="Times New Roman" w:hAnsi="Times New Roman"/>
          <w:bCs/>
          <w:lang w:val="ru-RU"/>
        </w:rPr>
        <w:t xml:space="preserve"> </w:t>
      </w:r>
      <w:r w:rsidRPr="00C17029">
        <w:rPr>
          <w:rFonts w:ascii="Times New Roman" w:hAnsi="Times New Roman"/>
        </w:rPr>
        <w:t xml:space="preserve">разработана: </w:t>
      </w:r>
    </w:p>
    <w:p w:rsidR="00E10F43" w:rsidRPr="00C17029" w:rsidRDefault="00E10F43" w:rsidP="00E10F43">
      <w:pPr>
        <w:spacing w:after="0" w:line="240" w:lineRule="auto"/>
        <w:jc w:val="both"/>
        <w:rPr>
          <w:szCs w:val="24"/>
        </w:rPr>
      </w:pPr>
      <w:r w:rsidRPr="00C17029">
        <w:rPr>
          <w:szCs w:val="24"/>
        </w:rPr>
        <w:t xml:space="preserve">- </w:t>
      </w:r>
      <w:r w:rsidRPr="000A7876">
        <w:rPr>
          <w:bCs/>
          <w:szCs w:val="24"/>
        </w:rPr>
        <w:t xml:space="preserve">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Pr="00E10F43">
        <w:rPr>
          <w:bCs/>
          <w:szCs w:val="24"/>
        </w:rPr>
        <w:t>27.02.07 Управление качеством продукции, процессов и услуг (по отраслям)</w:t>
      </w:r>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p>
    <w:p w:rsidR="00E10F43" w:rsidRPr="00C17029" w:rsidRDefault="00E10F43" w:rsidP="00E10F43">
      <w:pPr>
        <w:spacing w:after="0" w:line="240" w:lineRule="auto"/>
        <w:jc w:val="both"/>
        <w:rPr>
          <w:szCs w:val="24"/>
        </w:rPr>
      </w:pPr>
      <w:r w:rsidRPr="00C17029">
        <w:rPr>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sidR="00FE34A5" w:rsidRPr="00FE34A5">
        <w:rPr>
          <w:bCs/>
          <w:szCs w:val="24"/>
        </w:rPr>
        <w:t>27.02.07 Управление качеством продукции, процессов и услуг (по отраслям)</w:t>
      </w:r>
      <w:bookmarkStart w:id="2" w:name="_GoBack"/>
      <w:bookmarkEnd w:id="2"/>
      <w:r w:rsidRPr="000A7876">
        <w:rPr>
          <w:bCs/>
          <w:szCs w:val="24"/>
        </w:rPr>
        <w:t xml:space="preserve">, утвержденным приказом Министерства просвещения Российской Федерации от </w:t>
      </w:r>
      <w:r w:rsidRPr="002E7050">
        <w:rPr>
          <w:bCs/>
          <w:szCs w:val="24"/>
        </w:rPr>
        <w:t>14.04.2022 г. № 234</w:t>
      </w:r>
      <w:r w:rsidRPr="000A7876">
        <w:rPr>
          <w:bCs/>
          <w:szCs w:val="24"/>
        </w:rPr>
        <w:t xml:space="preserve"> (далее – ФГОС, ФГОС СПО)</w:t>
      </w:r>
      <w:r>
        <w:rPr>
          <w:bCs/>
          <w:szCs w:val="24"/>
        </w:rPr>
        <w:t>.</w:t>
      </w:r>
    </w:p>
    <w:p w:rsidR="00E10F43" w:rsidRDefault="00E10F43" w:rsidP="00E10F43">
      <w:pPr>
        <w:spacing w:after="0" w:line="240" w:lineRule="auto"/>
        <w:ind w:firstLine="708"/>
        <w:jc w:val="both"/>
        <w:rPr>
          <w:szCs w:val="24"/>
        </w:rPr>
      </w:pPr>
    </w:p>
    <w:p w:rsidR="00E10F43" w:rsidRDefault="00E10F43" w:rsidP="00E10F43">
      <w:pPr>
        <w:spacing w:after="0" w:line="240" w:lineRule="auto"/>
        <w:ind w:firstLine="708"/>
        <w:jc w:val="both"/>
        <w:rPr>
          <w:szCs w:val="24"/>
        </w:rPr>
      </w:pPr>
    </w:p>
    <w:p w:rsidR="00E10F43" w:rsidRDefault="00E10F43" w:rsidP="00E10F43">
      <w:pPr>
        <w:spacing w:after="0" w:line="240" w:lineRule="auto"/>
        <w:ind w:firstLine="708"/>
        <w:jc w:val="both"/>
        <w:rPr>
          <w:szCs w:val="24"/>
        </w:rPr>
      </w:pPr>
    </w:p>
    <w:p w:rsidR="00E10F43" w:rsidRPr="00C17029" w:rsidRDefault="00E10F43" w:rsidP="00E10F43">
      <w:pPr>
        <w:spacing w:after="0" w:line="240" w:lineRule="auto"/>
        <w:ind w:firstLine="708"/>
        <w:jc w:val="both"/>
        <w:rPr>
          <w:szCs w:val="24"/>
        </w:rPr>
      </w:pPr>
      <w:r w:rsidRPr="00C17029">
        <w:rPr>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E10F43" w:rsidRDefault="00E10F43" w:rsidP="00E10F43">
      <w:pPr>
        <w:spacing w:after="0" w:line="240" w:lineRule="auto"/>
        <w:jc w:val="both"/>
        <w:rPr>
          <w:szCs w:val="24"/>
        </w:rPr>
      </w:pPr>
    </w:p>
    <w:p w:rsidR="00E10F43" w:rsidRDefault="00E10F43" w:rsidP="00E10F43">
      <w:pPr>
        <w:spacing w:after="0" w:line="240" w:lineRule="auto"/>
        <w:jc w:val="both"/>
        <w:rPr>
          <w:szCs w:val="24"/>
        </w:rPr>
      </w:pPr>
    </w:p>
    <w:p w:rsidR="00E10F43" w:rsidRDefault="00E10F43" w:rsidP="00E10F43">
      <w:pPr>
        <w:spacing w:after="0" w:line="240" w:lineRule="auto"/>
        <w:jc w:val="both"/>
        <w:rPr>
          <w:szCs w:val="24"/>
        </w:rPr>
      </w:pPr>
    </w:p>
    <w:p w:rsidR="00E10F43" w:rsidRDefault="00E10F43" w:rsidP="00E10F43">
      <w:pPr>
        <w:spacing w:after="0" w:line="240" w:lineRule="auto"/>
        <w:jc w:val="both"/>
        <w:rPr>
          <w:szCs w:val="24"/>
        </w:rPr>
      </w:pPr>
    </w:p>
    <w:p w:rsidR="00E10F43" w:rsidRDefault="00E10F43" w:rsidP="00E10F43">
      <w:pPr>
        <w:spacing w:after="0" w:line="240" w:lineRule="auto"/>
        <w:jc w:val="both"/>
        <w:rPr>
          <w:szCs w:val="24"/>
        </w:rPr>
      </w:pPr>
    </w:p>
    <w:p w:rsidR="00E10F43" w:rsidRDefault="00E10F43" w:rsidP="00E10F43">
      <w:pPr>
        <w:spacing w:after="0" w:line="240" w:lineRule="auto"/>
        <w:jc w:val="both"/>
        <w:rPr>
          <w:szCs w:val="24"/>
        </w:rPr>
      </w:pPr>
    </w:p>
    <w:p w:rsidR="00E10F43" w:rsidRDefault="00E10F43" w:rsidP="00E10F43">
      <w:pPr>
        <w:spacing w:after="0" w:line="240" w:lineRule="auto"/>
        <w:jc w:val="both"/>
        <w:rPr>
          <w:szCs w:val="24"/>
        </w:rPr>
      </w:pPr>
    </w:p>
    <w:p w:rsidR="00E10F43" w:rsidRPr="00C17029" w:rsidRDefault="00E10F43" w:rsidP="00E10F43">
      <w:pPr>
        <w:spacing w:after="0" w:line="240" w:lineRule="auto"/>
        <w:jc w:val="both"/>
        <w:rPr>
          <w:szCs w:val="24"/>
        </w:rPr>
      </w:pPr>
    </w:p>
    <w:p w:rsidR="00E10F43" w:rsidRPr="00C17029" w:rsidRDefault="00E10F43" w:rsidP="00E10F43">
      <w:pPr>
        <w:spacing w:after="0" w:line="240" w:lineRule="auto"/>
        <w:ind w:firstLine="708"/>
        <w:jc w:val="both"/>
        <w:rPr>
          <w:szCs w:val="24"/>
        </w:rPr>
      </w:pPr>
      <w:r w:rsidRPr="00C17029">
        <w:rPr>
          <w:szCs w:val="24"/>
        </w:rPr>
        <w:t xml:space="preserve">Разработчики: </w:t>
      </w:r>
      <w:r>
        <w:rPr>
          <w:szCs w:val="24"/>
        </w:rPr>
        <w:t>______________________________________</w:t>
      </w:r>
    </w:p>
    <w:p w:rsidR="001350FF" w:rsidRDefault="001350FF"/>
    <w:p w:rsidR="00E10F43" w:rsidRDefault="00E10F43"/>
    <w:p w:rsidR="00E10F43" w:rsidRDefault="00E10F43"/>
    <w:p w:rsidR="00E10F43" w:rsidRDefault="00E10F43"/>
    <w:p w:rsidR="00E10F43" w:rsidRDefault="00E10F43"/>
    <w:p w:rsidR="00E10F43" w:rsidRDefault="00E10F43"/>
    <w:p w:rsidR="00E10F43" w:rsidRDefault="00E10F43" w:rsidP="00E10F43">
      <w:pPr>
        <w:jc w:val="center"/>
        <w:rPr>
          <w:b/>
          <w:szCs w:val="24"/>
        </w:rPr>
      </w:pPr>
    </w:p>
    <w:p w:rsidR="00E10F43" w:rsidRDefault="00E10F43" w:rsidP="00E10F43">
      <w:pPr>
        <w:jc w:val="center"/>
        <w:rPr>
          <w:b/>
          <w:szCs w:val="24"/>
        </w:rPr>
      </w:pPr>
      <w:r w:rsidRPr="00866EA1">
        <w:rPr>
          <w:b/>
          <w:szCs w:val="24"/>
        </w:rPr>
        <w:lastRenderedPageBreak/>
        <w:t>СОДЕРЖАНИЕ</w:t>
      </w:r>
    </w:p>
    <w:p w:rsidR="00E10F43" w:rsidRPr="00866EA1" w:rsidRDefault="00E10F43" w:rsidP="00E10F43">
      <w:pPr>
        <w:jc w:val="center"/>
        <w:rPr>
          <w:b/>
          <w:szCs w:val="24"/>
        </w:rPr>
      </w:pPr>
    </w:p>
    <w:p w:rsidR="00E10F43" w:rsidRPr="00866EA1" w:rsidRDefault="00E10F43" w:rsidP="00E10F43">
      <w:pPr>
        <w:rPr>
          <w:b/>
          <w:i/>
          <w:szCs w:val="24"/>
        </w:rPr>
      </w:pPr>
    </w:p>
    <w:tbl>
      <w:tblPr>
        <w:tblW w:w="0" w:type="auto"/>
        <w:tblLook w:val="01E0" w:firstRow="1" w:lastRow="1" w:firstColumn="1" w:lastColumn="1" w:noHBand="0" w:noVBand="0"/>
      </w:tblPr>
      <w:tblGrid>
        <w:gridCol w:w="7501"/>
        <w:gridCol w:w="1854"/>
      </w:tblGrid>
      <w:tr w:rsidR="00E10F43" w:rsidRPr="00866EA1" w:rsidTr="004710BA">
        <w:tc>
          <w:tcPr>
            <w:tcW w:w="7501" w:type="dxa"/>
          </w:tcPr>
          <w:p w:rsidR="00E10F43" w:rsidRPr="005B6110" w:rsidRDefault="00E10F43" w:rsidP="00E10F43">
            <w:pPr>
              <w:pStyle w:val="ad"/>
              <w:numPr>
                <w:ilvl w:val="0"/>
                <w:numId w:val="5"/>
              </w:numPr>
              <w:suppressAutoHyphens/>
              <w:spacing w:after="200" w:line="276" w:lineRule="auto"/>
              <w:rPr>
                <w:b/>
              </w:rPr>
            </w:pPr>
            <w:r w:rsidRPr="005B6110">
              <w:rPr>
                <w:b/>
              </w:rPr>
              <w:t xml:space="preserve">ОБЩАЯ ХАРАКТЕРИСТИКА </w:t>
            </w:r>
            <w:r w:rsidRPr="005B6110">
              <w:rPr>
                <w:b/>
                <w:color w:val="000000"/>
              </w:rPr>
              <w:t>РАБОЧЕЙ ПРОГРАММЫ</w:t>
            </w:r>
            <w:r w:rsidRPr="005B6110">
              <w:rPr>
                <w:b/>
              </w:rPr>
              <w:t xml:space="preserve"> УЧЕБНОЙ ДИСЦИПЛИНЫ</w:t>
            </w:r>
          </w:p>
        </w:tc>
        <w:tc>
          <w:tcPr>
            <w:tcW w:w="1854" w:type="dxa"/>
          </w:tcPr>
          <w:p w:rsidR="00E10F43" w:rsidRPr="00866EA1" w:rsidRDefault="00E10F43" w:rsidP="004710BA">
            <w:pPr>
              <w:rPr>
                <w:b/>
                <w:szCs w:val="24"/>
              </w:rPr>
            </w:pPr>
          </w:p>
        </w:tc>
      </w:tr>
      <w:tr w:rsidR="00E10F43" w:rsidRPr="00866EA1" w:rsidTr="004710BA">
        <w:tc>
          <w:tcPr>
            <w:tcW w:w="7501" w:type="dxa"/>
          </w:tcPr>
          <w:p w:rsidR="00E10F43" w:rsidRPr="005B6110" w:rsidRDefault="00E10F43" w:rsidP="00E10F43">
            <w:pPr>
              <w:pStyle w:val="ad"/>
              <w:numPr>
                <w:ilvl w:val="0"/>
                <w:numId w:val="5"/>
              </w:numPr>
              <w:suppressAutoHyphens/>
              <w:spacing w:after="200" w:line="276" w:lineRule="auto"/>
              <w:rPr>
                <w:b/>
              </w:rPr>
            </w:pPr>
            <w:r w:rsidRPr="005B6110">
              <w:rPr>
                <w:b/>
              </w:rPr>
              <w:t>СТРУКТУРА И СОДЕРЖАНИЕ УЧЕБНОЙ ДИСЦИПЛИНЫ</w:t>
            </w:r>
          </w:p>
          <w:p w:rsidR="00E10F43" w:rsidRPr="005B6110" w:rsidRDefault="00E10F43" w:rsidP="00E10F43">
            <w:pPr>
              <w:pStyle w:val="ad"/>
              <w:numPr>
                <w:ilvl w:val="0"/>
                <w:numId w:val="5"/>
              </w:numPr>
              <w:suppressAutoHyphens/>
              <w:spacing w:after="200" w:line="276" w:lineRule="auto"/>
              <w:rPr>
                <w:b/>
              </w:rPr>
            </w:pPr>
            <w:r w:rsidRPr="005B6110">
              <w:rPr>
                <w:b/>
              </w:rPr>
              <w:t>УСЛОВИЯ РЕАЛИЗАЦИИ УЧЕБНОЙ ДИСЦИПЛИНЫ</w:t>
            </w:r>
          </w:p>
        </w:tc>
        <w:tc>
          <w:tcPr>
            <w:tcW w:w="1854" w:type="dxa"/>
          </w:tcPr>
          <w:p w:rsidR="00E10F43" w:rsidRPr="00866EA1" w:rsidRDefault="00E10F43" w:rsidP="004710BA">
            <w:pPr>
              <w:ind w:left="644"/>
              <w:rPr>
                <w:b/>
                <w:szCs w:val="24"/>
              </w:rPr>
            </w:pPr>
          </w:p>
        </w:tc>
      </w:tr>
      <w:tr w:rsidR="00E10F43" w:rsidRPr="00866EA1" w:rsidTr="004710BA">
        <w:tc>
          <w:tcPr>
            <w:tcW w:w="7501" w:type="dxa"/>
          </w:tcPr>
          <w:p w:rsidR="00E10F43" w:rsidRPr="005B6110" w:rsidRDefault="00E10F43" w:rsidP="00E10F43">
            <w:pPr>
              <w:pStyle w:val="ad"/>
              <w:numPr>
                <w:ilvl w:val="0"/>
                <w:numId w:val="5"/>
              </w:numPr>
              <w:suppressAutoHyphens/>
              <w:spacing w:after="200" w:line="276" w:lineRule="auto"/>
              <w:rPr>
                <w:b/>
              </w:rPr>
            </w:pPr>
            <w:r w:rsidRPr="005B6110">
              <w:rPr>
                <w:b/>
              </w:rPr>
              <w:t>КОНТРОЛЬ И ОЦЕНКА РЕЗУЛЬТАТОВ ОСВОЕНИЯ УЧЕБНОЙ ДИСЦИПЛИНЫ</w:t>
            </w:r>
          </w:p>
          <w:p w:rsidR="00E10F43" w:rsidRPr="00866EA1" w:rsidRDefault="00E10F43" w:rsidP="004710BA">
            <w:pPr>
              <w:suppressAutoHyphens/>
              <w:rPr>
                <w:b/>
                <w:szCs w:val="24"/>
              </w:rPr>
            </w:pPr>
          </w:p>
        </w:tc>
        <w:tc>
          <w:tcPr>
            <w:tcW w:w="1854" w:type="dxa"/>
          </w:tcPr>
          <w:p w:rsidR="00E10F43" w:rsidRPr="00866EA1" w:rsidRDefault="00E10F43" w:rsidP="004710BA">
            <w:pPr>
              <w:rPr>
                <w:b/>
                <w:szCs w:val="24"/>
              </w:rPr>
            </w:pPr>
          </w:p>
        </w:tc>
      </w:tr>
    </w:tbl>
    <w:p w:rsidR="00E10F43" w:rsidRPr="00E10F43" w:rsidRDefault="00E10F43" w:rsidP="00E10F43">
      <w:pPr>
        <w:numPr>
          <w:ilvl w:val="0"/>
          <w:numId w:val="1"/>
        </w:numPr>
        <w:suppressAutoHyphens/>
        <w:spacing w:after="0" w:line="240" w:lineRule="auto"/>
        <w:ind w:left="0"/>
        <w:jc w:val="center"/>
        <w:rPr>
          <w:b/>
          <w:szCs w:val="24"/>
        </w:rPr>
      </w:pPr>
      <w:r>
        <w:rPr>
          <w:b/>
          <w:i/>
          <w:u w:val="single"/>
        </w:rPr>
        <w:br w:type="page"/>
      </w:r>
      <w:r w:rsidRPr="00E10F43">
        <w:rPr>
          <w:b/>
          <w:szCs w:val="24"/>
        </w:rPr>
        <w:lastRenderedPageBreak/>
        <w:t xml:space="preserve">ОБЩАЯ ХАРАКТЕРИСТИКА </w:t>
      </w:r>
      <w:r w:rsidRPr="00E10F43">
        <w:rPr>
          <w:b/>
          <w:color w:val="000000"/>
          <w:szCs w:val="24"/>
        </w:rPr>
        <w:t>РАБОЧЕЙ ПРОГРАММЫ</w:t>
      </w:r>
      <w:r w:rsidRPr="00E10F43">
        <w:rPr>
          <w:b/>
          <w:szCs w:val="24"/>
        </w:rPr>
        <w:t xml:space="preserve"> УЧЕБНОЙ ДИСЦИПЛИНЫ</w:t>
      </w:r>
    </w:p>
    <w:p w:rsidR="00E10F43" w:rsidRPr="00E10F43" w:rsidRDefault="00E10F43" w:rsidP="00E10F43">
      <w:pPr>
        <w:suppressAutoHyphens/>
        <w:spacing w:after="0" w:line="240" w:lineRule="auto"/>
        <w:jc w:val="center"/>
        <w:rPr>
          <w:b/>
          <w:szCs w:val="24"/>
        </w:rPr>
      </w:pPr>
      <w:r w:rsidRPr="00E10F43">
        <w:rPr>
          <w:b/>
          <w:szCs w:val="24"/>
        </w:rPr>
        <w:t>ОП.01 ЭЛЕКТРОТЕХНИКА</w:t>
      </w:r>
    </w:p>
    <w:p w:rsidR="00E10F43" w:rsidRPr="00E10F43" w:rsidRDefault="00E10F43" w:rsidP="00E10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vertAlign w:val="superscript"/>
        </w:rPr>
      </w:pPr>
    </w:p>
    <w:p w:rsidR="00E10F43" w:rsidRPr="00E10F43" w:rsidRDefault="00E10F43" w:rsidP="00E10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szCs w:val="24"/>
        </w:rPr>
      </w:pPr>
      <w:r w:rsidRPr="00E10F43">
        <w:rPr>
          <w:b/>
          <w:szCs w:val="24"/>
        </w:rPr>
        <w:t xml:space="preserve">1.1. Место дисциплины в структуре основной образовательной программы: </w:t>
      </w:r>
    </w:p>
    <w:p w:rsidR="00E10F43" w:rsidRPr="00E10F43" w:rsidRDefault="00E10F43" w:rsidP="00E10F43">
      <w:pPr>
        <w:spacing w:after="0" w:line="240" w:lineRule="auto"/>
        <w:jc w:val="both"/>
        <w:rPr>
          <w:szCs w:val="24"/>
        </w:rPr>
      </w:pPr>
      <w:r w:rsidRPr="00E10F43">
        <w:rPr>
          <w:szCs w:val="24"/>
        </w:rPr>
        <w:t>Учебная дисциплина «ОП.01. Электротехника» является обязательной частью общепрофессионального цикла основной образовательной программы в соответствии с ФГОС СПО по специальности</w:t>
      </w:r>
      <w:r w:rsidRPr="00E10F43">
        <w:rPr>
          <w:i/>
          <w:szCs w:val="24"/>
        </w:rPr>
        <w:t xml:space="preserve"> </w:t>
      </w:r>
      <w:r w:rsidRPr="00E10F43">
        <w:rPr>
          <w:szCs w:val="24"/>
        </w:rPr>
        <w:t>27.02.07 Управление качеством продукции, процессов и услуг (по отраслям).</w:t>
      </w:r>
    </w:p>
    <w:p w:rsidR="00E10F43" w:rsidRPr="00E10F43" w:rsidRDefault="00E10F43" w:rsidP="00E10F4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Cs w:val="24"/>
        </w:rPr>
      </w:pPr>
      <w:r w:rsidRPr="00E10F43">
        <w:rPr>
          <w:szCs w:val="24"/>
        </w:rPr>
        <w:t>Особое значение дисциплина имеет при формировании и развитии ОК 01, ОК 04, ОК 07.</w:t>
      </w:r>
    </w:p>
    <w:p w:rsidR="00E10F43" w:rsidRPr="00E10F43" w:rsidRDefault="00E10F43" w:rsidP="00E10F43">
      <w:pPr>
        <w:spacing w:after="0" w:line="240" w:lineRule="auto"/>
        <w:rPr>
          <w:b/>
          <w:szCs w:val="24"/>
        </w:rPr>
      </w:pPr>
      <w:r w:rsidRPr="00E10F43">
        <w:rPr>
          <w:b/>
          <w:szCs w:val="24"/>
        </w:rPr>
        <w:t>1.2. Цель и планируемые результаты освоения дисциплины:</w:t>
      </w:r>
    </w:p>
    <w:p w:rsidR="00E10F43" w:rsidRPr="00E10F43" w:rsidRDefault="00E10F43" w:rsidP="00E10F43">
      <w:pPr>
        <w:suppressAutoHyphens/>
        <w:spacing w:after="0" w:line="240" w:lineRule="auto"/>
        <w:jc w:val="both"/>
        <w:rPr>
          <w:szCs w:val="24"/>
        </w:rPr>
      </w:pPr>
      <w:r w:rsidRPr="00E10F43">
        <w:rPr>
          <w:szCs w:val="24"/>
        </w:rPr>
        <w:t>В рамках программы учебной дисциплины обучающимися осваиваются умения и знания: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5136"/>
        <w:gridCol w:w="2835"/>
      </w:tblGrid>
      <w:tr w:rsidR="00E10F43" w:rsidRPr="00E10F43" w:rsidTr="004710BA">
        <w:trPr>
          <w:trHeight w:val="277"/>
        </w:trPr>
        <w:tc>
          <w:tcPr>
            <w:tcW w:w="1527" w:type="dxa"/>
            <w:tcBorders>
              <w:top w:val="single" w:sz="4" w:space="0" w:color="000000"/>
              <w:left w:val="single" w:sz="4" w:space="0" w:color="000000"/>
              <w:bottom w:val="single" w:sz="4" w:space="0" w:color="000000"/>
              <w:right w:val="single" w:sz="4" w:space="0" w:color="000000"/>
            </w:tcBorders>
            <w:shd w:val="clear" w:color="auto" w:fill="auto"/>
            <w:hideMark/>
          </w:tcPr>
          <w:p w:rsidR="00E10F43" w:rsidRPr="00E10F43" w:rsidRDefault="00E10F43" w:rsidP="00E10F43">
            <w:pPr>
              <w:pStyle w:val="TableParagraph"/>
              <w:ind w:left="0" w:firstLine="0"/>
              <w:jc w:val="center"/>
              <w:rPr>
                <w:b/>
                <w:bCs/>
                <w:sz w:val="22"/>
              </w:rPr>
            </w:pPr>
            <w:r w:rsidRPr="00E10F43">
              <w:rPr>
                <w:b/>
                <w:bCs/>
                <w:sz w:val="22"/>
                <w:lang w:val="en-US"/>
              </w:rPr>
              <w:t>Код</w:t>
            </w:r>
          </w:p>
          <w:p w:rsidR="00E10F43" w:rsidRPr="00E10F43" w:rsidRDefault="00E10F43" w:rsidP="00E10F43">
            <w:pPr>
              <w:pStyle w:val="TableParagraph"/>
              <w:ind w:left="0" w:firstLine="0"/>
              <w:jc w:val="center"/>
              <w:rPr>
                <w:b/>
                <w:bCs/>
                <w:sz w:val="22"/>
                <w:lang w:val="en-US"/>
              </w:rPr>
            </w:pPr>
            <w:r w:rsidRPr="00E10F43">
              <w:rPr>
                <w:b/>
                <w:bCs/>
                <w:sz w:val="22"/>
                <w:lang w:val="en-US"/>
              </w:rPr>
              <w:t>ПК,</w:t>
            </w:r>
            <w:r w:rsidRPr="00E10F43">
              <w:rPr>
                <w:b/>
                <w:bCs/>
                <w:sz w:val="22"/>
              </w:rPr>
              <w:t xml:space="preserve"> </w:t>
            </w:r>
            <w:r w:rsidRPr="00E10F43">
              <w:rPr>
                <w:b/>
                <w:bCs/>
                <w:sz w:val="22"/>
                <w:lang w:val="en-US"/>
              </w:rPr>
              <w:t>ОК</w:t>
            </w:r>
          </w:p>
        </w:tc>
        <w:tc>
          <w:tcPr>
            <w:tcW w:w="5136" w:type="dxa"/>
            <w:tcBorders>
              <w:top w:val="single" w:sz="4" w:space="0" w:color="000000"/>
              <w:left w:val="single" w:sz="4" w:space="0" w:color="000000"/>
              <w:bottom w:val="single" w:sz="4" w:space="0" w:color="000000"/>
              <w:right w:val="single" w:sz="6" w:space="0" w:color="000000"/>
            </w:tcBorders>
            <w:shd w:val="clear" w:color="auto" w:fill="auto"/>
            <w:hideMark/>
          </w:tcPr>
          <w:p w:rsidR="00E10F43" w:rsidRPr="00E10F43" w:rsidRDefault="00E10F43" w:rsidP="00E10F43">
            <w:pPr>
              <w:pStyle w:val="TableParagraph"/>
              <w:ind w:left="0" w:firstLine="0"/>
              <w:jc w:val="center"/>
              <w:rPr>
                <w:b/>
                <w:bCs/>
                <w:sz w:val="22"/>
                <w:lang w:val="en-US"/>
              </w:rPr>
            </w:pPr>
            <w:r w:rsidRPr="00E10F43">
              <w:rPr>
                <w:b/>
                <w:bCs/>
                <w:sz w:val="22"/>
                <w:lang w:val="en-US"/>
              </w:rPr>
              <w:t>Умения</w:t>
            </w:r>
          </w:p>
        </w:tc>
        <w:tc>
          <w:tcPr>
            <w:tcW w:w="2835" w:type="dxa"/>
            <w:tcBorders>
              <w:top w:val="single" w:sz="4" w:space="0" w:color="000000"/>
              <w:left w:val="single" w:sz="6" w:space="0" w:color="000000"/>
              <w:bottom w:val="single" w:sz="4" w:space="0" w:color="000000"/>
              <w:right w:val="single" w:sz="4" w:space="0" w:color="000000"/>
            </w:tcBorders>
            <w:shd w:val="clear" w:color="auto" w:fill="auto"/>
            <w:hideMark/>
          </w:tcPr>
          <w:p w:rsidR="00E10F43" w:rsidRPr="00E10F43" w:rsidRDefault="00E10F43" w:rsidP="00E10F43">
            <w:pPr>
              <w:pStyle w:val="TableParagraph"/>
              <w:ind w:left="0" w:firstLine="0"/>
              <w:jc w:val="center"/>
              <w:rPr>
                <w:b/>
                <w:bCs/>
                <w:sz w:val="22"/>
                <w:lang w:val="en-US"/>
              </w:rPr>
            </w:pPr>
            <w:r w:rsidRPr="00E10F43">
              <w:rPr>
                <w:b/>
                <w:bCs/>
                <w:sz w:val="22"/>
                <w:lang w:val="en-US"/>
              </w:rPr>
              <w:t>Знания</w:t>
            </w:r>
          </w:p>
        </w:tc>
      </w:tr>
      <w:tr w:rsidR="00E10F43" w:rsidRPr="00E10F43" w:rsidTr="004710BA">
        <w:trPr>
          <w:trHeight w:val="2909"/>
        </w:trPr>
        <w:tc>
          <w:tcPr>
            <w:tcW w:w="1527" w:type="dxa"/>
            <w:tcBorders>
              <w:top w:val="single" w:sz="4" w:space="0" w:color="000000"/>
              <w:left w:val="single" w:sz="4" w:space="0" w:color="000000"/>
              <w:bottom w:val="single" w:sz="4" w:space="0" w:color="000000"/>
              <w:right w:val="single" w:sz="4" w:space="0" w:color="000000"/>
            </w:tcBorders>
            <w:shd w:val="clear" w:color="auto" w:fill="auto"/>
            <w:hideMark/>
          </w:tcPr>
          <w:p w:rsidR="00E10F43" w:rsidRPr="00E10F43" w:rsidRDefault="00E10F43" w:rsidP="00E10F43">
            <w:pPr>
              <w:pStyle w:val="TableParagraph"/>
              <w:ind w:left="0" w:firstLine="0"/>
              <w:jc w:val="center"/>
              <w:rPr>
                <w:sz w:val="22"/>
              </w:rPr>
            </w:pPr>
            <w:r w:rsidRPr="00E10F43">
              <w:rPr>
                <w:sz w:val="22"/>
              </w:rPr>
              <w:t>ОК 01,</w:t>
            </w:r>
          </w:p>
          <w:p w:rsidR="00E10F43" w:rsidRPr="00E10F43" w:rsidRDefault="00E10F43" w:rsidP="00E10F43">
            <w:pPr>
              <w:pStyle w:val="TableParagraph"/>
              <w:ind w:left="0" w:firstLine="0"/>
              <w:jc w:val="center"/>
              <w:rPr>
                <w:sz w:val="22"/>
              </w:rPr>
            </w:pPr>
            <w:r w:rsidRPr="00E10F43">
              <w:rPr>
                <w:sz w:val="22"/>
              </w:rPr>
              <w:t>ОК 04,</w:t>
            </w:r>
          </w:p>
          <w:p w:rsidR="00E10F43" w:rsidRPr="00E10F43" w:rsidRDefault="00E10F43" w:rsidP="00E10F43">
            <w:pPr>
              <w:pStyle w:val="TableParagraph"/>
              <w:ind w:left="0" w:firstLine="0"/>
              <w:jc w:val="center"/>
              <w:rPr>
                <w:sz w:val="22"/>
              </w:rPr>
            </w:pPr>
            <w:r w:rsidRPr="00E10F43">
              <w:rPr>
                <w:sz w:val="22"/>
              </w:rPr>
              <w:t>ОК 07.</w:t>
            </w:r>
          </w:p>
          <w:p w:rsidR="00E10F43" w:rsidRPr="00E10F43" w:rsidRDefault="00E10F43" w:rsidP="00E10F43">
            <w:pPr>
              <w:pStyle w:val="TableParagraph"/>
              <w:ind w:left="0" w:firstLine="0"/>
              <w:jc w:val="center"/>
              <w:rPr>
                <w:sz w:val="22"/>
              </w:rPr>
            </w:pPr>
            <w:r w:rsidRPr="00E10F43">
              <w:rPr>
                <w:sz w:val="22"/>
              </w:rPr>
              <w:t>ПК 1.1</w:t>
            </w:r>
          </w:p>
          <w:p w:rsidR="00E10F43" w:rsidRPr="00E10F43" w:rsidRDefault="00E10F43" w:rsidP="00E10F43">
            <w:pPr>
              <w:pStyle w:val="TableParagraph"/>
              <w:ind w:left="0" w:firstLine="0"/>
              <w:jc w:val="center"/>
              <w:rPr>
                <w:sz w:val="22"/>
              </w:rPr>
            </w:pPr>
            <w:r w:rsidRPr="00E10F43">
              <w:rPr>
                <w:sz w:val="22"/>
              </w:rPr>
              <w:t>ПК 1.3</w:t>
            </w:r>
          </w:p>
          <w:p w:rsidR="00E10F43" w:rsidRPr="00E10F43" w:rsidRDefault="00E10F43" w:rsidP="00E10F43">
            <w:pPr>
              <w:pStyle w:val="TableParagraph"/>
              <w:ind w:left="0" w:firstLine="0"/>
              <w:jc w:val="center"/>
              <w:rPr>
                <w:sz w:val="22"/>
              </w:rPr>
            </w:pPr>
            <w:r w:rsidRPr="00E10F43">
              <w:rPr>
                <w:sz w:val="22"/>
              </w:rPr>
              <w:t>ПК 1.4.</w:t>
            </w:r>
          </w:p>
          <w:p w:rsidR="00E10F43" w:rsidRPr="00E10F43" w:rsidRDefault="00E10F43" w:rsidP="00E10F43">
            <w:pPr>
              <w:pStyle w:val="TableParagraph"/>
              <w:ind w:left="0" w:firstLine="0"/>
              <w:rPr>
                <w:sz w:val="22"/>
              </w:rPr>
            </w:pPr>
          </w:p>
        </w:tc>
        <w:tc>
          <w:tcPr>
            <w:tcW w:w="5136" w:type="dxa"/>
            <w:tcBorders>
              <w:top w:val="single" w:sz="4" w:space="0" w:color="000000"/>
              <w:left w:val="single" w:sz="4" w:space="0" w:color="000000"/>
              <w:bottom w:val="single" w:sz="4" w:space="0" w:color="000000"/>
              <w:right w:val="single" w:sz="6" w:space="0" w:color="000000"/>
            </w:tcBorders>
            <w:shd w:val="clear" w:color="auto" w:fill="auto"/>
            <w:hideMark/>
          </w:tcPr>
          <w:p w:rsidR="00E10F43" w:rsidRPr="00E10F43" w:rsidRDefault="00E10F43" w:rsidP="00E10F43">
            <w:pPr>
              <w:pStyle w:val="TableParagraph"/>
              <w:ind w:left="0" w:firstLine="0"/>
              <w:rPr>
                <w:sz w:val="22"/>
              </w:rPr>
            </w:pPr>
            <w:r w:rsidRPr="00E10F43">
              <w:rPr>
                <w:sz w:val="22"/>
              </w:rPr>
              <w:t>Рассчитывать параметры и элементы электрических устройств;</w:t>
            </w:r>
          </w:p>
          <w:p w:rsidR="00E10F43" w:rsidRPr="00E10F43" w:rsidRDefault="00E10F43" w:rsidP="00E10F43">
            <w:pPr>
              <w:pStyle w:val="TableParagraph"/>
              <w:ind w:left="0" w:firstLine="0"/>
              <w:rPr>
                <w:sz w:val="22"/>
              </w:rPr>
            </w:pPr>
            <w:r w:rsidRPr="00E10F43">
              <w:rPr>
                <w:sz w:val="22"/>
              </w:rPr>
              <w:t xml:space="preserve">Собирать электрические схемы и проверять их работу; </w:t>
            </w:r>
          </w:p>
          <w:p w:rsidR="00E10F43" w:rsidRPr="00E10F43" w:rsidRDefault="00E10F43" w:rsidP="00E10F43">
            <w:pPr>
              <w:pStyle w:val="TableParagraph"/>
              <w:ind w:left="0" w:firstLine="0"/>
              <w:rPr>
                <w:sz w:val="22"/>
              </w:rPr>
            </w:pPr>
            <w:r w:rsidRPr="00E10F43">
              <w:rPr>
                <w:sz w:val="22"/>
              </w:rPr>
              <w:t>Измерять параметры электрической цепи;</w:t>
            </w:r>
          </w:p>
          <w:p w:rsidR="00E10F43" w:rsidRPr="00E10F43" w:rsidRDefault="00E10F43" w:rsidP="00E10F43">
            <w:pPr>
              <w:pStyle w:val="TableParagraph"/>
              <w:ind w:left="0" w:firstLine="0"/>
              <w:rPr>
                <w:sz w:val="22"/>
              </w:rPr>
            </w:pPr>
            <w:r w:rsidRPr="00E10F43">
              <w:rPr>
                <w:sz w:val="22"/>
              </w:rPr>
              <w:t>Применять измерительное оборудование, необходимое для проведения измерений;</w:t>
            </w:r>
          </w:p>
          <w:p w:rsidR="00E10F43" w:rsidRPr="00E10F43" w:rsidRDefault="00E10F43" w:rsidP="00E10F43">
            <w:pPr>
              <w:pStyle w:val="TableParagraph"/>
              <w:ind w:left="0" w:firstLine="0"/>
              <w:rPr>
                <w:sz w:val="22"/>
              </w:rPr>
            </w:pPr>
            <w:r w:rsidRPr="00E10F43">
              <w:rPr>
                <w:sz w:val="22"/>
              </w:rPr>
              <w:t>Распознавать задачу и/или проблему в профессиональном и/или социальном контексте;</w:t>
            </w:r>
          </w:p>
          <w:p w:rsidR="00E10F43" w:rsidRPr="00E10F43" w:rsidRDefault="00E10F43" w:rsidP="00E10F43">
            <w:pPr>
              <w:pStyle w:val="TableParagraph"/>
              <w:ind w:left="0" w:firstLine="0"/>
              <w:rPr>
                <w:sz w:val="22"/>
              </w:rPr>
            </w:pPr>
            <w:r w:rsidRPr="00E10F43">
              <w:rPr>
                <w:sz w:val="22"/>
              </w:rPr>
              <w:t>Определять характеристики электрических схем раз-</w:t>
            </w:r>
          </w:p>
          <w:p w:rsidR="00E10F43" w:rsidRPr="00E10F43" w:rsidRDefault="00E10F43" w:rsidP="00E10F43">
            <w:pPr>
              <w:pStyle w:val="TableParagraph"/>
              <w:ind w:left="0" w:firstLine="0"/>
              <w:rPr>
                <w:sz w:val="22"/>
              </w:rPr>
            </w:pPr>
            <w:r w:rsidRPr="00E10F43">
              <w:rPr>
                <w:sz w:val="22"/>
              </w:rPr>
              <w:t>личных устройств;</w:t>
            </w:r>
          </w:p>
        </w:tc>
        <w:tc>
          <w:tcPr>
            <w:tcW w:w="2835" w:type="dxa"/>
            <w:tcBorders>
              <w:top w:val="single" w:sz="4" w:space="0" w:color="000000"/>
              <w:left w:val="single" w:sz="6" w:space="0" w:color="000000"/>
              <w:bottom w:val="single" w:sz="4" w:space="0" w:color="000000"/>
              <w:right w:val="single" w:sz="4" w:space="0" w:color="000000"/>
            </w:tcBorders>
            <w:shd w:val="clear" w:color="auto" w:fill="auto"/>
            <w:hideMark/>
          </w:tcPr>
          <w:p w:rsidR="00E10F43" w:rsidRPr="00E10F43" w:rsidRDefault="00E10F43" w:rsidP="00E10F43">
            <w:pPr>
              <w:pStyle w:val="TableParagraph"/>
              <w:ind w:left="0" w:firstLine="0"/>
              <w:rPr>
                <w:sz w:val="22"/>
              </w:rPr>
            </w:pPr>
            <w:r w:rsidRPr="00E10F43">
              <w:rPr>
                <w:sz w:val="22"/>
              </w:rPr>
              <w:t>Назначение и принцип действия измерительного оборудования физические процессы в электрических цепях; методы расчета электрических цепей;</w:t>
            </w:r>
          </w:p>
          <w:p w:rsidR="00E10F43" w:rsidRPr="00E10F43" w:rsidRDefault="00E10F43" w:rsidP="00E10F43">
            <w:pPr>
              <w:pStyle w:val="TableParagraph"/>
              <w:ind w:left="0" w:firstLine="0"/>
              <w:rPr>
                <w:sz w:val="22"/>
              </w:rPr>
            </w:pPr>
            <w:r w:rsidRPr="00E10F43">
              <w:rPr>
                <w:sz w:val="22"/>
              </w:rPr>
              <w:t>м</w:t>
            </w:r>
            <w:r w:rsidRPr="00E10F43">
              <w:rPr>
                <w:sz w:val="22"/>
                <w:lang w:val="en-US"/>
              </w:rPr>
              <w:t>етоды</w:t>
            </w:r>
            <w:r w:rsidRPr="00E10F43">
              <w:rPr>
                <w:sz w:val="22"/>
              </w:rPr>
              <w:t xml:space="preserve"> </w:t>
            </w:r>
            <w:r w:rsidRPr="00E10F43">
              <w:rPr>
                <w:sz w:val="22"/>
                <w:lang w:val="en-US"/>
              </w:rPr>
              <w:t>преобразования</w:t>
            </w:r>
            <w:r w:rsidRPr="00E10F43">
              <w:rPr>
                <w:sz w:val="22"/>
              </w:rPr>
              <w:t xml:space="preserve"> </w:t>
            </w:r>
            <w:r w:rsidRPr="00E10F43">
              <w:rPr>
                <w:sz w:val="22"/>
                <w:lang w:val="en-US"/>
              </w:rPr>
              <w:t>электрической</w:t>
            </w:r>
            <w:r w:rsidRPr="00E10F43">
              <w:rPr>
                <w:sz w:val="22"/>
              </w:rPr>
              <w:t xml:space="preserve"> </w:t>
            </w:r>
            <w:r w:rsidRPr="00E10F43">
              <w:rPr>
                <w:sz w:val="22"/>
                <w:lang w:val="en-US"/>
              </w:rPr>
              <w:t>энергии</w:t>
            </w:r>
            <w:r w:rsidRPr="00E10F43">
              <w:rPr>
                <w:sz w:val="22"/>
              </w:rPr>
              <w:t>;</w:t>
            </w:r>
          </w:p>
        </w:tc>
      </w:tr>
    </w:tbl>
    <w:p w:rsidR="00E10F43" w:rsidRPr="00E10F43" w:rsidRDefault="00E10F43" w:rsidP="00E10F43">
      <w:pPr>
        <w:suppressAutoHyphens/>
        <w:spacing w:after="0" w:line="240" w:lineRule="auto"/>
        <w:jc w:val="center"/>
        <w:rPr>
          <w:b/>
          <w:szCs w:val="24"/>
        </w:rPr>
      </w:pPr>
    </w:p>
    <w:p w:rsidR="00E10F43" w:rsidRPr="00E10F43" w:rsidRDefault="00E10F43" w:rsidP="00E10F43">
      <w:pPr>
        <w:suppressAutoHyphens/>
        <w:spacing w:after="0" w:line="240" w:lineRule="auto"/>
        <w:jc w:val="center"/>
        <w:rPr>
          <w:b/>
          <w:szCs w:val="24"/>
        </w:rPr>
      </w:pPr>
    </w:p>
    <w:p w:rsidR="00E10F43" w:rsidRPr="00E10F43" w:rsidRDefault="00E10F43" w:rsidP="00E10F43">
      <w:pPr>
        <w:pStyle w:val="ad"/>
        <w:numPr>
          <w:ilvl w:val="0"/>
          <w:numId w:val="1"/>
        </w:numPr>
        <w:suppressAutoHyphens/>
        <w:spacing w:before="0" w:after="0"/>
        <w:ind w:left="0"/>
        <w:jc w:val="center"/>
        <w:rPr>
          <w:b/>
        </w:rPr>
      </w:pPr>
      <w:r w:rsidRPr="00E10F43">
        <w:rPr>
          <w:b/>
        </w:rPr>
        <w:t>СТРУКТУРА И СОДЕРЖАНИЕ УЧЕБНОЙ ДИСЦИПЛИНЫ</w:t>
      </w:r>
    </w:p>
    <w:p w:rsidR="00E10F43" w:rsidRPr="00E10F43" w:rsidRDefault="00E10F43" w:rsidP="00E10F43">
      <w:pPr>
        <w:pStyle w:val="ad"/>
        <w:suppressAutoHyphens/>
        <w:spacing w:before="0" w:after="0"/>
        <w:ind w:left="0" w:firstLine="0"/>
        <w:rPr>
          <w:b/>
        </w:rPr>
      </w:pPr>
    </w:p>
    <w:p w:rsidR="00E10F43" w:rsidRPr="00E10F43" w:rsidRDefault="00E10F43" w:rsidP="00E10F43">
      <w:pPr>
        <w:pStyle w:val="ad"/>
        <w:numPr>
          <w:ilvl w:val="1"/>
          <w:numId w:val="1"/>
        </w:numPr>
        <w:suppressAutoHyphens/>
        <w:spacing w:before="0" w:after="0"/>
        <w:ind w:left="0"/>
        <w:rPr>
          <w:b/>
        </w:rPr>
      </w:pPr>
      <w:r w:rsidRPr="00E10F43">
        <w:rPr>
          <w:b/>
        </w:rPr>
        <w:t>Объем учебной дисциплины и виды учебной работы</w:t>
      </w:r>
    </w:p>
    <w:p w:rsidR="00E10F43" w:rsidRPr="00E10F43" w:rsidRDefault="00E10F43" w:rsidP="00E10F43">
      <w:pPr>
        <w:pStyle w:val="ad"/>
        <w:suppressAutoHyphens/>
        <w:spacing w:before="0" w:after="0"/>
        <w:ind w:left="0" w:firstLine="0"/>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11"/>
        <w:gridCol w:w="2771"/>
      </w:tblGrid>
      <w:tr w:rsidR="00E10F43" w:rsidRPr="00E10F43" w:rsidTr="004710BA">
        <w:trPr>
          <w:trHeight w:val="510"/>
        </w:trPr>
        <w:tc>
          <w:tcPr>
            <w:tcW w:w="3539" w:type="pct"/>
            <w:vAlign w:val="center"/>
          </w:tcPr>
          <w:p w:rsidR="00E10F43" w:rsidRPr="00E10F43" w:rsidRDefault="00E10F43" w:rsidP="00E10F43">
            <w:pPr>
              <w:suppressAutoHyphens/>
              <w:spacing w:after="0" w:line="240" w:lineRule="auto"/>
              <w:rPr>
                <w:b/>
                <w:sz w:val="22"/>
              </w:rPr>
            </w:pPr>
            <w:bookmarkStart w:id="3" w:name="_Hlk102131323"/>
            <w:r w:rsidRPr="00E10F43">
              <w:rPr>
                <w:b/>
                <w:sz w:val="22"/>
              </w:rPr>
              <w:t>Вид учебной работы</w:t>
            </w:r>
          </w:p>
        </w:tc>
        <w:tc>
          <w:tcPr>
            <w:tcW w:w="1461" w:type="pct"/>
            <w:vAlign w:val="center"/>
          </w:tcPr>
          <w:p w:rsidR="00E10F43" w:rsidRPr="00E10F43" w:rsidRDefault="00E10F43" w:rsidP="00E10F43">
            <w:pPr>
              <w:suppressAutoHyphens/>
              <w:spacing w:after="0" w:line="240" w:lineRule="auto"/>
              <w:rPr>
                <w:b/>
                <w:iCs/>
                <w:sz w:val="22"/>
              </w:rPr>
            </w:pPr>
            <w:r w:rsidRPr="00E10F43">
              <w:rPr>
                <w:b/>
                <w:iCs/>
                <w:sz w:val="22"/>
              </w:rPr>
              <w:t>Объем в часах</w:t>
            </w:r>
          </w:p>
        </w:tc>
      </w:tr>
      <w:tr w:rsidR="00E10F43" w:rsidRPr="00E10F43" w:rsidTr="004710BA">
        <w:trPr>
          <w:trHeight w:val="510"/>
        </w:trPr>
        <w:tc>
          <w:tcPr>
            <w:tcW w:w="3539" w:type="pct"/>
            <w:vAlign w:val="center"/>
          </w:tcPr>
          <w:p w:rsidR="00E10F43" w:rsidRPr="00E10F43" w:rsidRDefault="00E10F43" w:rsidP="00E10F43">
            <w:pPr>
              <w:suppressAutoHyphens/>
              <w:spacing w:after="0" w:line="240" w:lineRule="auto"/>
              <w:rPr>
                <w:b/>
                <w:sz w:val="22"/>
              </w:rPr>
            </w:pPr>
            <w:r w:rsidRPr="00E10F43">
              <w:rPr>
                <w:b/>
                <w:sz w:val="22"/>
              </w:rPr>
              <w:t>Объем образовательной программы учебной дисциплины</w:t>
            </w:r>
          </w:p>
        </w:tc>
        <w:tc>
          <w:tcPr>
            <w:tcW w:w="1461" w:type="pct"/>
            <w:vAlign w:val="center"/>
          </w:tcPr>
          <w:p w:rsidR="00E10F43" w:rsidRPr="00E10F43" w:rsidRDefault="00E10F43" w:rsidP="00E10F43">
            <w:pPr>
              <w:suppressAutoHyphens/>
              <w:spacing w:after="0" w:line="240" w:lineRule="auto"/>
              <w:rPr>
                <w:b/>
                <w:bCs/>
                <w:iCs/>
                <w:sz w:val="22"/>
              </w:rPr>
            </w:pPr>
            <w:r w:rsidRPr="00E10F43">
              <w:rPr>
                <w:b/>
                <w:bCs/>
                <w:iCs/>
                <w:sz w:val="22"/>
              </w:rPr>
              <w:t>58</w:t>
            </w:r>
          </w:p>
        </w:tc>
      </w:tr>
      <w:tr w:rsidR="00E10F43" w:rsidRPr="00E10F43" w:rsidTr="004710BA">
        <w:trPr>
          <w:trHeight w:val="510"/>
        </w:trPr>
        <w:tc>
          <w:tcPr>
            <w:tcW w:w="3539" w:type="pct"/>
            <w:shd w:val="clear" w:color="auto" w:fill="auto"/>
            <w:vAlign w:val="center"/>
          </w:tcPr>
          <w:p w:rsidR="00E10F43" w:rsidRPr="00E10F43" w:rsidRDefault="00E10F43" w:rsidP="00E10F43">
            <w:pPr>
              <w:suppressAutoHyphens/>
              <w:spacing w:after="0" w:line="240" w:lineRule="auto"/>
              <w:rPr>
                <w:b/>
                <w:sz w:val="22"/>
              </w:rPr>
            </w:pPr>
            <w:r w:rsidRPr="00E10F43">
              <w:rPr>
                <w:b/>
                <w:sz w:val="22"/>
              </w:rPr>
              <w:t>в т.ч. в форме практической подготовки</w:t>
            </w:r>
          </w:p>
        </w:tc>
        <w:tc>
          <w:tcPr>
            <w:tcW w:w="1461" w:type="pct"/>
            <w:shd w:val="clear" w:color="auto" w:fill="auto"/>
            <w:vAlign w:val="center"/>
          </w:tcPr>
          <w:p w:rsidR="00E10F43" w:rsidRPr="00E10F43" w:rsidRDefault="00E10F43" w:rsidP="00E10F43">
            <w:pPr>
              <w:suppressAutoHyphens/>
              <w:spacing w:after="0" w:line="240" w:lineRule="auto"/>
              <w:rPr>
                <w:b/>
                <w:bCs/>
                <w:iCs/>
                <w:sz w:val="22"/>
              </w:rPr>
            </w:pPr>
            <w:r w:rsidRPr="00E10F43">
              <w:rPr>
                <w:b/>
                <w:bCs/>
                <w:iCs/>
                <w:sz w:val="22"/>
              </w:rPr>
              <w:t>32</w:t>
            </w:r>
          </w:p>
        </w:tc>
      </w:tr>
      <w:tr w:rsidR="00E10F43" w:rsidRPr="00E10F43" w:rsidTr="004710BA">
        <w:trPr>
          <w:trHeight w:val="510"/>
        </w:trPr>
        <w:tc>
          <w:tcPr>
            <w:tcW w:w="5000" w:type="pct"/>
            <w:gridSpan w:val="2"/>
            <w:vAlign w:val="center"/>
          </w:tcPr>
          <w:p w:rsidR="00E10F43" w:rsidRPr="00E10F43" w:rsidRDefault="00E10F43" w:rsidP="00E10F43">
            <w:pPr>
              <w:suppressAutoHyphens/>
              <w:spacing w:after="0" w:line="240" w:lineRule="auto"/>
              <w:rPr>
                <w:iCs/>
                <w:sz w:val="22"/>
              </w:rPr>
            </w:pPr>
            <w:r w:rsidRPr="00E10F43">
              <w:rPr>
                <w:sz w:val="22"/>
              </w:rPr>
              <w:t>в т. ч.:</w:t>
            </w:r>
          </w:p>
        </w:tc>
      </w:tr>
      <w:tr w:rsidR="00E10F43" w:rsidRPr="00E10F43" w:rsidTr="004710BA">
        <w:trPr>
          <w:trHeight w:val="510"/>
        </w:trPr>
        <w:tc>
          <w:tcPr>
            <w:tcW w:w="3539" w:type="pct"/>
            <w:vAlign w:val="center"/>
          </w:tcPr>
          <w:p w:rsidR="00E10F43" w:rsidRPr="00E10F43" w:rsidRDefault="00E10F43" w:rsidP="00E10F43">
            <w:pPr>
              <w:suppressAutoHyphens/>
              <w:spacing w:after="0" w:line="240" w:lineRule="auto"/>
              <w:rPr>
                <w:sz w:val="22"/>
              </w:rPr>
            </w:pPr>
            <w:r w:rsidRPr="00E10F43">
              <w:rPr>
                <w:sz w:val="22"/>
              </w:rPr>
              <w:t>теоретическое обучение</w:t>
            </w:r>
          </w:p>
        </w:tc>
        <w:tc>
          <w:tcPr>
            <w:tcW w:w="1461" w:type="pct"/>
            <w:vAlign w:val="center"/>
          </w:tcPr>
          <w:p w:rsidR="00E10F43" w:rsidRPr="00E10F43" w:rsidRDefault="00E10F43" w:rsidP="00E10F43">
            <w:pPr>
              <w:suppressAutoHyphens/>
              <w:spacing w:after="0" w:line="240" w:lineRule="auto"/>
              <w:rPr>
                <w:iCs/>
                <w:sz w:val="22"/>
              </w:rPr>
            </w:pPr>
            <w:r w:rsidRPr="00E10F43">
              <w:rPr>
                <w:iCs/>
                <w:sz w:val="22"/>
              </w:rPr>
              <w:t>26</w:t>
            </w:r>
          </w:p>
        </w:tc>
      </w:tr>
      <w:tr w:rsidR="00E10F43" w:rsidRPr="00E10F43" w:rsidTr="004710BA">
        <w:trPr>
          <w:trHeight w:val="510"/>
        </w:trPr>
        <w:tc>
          <w:tcPr>
            <w:tcW w:w="3539" w:type="pct"/>
            <w:vAlign w:val="center"/>
          </w:tcPr>
          <w:p w:rsidR="00E10F43" w:rsidRPr="00E10F43" w:rsidRDefault="00E10F43" w:rsidP="00E10F43">
            <w:pPr>
              <w:suppressAutoHyphens/>
              <w:spacing w:after="0" w:line="240" w:lineRule="auto"/>
              <w:rPr>
                <w:sz w:val="22"/>
              </w:rPr>
            </w:pPr>
            <w:r w:rsidRPr="00E10F43">
              <w:rPr>
                <w:sz w:val="22"/>
              </w:rPr>
              <w:t>лабораторные работы</w:t>
            </w:r>
            <w:r w:rsidRPr="00E10F43">
              <w:rPr>
                <w:i/>
                <w:sz w:val="22"/>
              </w:rPr>
              <w:t xml:space="preserve"> </w:t>
            </w:r>
          </w:p>
        </w:tc>
        <w:tc>
          <w:tcPr>
            <w:tcW w:w="1461" w:type="pct"/>
            <w:vAlign w:val="center"/>
          </w:tcPr>
          <w:p w:rsidR="00E10F43" w:rsidRPr="00E10F43" w:rsidRDefault="00E10F43" w:rsidP="00E10F43">
            <w:pPr>
              <w:suppressAutoHyphens/>
              <w:spacing w:after="0" w:line="240" w:lineRule="auto"/>
              <w:rPr>
                <w:iCs/>
                <w:sz w:val="22"/>
              </w:rPr>
            </w:pPr>
            <w:r w:rsidRPr="00E10F43">
              <w:rPr>
                <w:iCs/>
                <w:sz w:val="22"/>
              </w:rPr>
              <w:t>10</w:t>
            </w:r>
          </w:p>
        </w:tc>
      </w:tr>
      <w:tr w:rsidR="00E10F43" w:rsidRPr="00E10F43" w:rsidTr="004710BA">
        <w:trPr>
          <w:trHeight w:val="510"/>
        </w:trPr>
        <w:tc>
          <w:tcPr>
            <w:tcW w:w="3539" w:type="pct"/>
            <w:vAlign w:val="center"/>
          </w:tcPr>
          <w:p w:rsidR="00E10F43" w:rsidRPr="00E10F43" w:rsidRDefault="00E10F43" w:rsidP="00E10F43">
            <w:pPr>
              <w:suppressAutoHyphens/>
              <w:spacing w:after="0" w:line="240" w:lineRule="auto"/>
              <w:rPr>
                <w:sz w:val="22"/>
              </w:rPr>
            </w:pPr>
            <w:r w:rsidRPr="00E10F43">
              <w:rPr>
                <w:sz w:val="22"/>
              </w:rPr>
              <w:t>практические занятия</w:t>
            </w:r>
            <w:r w:rsidRPr="00E10F43">
              <w:rPr>
                <w:i/>
                <w:sz w:val="22"/>
              </w:rPr>
              <w:t xml:space="preserve"> </w:t>
            </w:r>
          </w:p>
        </w:tc>
        <w:tc>
          <w:tcPr>
            <w:tcW w:w="1461" w:type="pct"/>
            <w:vAlign w:val="center"/>
          </w:tcPr>
          <w:p w:rsidR="00E10F43" w:rsidRPr="00E10F43" w:rsidRDefault="00E10F43" w:rsidP="00E10F43">
            <w:pPr>
              <w:suppressAutoHyphens/>
              <w:spacing w:after="0" w:line="240" w:lineRule="auto"/>
              <w:rPr>
                <w:iCs/>
                <w:sz w:val="22"/>
              </w:rPr>
            </w:pPr>
            <w:r w:rsidRPr="00E10F43">
              <w:rPr>
                <w:iCs/>
                <w:sz w:val="22"/>
              </w:rPr>
              <w:t>22</w:t>
            </w:r>
          </w:p>
        </w:tc>
      </w:tr>
      <w:tr w:rsidR="00E10F43" w:rsidRPr="00E10F43" w:rsidTr="004710BA">
        <w:trPr>
          <w:trHeight w:val="510"/>
        </w:trPr>
        <w:tc>
          <w:tcPr>
            <w:tcW w:w="3539" w:type="pct"/>
            <w:vAlign w:val="center"/>
          </w:tcPr>
          <w:p w:rsidR="00E10F43" w:rsidRPr="00E10F43" w:rsidRDefault="00E10F43" w:rsidP="00E10F43">
            <w:pPr>
              <w:suppressAutoHyphens/>
              <w:spacing w:after="0" w:line="240" w:lineRule="auto"/>
              <w:rPr>
                <w:sz w:val="22"/>
              </w:rPr>
            </w:pPr>
            <w:r w:rsidRPr="00E10F43">
              <w:rPr>
                <w:sz w:val="22"/>
              </w:rPr>
              <w:t xml:space="preserve">курсовая работа (проект) </w:t>
            </w:r>
          </w:p>
        </w:tc>
        <w:tc>
          <w:tcPr>
            <w:tcW w:w="1461" w:type="pct"/>
            <w:vAlign w:val="center"/>
          </w:tcPr>
          <w:p w:rsidR="00E10F43" w:rsidRPr="00E10F43" w:rsidRDefault="00E10F43" w:rsidP="00E10F43">
            <w:pPr>
              <w:suppressAutoHyphens/>
              <w:spacing w:after="0" w:line="240" w:lineRule="auto"/>
              <w:rPr>
                <w:iCs/>
                <w:sz w:val="22"/>
              </w:rPr>
            </w:pPr>
            <w:r w:rsidRPr="00E10F43">
              <w:rPr>
                <w:iCs/>
                <w:sz w:val="22"/>
              </w:rPr>
              <w:t>-</w:t>
            </w:r>
          </w:p>
        </w:tc>
      </w:tr>
      <w:tr w:rsidR="00E10F43" w:rsidRPr="00E10F43" w:rsidTr="004710BA">
        <w:trPr>
          <w:trHeight w:val="510"/>
        </w:trPr>
        <w:tc>
          <w:tcPr>
            <w:tcW w:w="3539" w:type="pct"/>
            <w:vAlign w:val="center"/>
          </w:tcPr>
          <w:p w:rsidR="00E10F43" w:rsidRPr="00E10F43" w:rsidRDefault="00E10F43" w:rsidP="00E10F43">
            <w:pPr>
              <w:suppressAutoHyphens/>
              <w:spacing w:after="0" w:line="240" w:lineRule="auto"/>
              <w:rPr>
                <w:i/>
                <w:sz w:val="22"/>
              </w:rPr>
            </w:pPr>
            <w:r w:rsidRPr="00E10F43">
              <w:rPr>
                <w:i/>
                <w:sz w:val="22"/>
              </w:rPr>
              <w:t xml:space="preserve">Самостоятельная работа </w:t>
            </w:r>
          </w:p>
        </w:tc>
        <w:tc>
          <w:tcPr>
            <w:tcW w:w="1461" w:type="pct"/>
            <w:vAlign w:val="center"/>
          </w:tcPr>
          <w:p w:rsidR="00E10F43" w:rsidRPr="00E10F43" w:rsidRDefault="00E10F43" w:rsidP="00E10F43">
            <w:pPr>
              <w:suppressAutoHyphens/>
              <w:spacing w:after="0" w:line="240" w:lineRule="auto"/>
              <w:rPr>
                <w:iCs/>
                <w:sz w:val="22"/>
              </w:rPr>
            </w:pPr>
            <w:r w:rsidRPr="00E10F43">
              <w:rPr>
                <w:iCs/>
                <w:sz w:val="22"/>
              </w:rPr>
              <w:t>-</w:t>
            </w:r>
          </w:p>
        </w:tc>
      </w:tr>
      <w:tr w:rsidR="00E10F43" w:rsidRPr="00E10F43" w:rsidTr="004710BA">
        <w:trPr>
          <w:trHeight w:val="510"/>
        </w:trPr>
        <w:tc>
          <w:tcPr>
            <w:tcW w:w="3539" w:type="pct"/>
            <w:vAlign w:val="center"/>
          </w:tcPr>
          <w:p w:rsidR="00E10F43" w:rsidRPr="00E10F43" w:rsidRDefault="00E10F43" w:rsidP="00E10F43">
            <w:pPr>
              <w:suppressAutoHyphens/>
              <w:spacing w:after="0" w:line="240" w:lineRule="auto"/>
              <w:rPr>
                <w:i/>
                <w:szCs w:val="24"/>
              </w:rPr>
            </w:pPr>
            <w:r w:rsidRPr="00E10F43">
              <w:rPr>
                <w:b/>
                <w:iCs/>
                <w:szCs w:val="24"/>
              </w:rPr>
              <w:t>Промежуточная аттестация</w:t>
            </w:r>
          </w:p>
        </w:tc>
        <w:tc>
          <w:tcPr>
            <w:tcW w:w="1461" w:type="pct"/>
            <w:vAlign w:val="center"/>
          </w:tcPr>
          <w:p w:rsidR="00E10F43" w:rsidRPr="00E10F43" w:rsidRDefault="00E10F43" w:rsidP="00E10F43">
            <w:pPr>
              <w:suppressAutoHyphens/>
              <w:spacing w:after="0" w:line="240" w:lineRule="auto"/>
              <w:rPr>
                <w:iCs/>
                <w:szCs w:val="24"/>
              </w:rPr>
            </w:pPr>
            <w:r w:rsidRPr="00E10F43">
              <w:rPr>
                <w:iCs/>
                <w:szCs w:val="24"/>
              </w:rPr>
              <w:t>2</w:t>
            </w:r>
          </w:p>
        </w:tc>
      </w:tr>
      <w:bookmarkEnd w:id="3"/>
    </w:tbl>
    <w:p w:rsidR="00E10F43" w:rsidRPr="00E10F43" w:rsidRDefault="00E10F43" w:rsidP="00E10F43">
      <w:pPr>
        <w:suppressAutoHyphens/>
        <w:spacing w:after="0" w:line="240" w:lineRule="auto"/>
        <w:rPr>
          <w:b/>
          <w:i/>
          <w:szCs w:val="24"/>
          <w:u w:val="single"/>
        </w:rPr>
      </w:pPr>
    </w:p>
    <w:p w:rsidR="00E10F43" w:rsidRPr="00E10F43" w:rsidRDefault="00E10F43" w:rsidP="00E10F43">
      <w:pPr>
        <w:spacing w:after="0" w:line="240" w:lineRule="auto"/>
        <w:rPr>
          <w:szCs w:val="24"/>
          <w:lang w:eastAsia="en-US"/>
        </w:rPr>
        <w:sectPr w:rsidR="00E10F43" w:rsidRPr="00E10F43" w:rsidSect="008E58E3">
          <w:pgSz w:w="11910" w:h="16840"/>
          <w:pgMar w:top="1040" w:right="711" w:bottom="1480" w:left="1701" w:header="0" w:footer="1216" w:gutter="0"/>
          <w:cols w:space="720"/>
        </w:sectPr>
      </w:pPr>
    </w:p>
    <w:p w:rsidR="00E10F43" w:rsidRPr="00E10F43" w:rsidRDefault="00E10F43" w:rsidP="00E10F43">
      <w:pPr>
        <w:pStyle w:val="ad"/>
        <w:numPr>
          <w:ilvl w:val="1"/>
          <w:numId w:val="1"/>
        </w:numPr>
        <w:spacing w:before="0" w:after="0"/>
        <w:ind w:left="0" w:firstLine="5"/>
        <w:rPr>
          <w:b/>
          <w:bCs/>
          <w:lang w:eastAsia="en-US"/>
        </w:rPr>
      </w:pPr>
      <w:r w:rsidRPr="00E10F43">
        <w:rPr>
          <w:b/>
          <w:bCs/>
          <w:lang w:eastAsia="en-US"/>
        </w:rPr>
        <w:lastRenderedPageBreak/>
        <w:t>Тематический план и содержание учебной дисциплины</w:t>
      </w:r>
    </w:p>
    <w:p w:rsidR="00E10F43" w:rsidRPr="00E10F43" w:rsidRDefault="00E10F43" w:rsidP="00E10F43">
      <w:pPr>
        <w:widowControl w:val="0"/>
        <w:autoSpaceDE w:val="0"/>
        <w:autoSpaceDN w:val="0"/>
        <w:spacing w:after="0" w:line="240" w:lineRule="auto"/>
        <w:rPr>
          <w:szCs w:val="24"/>
          <w:lang w:eastAsia="en-US"/>
        </w:rPr>
      </w:pPr>
    </w:p>
    <w:tbl>
      <w:tblPr>
        <w:tblW w:w="1502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8788"/>
        <w:gridCol w:w="1926"/>
        <w:gridCol w:w="1901"/>
      </w:tblGrid>
      <w:tr w:rsidR="00E10F43" w:rsidRPr="00E10F43" w:rsidTr="004710BA">
        <w:tc>
          <w:tcPr>
            <w:tcW w:w="2410" w:type="dxa"/>
            <w:shd w:val="clear" w:color="auto" w:fill="auto"/>
            <w:vAlign w:val="center"/>
          </w:tcPr>
          <w:p w:rsidR="00E10F43" w:rsidRPr="00E10F43" w:rsidRDefault="00E10F43" w:rsidP="00E10F43">
            <w:pPr>
              <w:widowControl w:val="0"/>
              <w:autoSpaceDE w:val="0"/>
              <w:autoSpaceDN w:val="0"/>
              <w:spacing w:after="0" w:line="240" w:lineRule="auto"/>
              <w:jc w:val="center"/>
              <w:rPr>
                <w:rFonts w:eastAsia="Calibri"/>
                <w:b/>
                <w:sz w:val="22"/>
                <w:lang w:eastAsia="en-US"/>
              </w:rPr>
            </w:pPr>
            <w:bookmarkStart w:id="4" w:name="_Hlk102737550"/>
            <w:r w:rsidRPr="00E10F43">
              <w:rPr>
                <w:rFonts w:eastAsia="Calibri"/>
                <w:b/>
                <w:spacing w:val="-1"/>
                <w:sz w:val="22"/>
                <w:lang w:eastAsia="en-US"/>
              </w:rPr>
              <w:t xml:space="preserve">Наименование </w:t>
            </w:r>
            <w:r w:rsidRPr="00E10F43">
              <w:rPr>
                <w:rFonts w:eastAsia="Calibri"/>
                <w:b/>
                <w:sz w:val="22"/>
                <w:lang w:eastAsia="en-US"/>
              </w:rPr>
              <w:t>разделов и тем</w:t>
            </w:r>
          </w:p>
        </w:tc>
        <w:tc>
          <w:tcPr>
            <w:tcW w:w="8788" w:type="dxa"/>
            <w:shd w:val="clear" w:color="auto" w:fill="auto"/>
            <w:vAlign w:val="center"/>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Содержание учебного материала и формы организации деятельности обучающихся</w:t>
            </w:r>
          </w:p>
        </w:tc>
        <w:tc>
          <w:tcPr>
            <w:tcW w:w="1926" w:type="dxa"/>
            <w:shd w:val="clear" w:color="auto" w:fill="auto"/>
            <w:vAlign w:val="center"/>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b/>
                <w:bCs/>
                <w:sz w:val="22"/>
              </w:rPr>
              <w:t>Объем, акад. ч. / в том числе в форме практической подготовки, акад. ч.</w:t>
            </w:r>
          </w:p>
        </w:tc>
        <w:tc>
          <w:tcPr>
            <w:tcW w:w="1901" w:type="dxa"/>
            <w:shd w:val="clear" w:color="auto" w:fill="auto"/>
            <w:vAlign w:val="center"/>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b/>
                <w:bCs/>
                <w:sz w:val="22"/>
              </w:rPr>
              <w:t xml:space="preserve">Коды компетенций </w:t>
            </w:r>
            <w:r w:rsidRPr="00E10F43">
              <w:rPr>
                <w:b/>
                <w:bCs/>
                <w:sz w:val="22"/>
              </w:rPr>
              <w:br/>
              <w:t>и личностных результатов</w:t>
            </w:r>
            <w:r w:rsidRPr="00E10F43">
              <w:rPr>
                <w:b/>
                <w:bCs/>
                <w:sz w:val="22"/>
                <w:vertAlign w:val="superscript"/>
              </w:rPr>
              <w:footnoteReference w:id="1"/>
            </w:r>
            <w:r w:rsidRPr="00E10F43">
              <w:rPr>
                <w:b/>
                <w:bCs/>
                <w:sz w:val="22"/>
              </w:rPr>
              <w:t>, формированию которых способствует элемент программы</w:t>
            </w: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1</w:t>
            </w:r>
          </w:p>
        </w:tc>
        <w:tc>
          <w:tcPr>
            <w:tcW w:w="8788"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2</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3</w:t>
            </w:r>
          </w:p>
        </w:tc>
        <w:tc>
          <w:tcPr>
            <w:tcW w:w="1901"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4</w:t>
            </w:r>
          </w:p>
        </w:tc>
      </w:tr>
      <w:tr w:rsidR="00E10F43" w:rsidRPr="00E10F43" w:rsidTr="004710BA">
        <w:trPr>
          <w:trHeight w:val="70"/>
        </w:trPr>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РАЗДЕЛ 1</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ВВЕДЕНИЕ В ЭЛЕКТРОТЕХНИКУ</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2</w:t>
            </w:r>
          </w:p>
        </w:tc>
        <w:tc>
          <w:tcPr>
            <w:tcW w:w="1901" w:type="dxa"/>
            <w:shd w:val="clear" w:color="auto" w:fill="auto"/>
          </w:tcPr>
          <w:p w:rsidR="00E10F43" w:rsidRPr="00E10F43" w:rsidRDefault="00E10F43" w:rsidP="00E10F43">
            <w:pPr>
              <w:widowControl w:val="0"/>
              <w:tabs>
                <w:tab w:val="left" w:pos="656"/>
              </w:tabs>
              <w:autoSpaceDE w:val="0"/>
              <w:autoSpaceDN w:val="0"/>
              <w:spacing w:after="0" w:line="240" w:lineRule="auto"/>
              <w:jc w:val="center"/>
              <w:outlineLvl w:val="0"/>
              <w:rPr>
                <w:rFonts w:eastAsia="Calibri"/>
                <w:b/>
                <w:bCs/>
                <w:sz w:val="22"/>
                <w:lang w:eastAsia="en-US"/>
              </w:rPr>
            </w:pPr>
          </w:p>
        </w:tc>
      </w:tr>
      <w:tr w:rsidR="00E10F43" w:rsidRPr="00E10F43" w:rsidTr="004710BA">
        <w:trPr>
          <w:trHeight w:val="70"/>
        </w:trPr>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 xml:space="preserve">Тема 1.1 </w:t>
            </w:r>
            <w:r w:rsidRPr="00E10F43">
              <w:rPr>
                <w:rFonts w:eastAsia="Calibri"/>
                <w:b/>
                <w:sz w:val="22"/>
                <w:lang w:eastAsia="en-US"/>
              </w:rPr>
              <w:br/>
              <w:t>Введение в электротехнику</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Содержание учебного материала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2</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 01, ОК 04,</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ОК07, ПК1.1,</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ПК1.3, ПК1.4</w:t>
            </w: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sz w:val="22"/>
                <w:lang w:eastAsia="en-US"/>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Cs/>
                <w:sz w:val="22"/>
                <w:lang w:eastAsia="en-US"/>
              </w:rPr>
            </w:pPr>
            <w:r w:rsidRPr="00E10F43">
              <w:rPr>
                <w:rFonts w:eastAsia="Calibri"/>
                <w:bCs/>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РАЗДЕЛ 2</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ОСНОВЫ ТЕОРИИ И МЕТОДЫ ИССЛЕДОВАНИЯ ЭЛЕКТРИЧЕСКИХ ЦЕПЕЙ ПОСТОЯННОГО ТОКА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16</w:t>
            </w:r>
          </w:p>
        </w:tc>
        <w:tc>
          <w:tcPr>
            <w:tcW w:w="1901"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Тема 2.1 Электрическое поле</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Содержание</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4</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 01, ОК 04, ОК07</w:t>
            </w: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sz w:val="22"/>
                <w:lang w:eastAsia="en-US"/>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Тематика практических занятий</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 xml:space="preserve">Практическое занятие 1 </w:t>
            </w:r>
            <w:r w:rsidRPr="00E10F43">
              <w:rPr>
                <w:rFonts w:eastAsia="Calibri"/>
                <w:sz w:val="22"/>
                <w:lang w:eastAsia="en-US"/>
              </w:rPr>
              <w:t>Расчет батареи конденсаторов</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Тема 2.2 Электрические цепи постоянного тока</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Содержание</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12</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ОК01, ОК04,</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ОК07, ПК1.1,</w:t>
            </w: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jc w:val="both"/>
              <w:rPr>
                <w:rFonts w:eastAsia="Calibri"/>
                <w:sz w:val="22"/>
                <w:lang w:eastAsia="en-US"/>
              </w:rPr>
            </w:pPr>
            <w:r w:rsidRPr="00E10F43">
              <w:rPr>
                <w:rFonts w:eastAsia="Calibri"/>
                <w:sz w:val="22"/>
                <w:lang w:eastAsia="en-US"/>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tc>
        <w:tc>
          <w:tcPr>
            <w:tcW w:w="1926"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4</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jc w:val="both"/>
              <w:rPr>
                <w:rFonts w:eastAsia="Calibri"/>
                <w:sz w:val="22"/>
                <w:lang w:eastAsia="en-US"/>
              </w:rPr>
            </w:pPr>
            <w:r w:rsidRPr="00E10F43">
              <w:rPr>
                <w:rFonts w:eastAsia="Calibri"/>
                <w:sz w:val="22"/>
                <w:lang w:eastAsia="en-US"/>
              </w:rPr>
              <w:t>Законы Кирхгофа для узла и контура. 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c>
          <w:tcPr>
            <w:tcW w:w="1926"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jc w:val="both"/>
              <w:rPr>
                <w:rFonts w:eastAsia="Calibri"/>
                <w:sz w:val="22"/>
                <w:lang w:eastAsia="en-US"/>
              </w:rPr>
            </w:pPr>
            <w:r w:rsidRPr="00E10F43">
              <w:rPr>
                <w:rFonts w:eastAsia="Calibri"/>
                <w:b/>
                <w:sz w:val="22"/>
                <w:lang w:eastAsia="en-US"/>
              </w:rPr>
              <w:t>Тематика практических и лабораторных занятий</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8</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 xml:space="preserve">Практическое занятие 2 </w:t>
            </w:r>
            <w:r w:rsidRPr="00E10F43">
              <w:rPr>
                <w:rFonts w:eastAsia="Calibri"/>
                <w:sz w:val="22"/>
                <w:lang w:eastAsia="en-US"/>
              </w:rPr>
              <w:t>Расчет цепи постоянного тока с помощью закона Ома.</w:t>
            </w:r>
          </w:p>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 xml:space="preserve">Практическое занятие 3 </w:t>
            </w:r>
            <w:r w:rsidRPr="00E10F43">
              <w:rPr>
                <w:rFonts w:eastAsia="Calibri"/>
                <w:sz w:val="22"/>
                <w:lang w:eastAsia="en-US"/>
              </w:rPr>
              <w:t>Расчёт электрической цепи на основе законов Кирхгофа.</w:t>
            </w:r>
          </w:p>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 xml:space="preserve">Практическое занятие 4 </w:t>
            </w:r>
            <w:r w:rsidRPr="00E10F43">
              <w:rPr>
                <w:rFonts w:eastAsia="Calibri"/>
                <w:sz w:val="22"/>
                <w:lang w:eastAsia="en-US"/>
              </w:rPr>
              <w:t>Расчет эквивалентного сопротивления электрической цепи</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6</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Лабораторное занятие 1</w:t>
            </w:r>
            <w:r w:rsidRPr="00E10F43">
              <w:rPr>
                <w:rFonts w:eastAsia="Calibri"/>
                <w:sz w:val="22"/>
                <w:lang w:eastAsia="en-US"/>
              </w:rPr>
              <w:t xml:space="preserve"> Виды соединения резисторов</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Самостоятельная работа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РАЗДЕЛ 3</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ЭЛЕКТРОМАГНЕТИЗМ</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4</w:t>
            </w:r>
          </w:p>
        </w:tc>
        <w:tc>
          <w:tcPr>
            <w:tcW w:w="1901"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 xml:space="preserve">Тема 3.1 </w:t>
            </w:r>
            <w:r w:rsidRPr="00E10F43">
              <w:rPr>
                <w:rFonts w:eastAsia="Calibri"/>
                <w:b/>
                <w:sz w:val="22"/>
                <w:lang w:eastAsia="en-US"/>
              </w:rPr>
              <w:br/>
              <w:t>Магнитное поле, его характеристики</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Содержание</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4</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ОК01, ОК04,</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ОК07, ПК1.1,</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ПК1.3, ПК1.4</w:t>
            </w: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sz w:val="22"/>
                <w:lang w:eastAsia="en-US"/>
              </w:rPr>
              <w:t>Характеристики магнитного поля. Магнитная проницаемость. Закон Ампера и условия его применения. Закон полного тока. Магнитное поле прямолинейного тока. Магнитное поле кольцевой и цилиндрической катушек. Электрон в магнитном поле. Проводник с током в магнитном поле. Взаимодействие параллельных проводников с током. Электромагнитная индукция. ЭДС самоиндукции взаимоиндукции. ЭДС в проводнике, движущемся в магнитном поле.</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4</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РАЗДЕЛ 4</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ЭЛЕКТРИЧЕСКИЕ ЦЕПИ ПЕРЕМЕННОГО ТОКА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24</w:t>
            </w:r>
          </w:p>
        </w:tc>
        <w:tc>
          <w:tcPr>
            <w:tcW w:w="1901"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Тема 4.1 Электрические цепи переменного синусоидального тока</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Содержание</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12</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ОК01, ОК04,</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ОК07, ПК1.1,</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ПК1.3, ПК1.4</w:t>
            </w: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sz w:val="22"/>
                <w:lang w:eastAsia="en-US"/>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c>
          <w:tcPr>
            <w:tcW w:w="1926"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6</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sz w:val="22"/>
                <w:lang w:eastAsia="en-US"/>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E10F43">
              <w:rPr>
                <w:rFonts w:eastAsia="Calibri"/>
                <w:b/>
                <w:sz w:val="22"/>
                <w:lang w:eastAsia="en-US"/>
              </w:rPr>
              <w:t>.</w:t>
            </w:r>
          </w:p>
        </w:tc>
        <w:tc>
          <w:tcPr>
            <w:tcW w:w="1926"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Тематика практических и лабораторных занятий</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6</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Практическое занятие 5</w:t>
            </w:r>
            <w:r w:rsidRPr="00E10F43">
              <w:rPr>
                <w:rFonts w:eastAsia="Calibri"/>
                <w:sz w:val="22"/>
                <w:lang w:eastAsia="en-US"/>
              </w:rPr>
              <w:t xml:space="preserve"> Расчет цепи с активным сопротивлением и индуктивностью</w:t>
            </w:r>
          </w:p>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Практическое занятие 6</w:t>
            </w:r>
            <w:r w:rsidRPr="00E10F43">
              <w:rPr>
                <w:rFonts w:eastAsia="Calibri"/>
                <w:sz w:val="22"/>
                <w:lang w:eastAsia="en-US"/>
              </w:rPr>
              <w:t xml:space="preserve"> Расчет цепи с активным сопротивлением и емкостью</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4</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Лабораторное занятие 2</w:t>
            </w:r>
            <w:r w:rsidRPr="00E10F43">
              <w:rPr>
                <w:rFonts w:eastAsia="Calibri"/>
                <w:sz w:val="22"/>
                <w:lang w:eastAsia="en-US"/>
              </w:rPr>
              <w:t xml:space="preserve"> Измерение основных характеристик цепей переменного тока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Самостоятельная работа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Тема 4.2. Трехфазные цепи</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Содержание</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12</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 01, ОК04, ОК07, ПК1.1,</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ПК1.4</w:t>
            </w: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sz w:val="22"/>
                <w:lang w:eastAsia="en-US"/>
              </w:rPr>
              <w:t xml:space="preserve">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w:t>
            </w:r>
            <w:r w:rsidRPr="00E10F43">
              <w:rPr>
                <w:rFonts w:eastAsia="Calibri"/>
                <w:sz w:val="22"/>
                <w:lang w:eastAsia="en-US"/>
              </w:rPr>
              <w:lastRenderedPageBreak/>
              <w:t>Соотношение между ними.</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lastRenderedPageBreak/>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Тематика практических и лабораторных занятий</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10</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vAlign w:val="center"/>
          </w:tcPr>
          <w:p w:rsidR="00E10F43" w:rsidRPr="00E10F43" w:rsidRDefault="00E10F43" w:rsidP="00E10F43">
            <w:pPr>
              <w:widowControl w:val="0"/>
              <w:autoSpaceDE w:val="0"/>
              <w:autoSpaceDN w:val="0"/>
              <w:spacing w:after="0" w:line="240" w:lineRule="auto"/>
              <w:rPr>
                <w:rFonts w:eastAsia="Calibri"/>
                <w:bCs/>
                <w:sz w:val="22"/>
                <w:lang w:eastAsia="en-US"/>
              </w:rPr>
            </w:pPr>
            <w:r w:rsidRPr="00E10F43">
              <w:rPr>
                <w:rFonts w:eastAsia="Calibri"/>
                <w:b/>
                <w:bCs/>
                <w:sz w:val="22"/>
                <w:lang w:eastAsia="en-US"/>
              </w:rPr>
              <w:t xml:space="preserve">Практическое занятие 7 </w:t>
            </w:r>
            <w:r w:rsidRPr="00E10F43">
              <w:rPr>
                <w:rFonts w:eastAsia="Calibri"/>
                <w:bCs/>
                <w:sz w:val="22"/>
                <w:lang w:eastAsia="en-US"/>
              </w:rPr>
              <w:t>Расчет трехфазной цепи при соединении приемников электрической энергии звездой.</w:t>
            </w:r>
          </w:p>
          <w:p w:rsidR="00E10F43" w:rsidRPr="00E10F43" w:rsidRDefault="00E10F43" w:rsidP="00E10F43">
            <w:pPr>
              <w:widowControl w:val="0"/>
              <w:autoSpaceDE w:val="0"/>
              <w:autoSpaceDN w:val="0"/>
              <w:spacing w:after="0" w:line="240" w:lineRule="auto"/>
              <w:rPr>
                <w:rFonts w:eastAsia="Calibri"/>
                <w:bCs/>
                <w:sz w:val="22"/>
                <w:lang w:eastAsia="en-US"/>
              </w:rPr>
            </w:pPr>
            <w:r w:rsidRPr="00E10F43">
              <w:rPr>
                <w:rFonts w:eastAsia="Calibri"/>
                <w:b/>
                <w:bCs/>
                <w:sz w:val="22"/>
                <w:lang w:eastAsia="en-US"/>
              </w:rPr>
              <w:t>Практическое занятие 8</w:t>
            </w:r>
            <w:r w:rsidRPr="00E10F43">
              <w:rPr>
                <w:rFonts w:eastAsia="Calibri"/>
                <w:bCs/>
                <w:sz w:val="22"/>
                <w:lang w:eastAsia="en-US"/>
              </w:rPr>
              <w:t xml:space="preserve"> Расчет трехфазной цепи при соединении приемников электрической энергии треугольником.</w:t>
            </w:r>
          </w:p>
          <w:p w:rsidR="00E10F43" w:rsidRPr="00E10F43" w:rsidRDefault="00E10F43" w:rsidP="00E10F43">
            <w:pPr>
              <w:widowControl w:val="0"/>
              <w:autoSpaceDE w:val="0"/>
              <w:autoSpaceDN w:val="0"/>
              <w:spacing w:after="0" w:line="240" w:lineRule="auto"/>
              <w:rPr>
                <w:rFonts w:eastAsia="Calibri"/>
                <w:bCs/>
                <w:sz w:val="22"/>
                <w:lang w:eastAsia="en-US"/>
              </w:rPr>
            </w:pPr>
            <w:r w:rsidRPr="00E10F43">
              <w:rPr>
                <w:rFonts w:eastAsia="Calibri"/>
                <w:b/>
                <w:bCs/>
                <w:sz w:val="22"/>
                <w:lang w:eastAsia="en-US"/>
              </w:rPr>
              <w:t>Практическое занятие 9</w:t>
            </w:r>
            <w:r w:rsidRPr="00E10F43">
              <w:rPr>
                <w:rFonts w:eastAsia="Calibri"/>
                <w:bCs/>
                <w:sz w:val="22"/>
                <w:lang w:eastAsia="en-US"/>
              </w:rPr>
              <w:t xml:space="preserve"> Расчет мощности трехфазной цепи.</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6</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vAlign w:val="center"/>
          </w:tcPr>
          <w:p w:rsidR="00E10F43" w:rsidRPr="00E10F43" w:rsidRDefault="00E10F43" w:rsidP="00E10F43">
            <w:pPr>
              <w:widowControl w:val="0"/>
              <w:autoSpaceDE w:val="0"/>
              <w:autoSpaceDN w:val="0"/>
              <w:spacing w:after="0" w:line="240" w:lineRule="auto"/>
              <w:rPr>
                <w:rFonts w:eastAsia="Calibri"/>
                <w:bCs/>
                <w:sz w:val="22"/>
                <w:lang w:eastAsia="en-US"/>
              </w:rPr>
            </w:pPr>
            <w:r w:rsidRPr="00E10F43">
              <w:rPr>
                <w:rFonts w:eastAsia="Calibri"/>
                <w:b/>
                <w:bCs/>
                <w:sz w:val="22"/>
                <w:lang w:eastAsia="en-US"/>
              </w:rPr>
              <w:t>Лабораторное занятие 3</w:t>
            </w:r>
            <w:r w:rsidRPr="00E10F43">
              <w:rPr>
                <w:rFonts w:eastAsia="Calibri"/>
                <w:bCs/>
                <w:sz w:val="22"/>
                <w:lang w:eastAsia="en-US"/>
              </w:rPr>
              <w:t xml:space="preserve"> Соединение приёмников энергии звездой.</w:t>
            </w:r>
          </w:p>
          <w:p w:rsidR="00E10F43" w:rsidRPr="00E10F43" w:rsidRDefault="00E10F43" w:rsidP="00E10F43">
            <w:pPr>
              <w:widowControl w:val="0"/>
              <w:autoSpaceDE w:val="0"/>
              <w:autoSpaceDN w:val="0"/>
              <w:spacing w:after="0" w:line="240" w:lineRule="auto"/>
              <w:rPr>
                <w:rFonts w:eastAsia="Calibri"/>
                <w:bCs/>
                <w:sz w:val="22"/>
                <w:lang w:eastAsia="en-US"/>
              </w:rPr>
            </w:pPr>
            <w:r w:rsidRPr="00E10F43">
              <w:rPr>
                <w:rFonts w:eastAsia="Calibri"/>
                <w:b/>
                <w:bCs/>
                <w:sz w:val="22"/>
                <w:lang w:eastAsia="en-US"/>
              </w:rPr>
              <w:t>Лабораторное занятие 4</w:t>
            </w:r>
            <w:r w:rsidRPr="00E10F43">
              <w:rPr>
                <w:rFonts w:eastAsia="Calibri"/>
                <w:bCs/>
                <w:sz w:val="22"/>
                <w:lang w:eastAsia="en-US"/>
              </w:rPr>
              <w:t xml:space="preserve"> Соединение приёмников энергии треугольником.</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4</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РАЗДЕЛ 5</w:t>
            </w:r>
          </w:p>
        </w:tc>
        <w:tc>
          <w:tcPr>
            <w:tcW w:w="8788" w:type="dxa"/>
            <w:shd w:val="clear" w:color="auto" w:fill="auto"/>
            <w:vAlign w:val="center"/>
          </w:tcPr>
          <w:p w:rsidR="00E10F43" w:rsidRPr="00E10F43" w:rsidRDefault="00E10F43" w:rsidP="00E10F43">
            <w:pPr>
              <w:widowControl w:val="0"/>
              <w:autoSpaceDE w:val="0"/>
              <w:autoSpaceDN w:val="0"/>
              <w:spacing w:after="0" w:line="240" w:lineRule="auto"/>
              <w:rPr>
                <w:rFonts w:eastAsia="Calibri"/>
                <w:b/>
                <w:bCs/>
                <w:caps/>
                <w:sz w:val="22"/>
                <w:lang w:eastAsia="en-US"/>
              </w:rPr>
            </w:pPr>
            <w:r w:rsidRPr="00E10F43">
              <w:rPr>
                <w:rFonts w:eastAsia="Calibri"/>
                <w:b/>
                <w:bCs/>
                <w:caps/>
                <w:sz w:val="22"/>
                <w:lang w:eastAsia="en-US"/>
              </w:rPr>
              <w:t>Электрические машины</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8</w:t>
            </w:r>
          </w:p>
        </w:tc>
        <w:tc>
          <w:tcPr>
            <w:tcW w:w="1901"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Тема 5.1. Трансформаторы. Электрические машины постоянного и переменного тока</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Содержание</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4</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ОК01</w:t>
            </w:r>
          </w:p>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ПК1.1., ПК1.3., ПК1.4.</w:t>
            </w: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sz w:val="22"/>
                <w:lang w:eastAsia="en-US"/>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tc>
        <w:tc>
          <w:tcPr>
            <w:tcW w:w="1926"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4</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sz w:val="22"/>
                <w:lang w:eastAsia="en-US"/>
              </w:rPr>
              <w:t>Устройство и принцип действия асинхронного двигателя. Физические процессы, проходящие в асинхронном двигателе. Применение асинхронных двигателей. 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c>
          <w:tcPr>
            <w:tcW w:w="1926"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Тематика практических и лабораторных занятий</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4</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Cs/>
                <w:sz w:val="22"/>
                <w:lang w:eastAsia="en-US"/>
              </w:rPr>
            </w:pPr>
            <w:r w:rsidRPr="00E10F43">
              <w:rPr>
                <w:rFonts w:eastAsia="Calibri"/>
                <w:b/>
                <w:bCs/>
                <w:sz w:val="22"/>
                <w:lang w:eastAsia="en-US"/>
              </w:rPr>
              <w:t>Практическое занятие 10</w:t>
            </w:r>
            <w:r w:rsidRPr="00E10F43">
              <w:rPr>
                <w:rFonts w:eastAsia="Calibri"/>
                <w:bCs/>
                <w:sz w:val="22"/>
                <w:lang w:eastAsia="en-US"/>
              </w:rPr>
              <w:t xml:space="preserve"> Расчет параметров трансформатора.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bCs/>
                <w:sz w:val="22"/>
                <w:lang w:eastAsia="en-US"/>
              </w:rPr>
              <w:t>Лабораторное занятие 5</w:t>
            </w:r>
            <w:r w:rsidRPr="00E10F43">
              <w:rPr>
                <w:rFonts w:eastAsia="Calibri"/>
                <w:bCs/>
                <w:sz w:val="22"/>
                <w:lang w:eastAsia="en-US"/>
              </w:rPr>
              <w:t xml:space="preserve"> Снятие характеристик генератора.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i/>
                <w:sz w:val="22"/>
                <w:lang w:eastAsia="en-US"/>
              </w:rPr>
            </w:pPr>
            <w:r w:rsidRPr="00E10F43">
              <w:rPr>
                <w:rFonts w:eastAsia="Calibri"/>
                <w:b/>
                <w:sz w:val="22"/>
                <w:lang w:eastAsia="en-US"/>
              </w:rPr>
              <w:t>Самостоятельная работа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РАЗДЕЛ 6</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Cs/>
                <w:i/>
                <w:sz w:val="22"/>
                <w:lang w:eastAsia="en-US"/>
              </w:rPr>
            </w:pPr>
            <w:r w:rsidRPr="00E10F43">
              <w:rPr>
                <w:rFonts w:eastAsia="Calibri"/>
                <w:b/>
                <w:sz w:val="22"/>
                <w:lang w:eastAsia="en-US"/>
              </w:rPr>
              <w:t>Электрические измерения</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4</w:t>
            </w:r>
          </w:p>
        </w:tc>
        <w:tc>
          <w:tcPr>
            <w:tcW w:w="1901" w:type="dxa"/>
            <w:vMerge/>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p>
        </w:tc>
      </w:tr>
      <w:tr w:rsidR="00E10F43" w:rsidRPr="00E10F43" w:rsidTr="004710BA">
        <w:tc>
          <w:tcPr>
            <w:tcW w:w="2410" w:type="dxa"/>
            <w:vMerge w:val="restart"/>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Тема 6.1. Измерительные приборы</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Cs/>
                <w:i/>
                <w:sz w:val="22"/>
                <w:lang w:eastAsia="en-US"/>
              </w:rPr>
            </w:pPr>
            <w:r w:rsidRPr="00E10F43">
              <w:rPr>
                <w:rFonts w:eastAsia="Calibri"/>
                <w:b/>
                <w:sz w:val="22"/>
                <w:lang w:eastAsia="en-US"/>
              </w:rPr>
              <w:t>Содержание</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4</w:t>
            </w:r>
          </w:p>
        </w:tc>
        <w:tc>
          <w:tcPr>
            <w:tcW w:w="1901" w:type="dxa"/>
            <w:vMerge w:val="restart"/>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ОК.04, ПК1.3.</w:t>
            </w:r>
          </w:p>
        </w:tc>
      </w:tr>
      <w:tr w:rsidR="00E10F43" w:rsidRPr="00E10F43" w:rsidTr="004710BA">
        <w:tc>
          <w:tcPr>
            <w:tcW w:w="2410" w:type="dxa"/>
            <w:vMerge/>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Cs/>
                <w:i/>
                <w:sz w:val="22"/>
                <w:lang w:eastAsia="en-US"/>
              </w:rPr>
            </w:pPr>
            <w:r w:rsidRPr="00E10F43">
              <w:rPr>
                <w:rFonts w:eastAsia="Calibri"/>
                <w:sz w:val="22"/>
                <w:lang w:eastAsia="en-US"/>
              </w:rPr>
              <w:t>Основные понятия электрических измерения. Способы и методы измерения электрических величин и параметров. 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 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электрохимических приборов</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2</w:t>
            </w:r>
          </w:p>
        </w:tc>
        <w:tc>
          <w:tcPr>
            <w:tcW w:w="1901" w:type="dxa"/>
            <w:vMerge/>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Тематика практических и лабораторных занятий</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2</w:t>
            </w:r>
          </w:p>
        </w:tc>
        <w:tc>
          <w:tcPr>
            <w:tcW w:w="1901"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r w:rsidRPr="00E10F43">
              <w:rPr>
                <w:rFonts w:eastAsia="Calibri"/>
                <w:b/>
                <w:sz w:val="22"/>
                <w:lang w:eastAsia="en-US"/>
              </w:rPr>
              <w:t xml:space="preserve">Практическое занятие 11 </w:t>
            </w:r>
            <w:r w:rsidRPr="00E10F43">
              <w:rPr>
                <w:rFonts w:eastAsia="Calibri"/>
                <w:sz w:val="22"/>
                <w:lang w:eastAsia="en-US"/>
              </w:rPr>
              <w:t>Расчет потерь напряжения в линиях электропередач</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sz w:val="22"/>
                <w:lang w:eastAsia="en-US"/>
              </w:rPr>
            </w:pPr>
            <w:r w:rsidRPr="00E10F43">
              <w:rPr>
                <w:rFonts w:eastAsia="Calibri"/>
                <w:sz w:val="22"/>
                <w:lang w:eastAsia="en-US"/>
              </w:rPr>
              <w:t>2</w:t>
            </w:r>
          </w:p>
        </w:tc>
        <w:tc>
          <w:tcPr>
            <w:tcW w:w="1901"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Самостоятельная работа</w:t>
            </w: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w:t>
            </w:r>
          </w:p>
        </w:tc>
        <w:tc>
          <w:tcPr>
            <w:tcW w:w="1901"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Промежуточная</w:t>
            </w:r>
          </w:p>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аттестация</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w:t>
            </w:r>
          </w:p>
        </w:tc>
        <w:tc>
          <w:tcPr>
            <w:tcW w:w="1901"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p>
        </w:tc>
      </w:tr>
      <w:tr w:rsidR="00E10F43" w:rsidRPr="00E10F43" w:rsidTr="004710BA">
        <w:tc>
          <w:tcPr>
            <w:tcW w:w="2410"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r w:rsidRPr="00E10F43">
              <w:rPr>
                <w:rFonts w:eastAsia="Calibri"/>
                <w:b/>
                <w:sz w:val="22"/>
                <w:lang w:eastAsia="en-US"/>
              </w:rPr>
              <w:t>Всего:</w:t>
            </w:r>
          </w:p>
        </w:tc>
        <w:tc>
          <w:tcPr>
            <w:tcW w:w="8788" w:type="dxa"/>
            <w:shd w:val="clear" w:color="auto" w:fill="auto"/>
          </w:tcPr>
          <w:p w:rsidR="00E10F43" w:rsidRPr="00E10F43" w:rsidRDefault="00E10F43" w:rsidP="00E10F43">
            <w:pPr>
              <w:widowControl w:val="0"/>
              <w:autoSpaceDE w:val="0"/>
              <w:autoSpaceDN w:val="0"/>
              <w:spacing w:after="0" w:line="240" w:lineRule="auto"/>
              <w:rPr>
                <w:rFonts w:eastAsia="Calibri"/>
                <w:b/>
                <w:sz w:val="22"/>
                <w:lang w:eastAsia="en-US"/>
              </w:rPr>
            </w:pPr>
          </w:p>
        </w:tc>
        <w:tc>
          <w:tcPr>
            <w:tcW w:w="1926" w:type="dxa"/>
            <w:shd w:val="clear" w:color="auto" w:fill="auto"/>
          </w:tcPr>
          <w:p w:rsidR="00E10F43" w:rsidRPr="00E10F43" w:rsidRDefault="00E10F43" w:rsidP="00E10F43">
            <w:pPr>
              <w:widowControl w:val="0"/>
              <w:autoSpaceDE w:val="0"/>
              <w:autoSpaceDN w:val="0"/>
              <w:spacing w:after="0" w:line="240" w:lineRule="auto"/>
              <w:jc w:val="center"/>
              <w:rPr>
                <w:rFonts w:eastAsia="Calibri"/>
                <w:b/>
                <w:sz w:val="22"/>
                <w:lang w:eastAsia="en-US"/>
              </w:rPr>
            </w:pPr>
            <w:r w:rsidRPr="00E10F43">
              <w:rPr>
                <w:rFonts w:eastAsia="Calibri"/>
                <w:b/>
                <w:sz w:val="22"/>
                <w:lang w:eastAsia="en-US"/>
              </w:rPr>
              <w:t>58</w:t>
            </w:r>
          </w:p>
        </w:tc>
        <w:tc>
          <w:tcPr>
            <w:tcW w:w="1901" w:type="dxa"/>
            <w:shd w:val="clear" w:color="auto" w:fill="auto"/>
          </w:tcPr>
          <w:p w:rsidR="00E10F43" w:rsidRPr="00E10F43" w:rsidRDefault="00E10F43" w:rsidP="00E10F43">
            <w:pPr>
              <w:widowControl w:val="0"/>
              <w:autoSpaceDE w:val="0"/>
              <w:autoSpaceDN w:val="0"/>
              <w:spacing w:after="0" w:line="240" w:lineRule="auto"/>
              <w:rPr>
                <w:rFonts w:eastAsia="Calibri"/>
                <w:sz w:val="22"/>
                <w:lang w:eastAsia="en-US"/>
              </w:rPr>
            </w:pPr>
          </w:p>
        </w:tc>
      </w:tr>
      <w:bookmarkEnd w:id="4"/>
    </w:tbl>
    <w:p w:rsidR="00E10F43" w:rsidRPr="00E10F43" w:rsidRDefault="00E10F43" w:rsidP="00E10F43">
      <w:pPr>
        <w:widowControl w:val="0"/>
        <w:autoSpaceDE w:val="0"/>
        <w:autoSpaceDN w:val="0"/>
        <w:spacing w:after="0" w:line="240" w:lineRule="auto"/>
        <w:jc w:val="center"/>
        <w:rPr>
          <w:b/>
          <w:sz w:val="22"/>
          <w:lang w:eastAsia="en-US"/>
        </w:rPr>
      </w:pPr>
    </w:p>
    <w:p w:rsidR="00E10F43" w:rsidRPr="00E10F43" w:rsidRDefault="00E10F43" w:rsidP="00E10F43">
      <w:pPr>
        <w:spacing w:after="0" w:line="240" w:lineRule="auto"/>
        <w:rPr>
          <w:szCs w:val="24"/>
          <w:lang w:eastAsia="en-US"/>
        </w:rPr>
        <w:sectPr w:rsidR="00E10F43" w:rsidRPr="00E10F43" w:rsidSect="00EF756C">
          <w:footerReference w:type="default" r:id="rId7"/>
          <w:pgSz w:w="16840" w:h="11910" w:orient="landscape"/>
          <w:pgMar w:top="568" w:right="560" w:bottom="1400" w:left="760" w:header="0" w:footer="1216" w:gutter="0"/>
          <w:cols w:space="720"/>
        </w:sectPr>
      </w:pPr>
    </w:p>
    <w:p w:rsidR="00E10F43" w:rsidRPr="00E10F43" w:rsidRDefault="00E10F43" w:rsidP="00E10F43">
      <w:pPr>
        <w:spacing w:after="0" w:line="240" w:lineRule="auto"/>
        <w:rPr>
          <w:b/>
          <w:bCs/>
          <w:szCs w:val="24"/>
        </w:rPr>
      </w:pPr>
      <w:r w:rsidRPr="00E10F43">
        <w:rPr>
          <w:b/>
          <w:bCs/>
          <w:szCs w:val="24"/>
        </w:rPr>
        <w:lastRenderedPageBreak/>
        <w:t>3. УСЛОВИЯ РЕАЛИЗАЦИИ УЧЕБНОЙ ДИСЦИПЛИНЫ</w:t>
      </w:r>
    </w:p>
    <w:p w:rsidR="00E10F43" w:rsidRPr="00E10F43" w:rsidRDefault="00E10F43" w:rsidP="00E10F43">
      <w:pPr>
        <w:spacing w:after="0" w:line="240" w:lineRule="auto"/>
        <w:rPr>
          <w:b/>
          <w:bCs/>
          <w:szCs w:val="24"/>
        </w:rPr>
      </w:pPr>
    </w:p>
    <w:p w:rsidR="00E10F43" w:rsidRPr="00E10F43" w:rsidRDefault="00E10F43" w:rsidP="00E10F43">
      <w:pPr>
        <w:suppressAutoHyphens/>
        <w:spacing w:after="0" w:line="240" w:lineRule="auto"/>
        <w:jc w:val="both"/>
        <w:rPr>
          <w:bCs/>
          <w:szCs w:val="24"/>
        </w:rPr>
      </w:pPr>
      <w:bookmarkStart w:id="5" w:name="_Hlk90308034"/>
      <w:r w:rsidRPr="00E10F43">
        <w:rPr>
          <w:bCs/>
          <w:szCs w:val="24"/>
        </w:rPr>
        <w:t>3.1. Для реализации программы учебной дисциплины должны быть предусмотрены следующие специальные помещения:</w:t>
      </w:r>
    </w:p>
    <w:p w:rsidR="00E10F43" w:rsidRPr="00E10F43" w:rsidRDefault="00E10F43" w:rsidP="00E10F43">
      <w:pPr>
        <w:suppressAutoHyphens/>
        <w:spacing w:after="0" w:line="240" w:lineRule="auto"/>
        <w:jc w:val="both"/>
        <w:rPr>
          <w:bCs/>
          <w:szCs w:val="24"/>
        </w:rPr>
      </w:pPr>
      <w:r w:rsidRPr="00E10F43">
        <w:rPr>
          <w:bCs/>
          <w:szCs w:val="24"/>
        </w:rPr>
        <w:t xml:space="preserve">Учебные аудитории, оснащенные в соответствии с п. 6.1.2.1 Примерной программы по специальности. </w:t>
      </w:r>
    </w:p>
    <w:p w:rsidR="00E10F43" w:rsidRPr="00E10F43" w:rsidRDefault="00E10F43" w:rsidP="00E10F43">
      <w:pPr>
        <w:suppressAutoHyphens/>
        <w:spacing w:after="0" w:line="240" w:lineRule="auto"/>
        <w:jc w:val="both"/>
        <w:rPr>
          <w:b/>
          <w:szCs w:val="24"/>
        </w:rPr>
      </w:pPr>
    </w:p>
    <w:p w:rsidR="00E10F43" w:rsidRPr="00E10F43" w:rsidRDefault="00E10F43" w:rsidP="00E10F43">
      <w:pPr>
        <w:suppressAutoHyphens/>
        <w:spacing w:after="0" w:line="240" w:lineRule="auto"/>
        <w:jc w:val="both"/>
        <w:rPr>
          <w:bCs/>
          <w:szCs w:val="24"/>
        </w:rPr>
      </w:pPr>
      <w:r w:rsidRPr="00E10F43">
        <w:rPr>
          <w:bCs/>
          <w:szCs w:val="24"/>
        </w:rPr>
        <w:t>Лаборатории: «Технических и метрологических измерений», «Электротехники»,</w:t>
      </w:r>
      <w:r w:rsidRPr="00E10F43">
        <w:rPr>
          <w:szCs w:val="24"/>
        </w:rPr>
        <w:t xml:space="preserve"> оснащенные в соответствии с п. 6.1.2.3 </w:t>
      </w:r>
      <w:r w:rsidRPr="00E10F43">
        <w:rPr>
          <w:bCs/>
          <w:szCs w:val="24"/>
        </w:rPr>
        <w:t xml:space="preserve">Примерной программы по специальности. </w:t>
      </w:r>
    </w:p>
    <w:p w:rsidR="00E10F43" w:rsidRPr="00E10F43" w:rsidRDefault="00E10F43" w:rsidP="00E10F43">
      <w:pPr>
        <w:spacing w:after="0" w:line="240" w:lineRule="auto"/>
        <w:rPr>
          <w:bCs/>
          <w:szCs w:val="24"/>
        </w:rPr>
      </w:pPr>
    </w:p>
    <w:p w:rsidR="00E10F43" w:rsidRPr="00E10F43" w:rsidRDefault="00E10F43" w:rsidP="00E10F43">
      <w:pPr>
        <w:suppressAutoHyphens/>
        <w:spacing w:after="0" w:line="240" w:lineRule="auto"/>
        <w:jc w:val="both"/>
        <w:rPr>
          <w:b/>
          <w:bCs/>
          <w:szCs w:val="24"/>
        </w:rPr>
      </w:pPr>
      <w:r w:rsidRPr="00E10F43">
        <w:rPr>
          <w:b/>
          <w:bCs/>
          <w:szCs w:val="24"/>
        </w:rPr>
        <w:t>3.2. Информационное обеспечение реализации программы</w:t>
      </w:r>
    </w:p>
    <w:p w:rsidR="00E10F43" w:rsidRPr="00E10F43" w:rsidRDefault="00E10F43" w:rsidP="00E10F43">
      <w:pPr>
        <w:suppressAutoHyphens/>
        <w:spacing w:after="0" w:line="240" w:lineRule="auto"/>
        <w:jc w:val="both"/>
        <w:rPr>
          <w:bCs/>
          <w:szCs w:val="24"/>
        </w:rPr>
      </w:pPr>
      <w:r w:rsidRPr="00E10F43">
        <w:rPr>
          <w:bCs/>
          <w:szCs w:val="24"/>
        </w:rPr>
        <w:t>Для реализации программы библиотечный фонд образовательной организации должен иметь п</w:t>
      </w:r>
      <w:r w:rsidRPr="00E10F43">
        <w:rPr>
          <w:szCs w:val="24"/>
        </w:rPr>
        <w:t xml:space="preserve">ечатные и/или электронные образовательные и информационные ресурсы для использования в образовательном процессе. </w:t>
      </w:r>
      <w:bookmarkStart w:id="6" w:name="_Hlk90308800"/>
      <w:r w:rsidRPr="00E10F43">
        <w:rPr>
          <w:szCs w:val="24"/>
        </w:rPr>
        <w:t xml:space="preserve">При формировании </w:t>
      </w:r>
      <w:r w:rsidRPr="00E10F43">
        <w:rPr>
          <w:bCs/>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bookmarkEnd w:id="6"/>
    </w:p>
    <w:p w:rsidR="00E10F43" w:rsidRPr="00E10F43" w:rsidRDefault="00E10F43" w:rsidP="00E10F43">
      <w:pPr>
        <w:suppressAutoHyphens/>
        <w:spacing w:after="0" w:line="240" w:lineRule="auto"/>
        <w:jc w:val="both"/>
        <w:rPr>
          <w:szCs w:val="24"/>
        </w:rPr>
      </w:pPr>
    </w:p>
    <w:p w:rsidR="00E10F43" w:rsidRPr="00E10F43" w:rsidRDefault="00E10F43" w:rsidP="00E10F43">
      <w:pPr>
        <w:suppressAutoHyphens/>
        <w:spacing w:after="0" w:line="240" w:lineRule="auto"/>
        <w:jc w:val="both"/>
        <w:rPr>
          <w:b/>
          <w:szCs w:val="24"/>
        </w:rPr>
      </w:pPr>
      <w:r w:rsidRPr="00E10F43">
        <w:rPr>
          <w:b/>
          <w:szCs w:val="24"/>
        </w:rPr>
        <w:t>3.2.1. Основные печатные и электронные издания</w:t>
      </w:r>
    </w:p>
    <w:p w:rsidR="00E10F43" w:rsidRPr="00E10F43" w:rsidRDefault="00E10F43" w:rsidP="00E10F43">
      <w:pPr>
        <w:spacing w:after="0" w:line="240" w:lineRule="auto"/>
        <w:contextualSpacing/>
        <w:rPr>
          <w:szCs w:val="24"/>
        </w:rPr>
      </w:pP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Аполлонский, С. М. Основы электротехники. Практикум : учебное пособие для спо / С. М. Аполлонский. — Санкт-Петербург : Лань, 2021. — 320 с. — ISBN 978-5-8114-6707-5.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Аполлонский, С. М. Основы электротехники. Практикум : учебное пособие для спо / С. М. Аполлонский. — Санкт-Петербург : Лань, 2021. — 320 с. — ISBN 978-5-8114-6707-5. — Текст : электронный // Лань : электронно-библиотечная система. — URL: </w:t>
      </w:r>
      <w:hyperlink r:id="rId8" w:history="1">
        <w:r w:rsidRPr="00930810">
          <w:rPr>
            <w:rStyle w:val="FootnoteTextChar"/>
            <w:rFonts w:cs="Times New Roman"/>
            <w:b w:val="0"/>
            <w:bCs/>
            <w:color w:val="auto"/>
            <w:sz w:val="24"/>
            <w:szCs w:val="24"/>
          </w:rPr>
          <w:t>https://e.lanbook.com/book/151687</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Аполлонский, С. М. Электрические аппараты управления и автоматики : учебное пособие для спо / С. М. Аполлонский, Ю. В. Куклев, В. Я. Фролов. — Санкт-Петербург : Лань, 2021. — 256 с. — ISBN 978-5-8114-6708-2.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Аполлонский, С. М. Электрические аппараты управления и автоматики : учебное пособие для спо / С. М. Аполлонский, Ю. В. Куклев, В. Я. Фролов. — Санкт-Петербург : Лань, 2021. — 256 с. — ISBN 978-5-8114-6708-2. — Текст : электронный // Лань : электронно-библиотечная система. — URL: </w:t>
      </w:r>
      <w:hyperlink r:id="rId9" w:history="1">
        <w:r w:rsidRPr="00930810">
          <w:rPr>
            <w:rStyle w:val="FootnoteTextChar"/>
            <w:rFonts w:cs="Times New Roman"/>
            <w:b w:val="0"/>
            <w:bCs/>
            <w:color w:val="auto"/>
            <w:sz w:val="24"/>
            <w:szCs w:val="24"/>
          </w:rPr>
          <w:t>https://e.lanbook.com/book/151688</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Белецкий, А. Ф. Теория линейных электрических цепей : учебник для спо / А. Ф. Белецкий. — Санкт-Петербург : Лань, 2021. — 544 с. — ISBN 978-5-8114-6761-7. — Текст : электронный // Лань : электронно-библиотечная система. — URL: </w:t>
      </w:r>
      <w:hyperlink r:id="rId10" w:history="1">
        <w:r w:rsidRPr="00930810">
          <w:rPr>
            <w:rStyle w:val="FootnoteTextChar"/>
            <w:rFonts w:cs="Times New Roman"/>
            <w:b w:val="0"/>
            <w:bCs/>
            <w:color w:val="auto"/>
            <w:sz w:val="24"/>
            <w:szCs w:val="24"/>
          </w:rPr>
          <w:t>https://e.lanbook.com/book/152472</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Белецкий, А. Ф. Теория линейных электрических цепей : учебник для спо / А. Ф. Белецкий. — Санкт-Петербург : Лань, 2021. — 544 с. — ISBN 978-5-8114-6761-7.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Битюцкий, И. Б. Электрические машины. Двигатель постоянного тока. Практикум : учебное пособие для спо / И. Б. Битюцкий, И. В. Музылева. — Санкт-Петербург : Лань, 2021. — 168 с. — ISBN 978-5-8114-7078-5.</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Битюцкий, И. Б. Электрические машины. Двигатель постоянного тока. Практикум : учебное пособие для спо / И. Б. Битюцкий, И. В. Музылева. — Санкт-Петербург : Лань, 2021. — 168 с. — ISBN 978-5-8114-7078-5. — Текст : электронный // Лань : электронно-библиотечная система. — URL: </w:t>
      </w:r>
      <w:hyperlink r:id="rId11" w:history="1">
        <w:r w:rsidRPr="00930810">
          <w:rPr>
            <w:rStyle w:val="FootnoteTextChar"/>
            <w:rFonts w:cs="Times New Roman"/>
            <w:b w:val="0"/>
            <w:bCs/>
            <w:color w:val="auto"/>
            <w:sz w:val="24"/>
            <w:szCs w:val="24"/>
          </w:rPr>
          <w:t>https://e.lanbook.com/book/154415</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numPr>
          <w:ilvl w:val="0"/>
          <w:numId w:val="4"/>
        </w:numPr>
        <w:spacing w:after="0" w:line="240" w:lineRule="auto"/>
        <w:ind w:left="0" w:firstLine="709"/>
        <w:contextualSpacing/>
        <w:jc w:val="both"/>
        <w:rPr>
          <w:bCs/>
          <w:szCs w:val="24"/>
        </w:rPr>
      </w:pPr>
      <w:r w:rsidRPr="00930810">
        <w:rPr>
          <w:bCs/>
          <w:szCs w:val="24"/>
        </w:rPr>
        <w:lastRenderedPageBreak/>
        <w:t>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PROFобразование: [сайт]. — URL: https://profspo.ru/books/87912</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Ванурин, В. Н. Электрические машины : учебное пособие для спо / В. Н. Ванурин. — Санкт-Петербург : Лань, 2021. — 304 с. — ISBN 978-5-8114-6909-3.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Ванурин, В. Н. Электрические машины : учебное пособие для спо / В. Н. Ванурин. — Санкт-Петербург : Лань, 2021. — 304 с. — ISBN 978-5-8114-6909-3. — Текст : электронный // Лань : электронно-библиотечная система. — URL: </w:t>
      </w:r>
      <w:hyperlink r:id="rId12" w:history="1">
        <w:r w:rsidRPr="00930810">
          <w:rPr>
            <w:rStyle w:val="FootnoteTextChar"/>
            <w:rFonts w:cs="Times New Roman"/>
            <w:b w:val="0"/>
            <w:bCs/>
            <w:color w:val="auto"/>
            <w:sz w:val="24"/>
            <w:szCs w:val="24"/>
          </w:rPr>
          <w:t>https://e.lanbook.com/book/153665</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numPr>
          <w:ilvl w:val="0"/>
          <w:numId w:val="4"/>
        </w:numPr>
        <w:spacing w:after="0" w:line="240" w:lineRule="auto"/>
        <w:ind w:left="0" w:firstLine="709"/>
        <w:contextualSpacing/>
        <w:jc w:val="both"/>
        <w:rPr>
          <w:bCs/>
          <w:szCs w:val="24"/>
        </w:rPr>
      </w:pPr>
      <w:r w:rsidRPr="00930810">
        <w:rPr>
          <w:bCs/>
          <w:szCs w:val="24"/>
        </w:rPr>
        <w:t xml:space="preserve">Ватаев, А. С. Основы электротехники. Электрические машины и трансформаторы: учебное пособие для СПО / А. С. Ватаев, Г. А. Давидчук, А. М. Лебедев. — Саратов, Москва: Профобразование, Ай Пи Ар Медиа, 2020. — 192 c. — ISBN 978-5-4488-0870-8, 978-5-4497-0629-4. — Текст: электронный // Электронный ресурс цифровой образовательной среды СПО PROFобразование: [сайт]. — URL: https://profspo.ru/books/96967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Иванов, И. И. Электротехника и основы электроники : учебник для спо / И. И. Иванов, Г. И. Соловьев, В. Я. Фролов. — Санкт-Петербург : Лань, 2021. — 736 с. — ISBN 978-5-8114-6756-3.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Иванов, И. И. Электротехника и основы электроники : учебник для спо / И. И. Иванов, Г. И. Соловьев, В. Я. Фролов. — Санкт-Петербург : Лань, 2021. — 736 с. — ISBN 978-5-8114-6756-3. — Текст : электронный // Лань : электронно-библиотечная система. — URL: </w:t>
      </w:r>
      <w:hyperlink r:id="rId13" w:history="1">
        <w:r w:rsidRPr="00930810">
          <w:rPr>
            <w:rStyle w:val="FootnoteTextChar"/>
            <w:rFonts w:cs="Times New Roman"/>
            <w:b w:val="0"/>
            <w:bCs/>
            <w:color w:val="auto"/>
            <w:sz w:val="24"/>
            <w:szCs w:val="24"/>
          </w:rPr>
          <w:t>https://e.lanbook.com/book/152467</w:t>
        </w:r>
      </w:hyperlink>
      <w:r w:rsidRPr="00930810">
        <w:rPr>
          <w:rFonts w:cs="Times New Roman"/>
          <w:b w:val="0"/>
          <w:sz w:val="24"/>
          <w:szCs w:val="24"/>
        </w:rPr>
        <w:t xml:space="preserve"> (дата обращения: 12.01.2021). — Режим доступа: для авториз. пользователей.</w:t>
      </w:r>
    </w:p>
    <w:p w:rsidR="00E10F43" w:rsidRPr="00E10F43" w:rsidRDefault="00E10F43" w:rsidP="00E10F43">
      <w:pPr>
        <w:numPr>
          <w:ilvl w:val="0"/>
          <w:numId w:val="4"/>
        </w:numPr>
        <w:spacing w:after="0" w:line="240" w:lineRule="auto"/>
        <w:ind w:left="0" w:firstLine="709"/>
        <w:contextualSpacing/>
        <w:jc w:val="both"/>
        <w:rPr>
          <w:bCs/>
          <w:szCs w:val="24"/>
        </w:rPr>
      </w:pPr>
      <w:r w:rsidRPr="00E10F43">
        <w:rPr>
          <w:bCs/>
          <w:szCs w:val="24"/>
        </w:rPr>
        <w:t>Миленина, С. А. Электротехника: учебник и практикум для среднего профессионального образования / С. А. Миленина; под редакцией Н. К. Миленина. — 2-е изд., перераб. и доп. — Москва: Издательство Юрайт, 2021. — 263 с. — (Профессиональное образование). — ISBN 978-5-534-05793-5. — Текст: электронный // ЭБС Юрайт [сайт]. — URL: https://urait.ru/bcode/472057</w:t>
      </w:r>
    </w:p>
    <w:p w:rsidR="00E10F43" w:rsidRPr="00E10F43" w:rsidRDefault="00E10F43" w:rsidP="00E10F43">
      <w:pPr>
        <w:numPr>
          <w:ilvl w:val="0"/>
          <w:numId w:val="4"/>
        </w:numPr>
        <w:spacing w:after="0" w:line="240" w:lineRule="auto"/>
        <w:ind w:left="0" w:firstLine="709"/>
        <w:contextualSpacing/>
        <w:jc w:val="both"/>
        <w:rPr>
          <w:bCs/>
          <w:szCs w:val="24"/>
        </w:rPr>
      </w:pPr>
      <w:r w:rsidRPr="00E10F43">
        <w:rPr>
          <w:bCs/>
          <w:szCs w:val="24"/>
        </w:rPr>
        <w:t xml:space="preserve">Миловзоров, О. В. Основы электроники: учебник для среднего профессионального образования / О. В. Миловзоров, И. Г. Панков. — 6-е изд., перераб. и доп. — Москва: Издательство Юрайт, 2021. — 344 с. — (Профессиональное образование). — ISBN 978-5-534-03249-9. — Текст: электронный // ЭБС Юрайт [сайт]. — URL: </w:t>
      </w:r>
      <w:hyperlink r:id="rId14" w:history="1">
        <w:r w:rsidRPr="00E10F43">
          <w:rPr>
            <w:rStyle w:val="FootnoteTextChar"/>
            <w:bCs/>
            <w:sz w:val="24"/>
            <w:szCs w:val="24"/>
          </w:rPr>
          <w:t>https://urait.ru/bcode/469657</w:t>
        </w:r>
      </w:hyperlink>
    </w:p>
    <w:p w:rsidR="00E10F43" w:rsidRPr="00E10F43" w:rsidRDefault="00E10F43" w:rsidP="00E10F43">
      <w:pPr>
        <w:numPr>
          <w:ilvl w:val="0"/>
          <w:numId w:val="4"/>
        </w:numPr>
        <w:spacing w:after="0" w:line="240" w:lineRule="auto"/>
        <w:ind w:left="0" w:firstLine="709"/>
        <w:contextualSpacing/>
        <w:jc w:val="both"/>
        <w:rPr>
          <w:bCs/>
          <w:szCs w:val="24"/>
        </w:rPr>
      </w:pPr>
      <w:r w:rsidRPr="00E10F43">
        <w:rPr>
          <w:bCs/>
          <w:szCs w:val="24"/>
        </w:rPr>
        <w:t>Новожилов, О. П. Электротехника (теория электрических цепей) в 2 ч. Часть 1: учебник для среднего профессионального образования / О. П. Новожилов. — Москва: Издательство Юрайт, 2020. — 403 с. — (Профессиональное образование). — ISBN 978-5-534-10677-0. — Текст: электронный // ЭБС Юрайт [сайт]. — URL: https://urait.ru/bcode/456797</w:t>
      </w:r>
    </w:p>
    <w:p w:rsidR="00E10F43" w:rsidRPr="00E10F43" w:rsidRDefault="00E10F43" w:rsidP="00E10F43">
      <w:pPr>
        <w:numPr>
          <w:ilvl w:val="0"/>
          <w:numId w:val="4"/>
        </w:numPr>
        <w:spacing w:after="0" w:line="240" w:lineRule="auto"/>
        <w:ind w:left="0" w:firstLine="709"/>
        <w:contextualSpacing/>
        <w:jc w:val="both"/>
        <w:rPr>
          <w:bCs/>
          <w:szCs w:val="24"/>
        </w:rPr>
      </w:pPr>
      <w:r w:rsidRPr="00E10F43">
        <w:rPr>
          <w:bCs/>
          <w:szCs w:val="24"/>
        </w:rPr>
        <w:t>Новожилов, О. П. Электротехника (теория электрических цепей). В 2 ч. Часть 2: учебник для среднего профессионального образования / О. П. Новожилов. — Москва: Издательство Юрайт, 2021. — 247 с. — (Профессиональное образование). — ISBN 978-5-534-10679-4. — Текст: электронный // ЭБС Юрайт [сайт]. — URL: https://urait.ru/bcode/475893</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Основы теоретической электротехники : учебное пособие для спо / Ю. А. Бычков, В. М. Золотницкий, Э. П. Чернышев, А. Н. Белянин. — Санкт-Петербург : Лань, 2021. — 592 с. — ISBN 978-5-8114-6888-1.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Основы электротехники : учебник для спо / Г. И. Кольниченко, Я. В. Тарлаков, А. В. Сиротов, И. Н. Кравченко. — Санкт-Петербург : Лань, 2020. — 204 с. — ISBN 978-5-8114-6646-7.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lastRenderedPageBreak/>
        <w:t>Основы электротехники : учебник для спо / Г. И. Кольниченко, Я. В. Тарлаков, А. В. Сиротов, И. Н. Кравченко. — 2-е изд., стер. — Санкт-Петербург : Лань, 2021. — 204 с. — ISBN 978-5-8114-8050-0.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Основы теоретической электротехники : учебное пособие для спо / Ю. А. Бычков, В. М. Золотницкий, Э. П. Чернышев, А. Н. Белянин. — Санкт-Петербург : Лань, 2021. — 592 с. — ISBN 978-5-8114-6888-1. — Текст : электронный // Лань : электронно-библиотечная система. — URL: </w:t>
      </w:r>
      <w:hyperlink r:id="rId15" w:history="1">
        <w:r w:rsidRPr="00930810">
          <w:rPr>
            <w:rStyle w:val="FootnoteTextChar"/>
            <w:rFonts w:cs="Times New Roman"/>
            <w:b w:val="0"/>
            <w:bCs/>
            <w:color w:val="auto"/>
            <w:sz w:val="24"/>
            <w:szCs w:val="24"/>
          </w:rPr>
          <w:t>https://e.lanbook.com/book/153656</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Основы электротехники : учебник для спо / Г. И. Кольниченко, Я. В. Тарлаков, А. В. Сиротов, И. Н. Кравченко. — Санкт-Петербург : Лань, 2020. — 204 с. — ISBN 978-5-8114-6646-7. — Текст : электронный // Лань : электронно-библиотечная система. — URL: </w:t>
      </w:r>
      <w:hyperlink r:id="rId16" w:history="1">
        <w:r w:rsidRPr="00930810">
          <w:rPr>
            <w:rStyle w:val="FootnoteTextChar"/>
            <w:rFonts w:cs="Times New Roman"/>
            <w:b w:val="0"/>
            <w:bCs/>
            <w:color w:val="auto"/>
            <w:sz w:val="24"/>
            <w:szCs w:val="24"/>
          </w:rPr>
          <w:t>https://e.lanbook.com/book/151200</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Основы электротехники : учебник для спо / Г. И. Кольниченко, Я. В. Тарлаков, А. В. Сиротов, И. Н. Кравченко. — 2-е изд., стер. — Санкт-Петербург : Лань, 2021. — 204 с. — ISBN 978-5-8114-8050-0. — Текст : электронный // Лань : электронно-библиотечная система. — URL: </w:t>
      </w:r>
      <w:hyperlink r:id="rId17" w:history="1">
        <w:r w:rsidRPr="00930810">
          <w:rPr>
            <w:rStyle w:val="FootnoteTextChar"/>
            <w:rFonts w:cs="Times New Roman"/>
            <w:b w:val="0"/>
            <w:bCs/>
            <w:color w:val="auto"/>
            <w:sz w:val="24"/>
            <w:szCs w:val="24"/>
          </w:rPr>
          <w:t>https://e.lanbook.com/book/171409</w:t>
        </w:r>
      </w:hyperlink>
      <w:r w:rsidRPr="00930810">
        <w:rPr>
          <w:rFonts w:cs="Times New Roman"/>
          <w:b w:val="0"/>
          <w:sz w:val="24"/>
          <w:szCs w:val="24"/>
        </w:rPr>
        <w:t xml:space="preserve"> (дата обращения: 03.06.2021). — Режим доступа: для авториз. пользователей.</w:t>
      </w:r>
    </w:p>
    <w:p w:rsidR="00E10F43" w:rsidRPr="00930810" w:rsidRDefault="00E10F43" w:rsidP="00E10F43">
      <w:pPr>
        <w:numPr>
          <w:ilvl w:val="0"/>
          <w:numId w:val="4"/>
        </w:numPr>
        <w:spacing w:after="0" w:line="240" w:lineRule="auto"/>
        <w:ind w:left="0" w:firstLine="709"/>
        <w:contextualSpacing/>
        <w:jc w:val="both"/>
        <w:rPr>
          <w:bCs/>
          <w:szCs w:val="24"/>
        </w:rPr>
      </w:pPr>
      <w:r w:rsidRPr="00930810">
        <w:rPr>
          <w:bCs/>
          <w:szCs w:val="24"/>
        </w:rPr>
        <w:t>Потапов, Л. А. Теоретические основы электротехники. Сборник задач: учебное пособие для среднего профессионального образования / Л. А. Потапов. — 2-е изд., испр. и доп. — Москва: Издательство Юрайт, 2021. — 245 с. — (Профессиональное образование). — ISBN 978-5-534-09581-4. — Текст: электронный // ЭБС Юрайт [сайт]. — URL: https://urait.ru/bcode/475237</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Потапов, Л. А. Основы электротехники : учебное пособие для спо / Л. А. Потапов. — Санкт-Петербург : Лань, 2021. — 376 с. — ISBN 978-5-8114-6716-7.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Потапов, Л. А. Основы электротехники : учебное пособие для спо / Л. А. Потапов. — Санкт-Петербург : Лань, 2021. — 376 с. — ISBN 978-5-8114-6716-7. — Текст : электронный // Лань : электронно-библиотечная система. — URL: </w:t>
      </w:r>
      <w:hyperlink r:id="rId18" w:history="1">
        <w:r w:rsidRPr="00930810">
          <w:rPr>
            <w:rStyle w:val="FootnoteTextChar"/>
            <w:rFonts w:cs="Times New Roman"/>
            <w:b w:val="0"/>
            <w:bCs/>
            <w:color w:val="auto"/>
            <w:sz w:val="24"/>
            <w:szCs w:val="24"/>
          </w:rPr>
          <w:t>https://e.lanbook.com/book/151696</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Сборник задач по основам теоретической электротехники : учебное пособие для спо / Ю. А. Бычков, А. Н. Белянин, В. Д. Гончаров [и др.] ; под редакцией Ю. А.Бычкова. — Санкт-Петербург : Лань, 2021. — 392 с. — ISBN 978-5-8114-6889-8.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Сборник задач по основам теоретической электротехники : учебное пособие для спо / Ю. А. Бычков, А. Н. Белянин, В. Д. Гончаров [и др.] ; под редакцией Ю. А.Бычкова. — Санкт-Петербург : Лань, 2021. — 392 с. — ISBN 978-5-8114-6889-8. — Текст : электронный // Лань : электронно-библиотечная система. — URL: </w:t>
      </w:r>
      <w:hyperlink r:id="rId19" w:history="1">
        <w:r w:rsidRPr="00930810">
          <w:rPr>
            <w:rStyle w:val="FootnoteTextChar"/>
            <w:rFonts w:cs="Times New Roman"/>
            <w:b w:val="0"/>
            <w:bCs/>
            <w:color w:val="auto"/>
            <w:sz w:val="24"/>
            <w:szCs w:val="24"/>
          </w:rPr>
          <w:t>https://e.lanbook.com/book/153657</w:t>
        </w:r>
      </w:hyperlink>
      <w:r w:rsidRPr="00930810">
        <w:rPr>
          <w:rFonts w:cs="Times New Roman"/>
          <w:b w:val="0"/>
          <w:sz w:val="24"/>
          <w:szCs w:val="24"/>
        </w:rPr>
        <w:t xml:space="preserve"> (дата обращения: 12.01.2021). — Режим доступа: для авториз. пользователей.</w:t>
      </w:r>
    </w:p>
    <w:p w:rsidR="00E10F43" w:rsidRPr="00E10F43" w:rsidRDefault="00E10F43" w:rsidP="00E10F43">
      <w:pPr>
        <w:numPr>
          <w:ilvl w:val="0"/>
          <w:numId w:val="4"/>
        </w:numPr>
        <w:spacing w:after="0" w:line="240" w:lineRule="auto"/>
        <w:ind w:left="0" w:firstLine="709"/>
        <w:contextualSpacing/>
        <w:jc w:val="both"/>
        <w:rPr>
          <w:bCs/>
          <w:szCs w:val="24"/>
        </w:rPr>
      </w:pPr>
      <w:r w:rsidRPr="00E10F43">
        <w:rPr>
          <w:bCs/>
          <w:szCs w:val="24"/>
        </w:rPr>
        <w:t>Сильвашко, С. А. Основы электротехники: учебное пособие для СПО / С. А. Сильвашко. — Сарато: Профобразование, 2020. — 209 c. — ISBN 978-5-4488-0671-1. — Текст: электронный // Электронный ресурс цифровой образовательной среды СПО PROFобразование: [сайт]. — URL: https://profspo.ru/books/92141</w:t>
      </w:r>
    </w:p>
    <w:p w:rsidR="00E10F43" w:rsidRPr="00E10F43" w:rsidRDefault="00E10F43" w:rsidP="00E10F43">
      <w:pPr>
        <w:numPr>
          <w:ilvl w:val="0"/>
          <w:numId w:val="4"/>
        </w:numPr>
        <w:spacing w:after="0" w:line="240" w:lineRule="auto"/>
        <w:ind w:left="0" w:firstLine="709"/>
        <w:contextualSpacing/>
        <w:jc w:val="both"/>
        <w:rPr>
          <w:bCs/>
          <w:szCs w:val="24"/>
        </w:rPr>
      </w:pPr>
      <w:r w:rsidRPr="00E10F43">
        <w:rPr>
          <w:bCs/>
          <w:szCs w:val="24"/>
        </w:rPr>
        <w:t>Семенова, Н. Г. Теоретические основы электротехники: учебно-методическое пособие для СПО / Н. Г. Семенова, Н. Ю. Ушакова, Н. И. Доброжанова. — Саратов: Профобразование, 2020. — 106 c. — ISBN 978-5-4488-0659-9. — Текст: электронный // Электронный ресурс цифровой образовательной среды СПО PROFобразование: [сайт]. — URL: https://profspo.ru/books/92176</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Скорняков, В. А. Общая электротехника и электроника : учебник для спо / В. А. Скорняков, В. Я. Фролов. — Санкт-Петербург : Лань, 2021. — 176 с. — ISBN 978-5-8114-6758-7. </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Скорняков, В. А. Общая электротехника и электроника : учебник для спо / В. А. Скорняков, В. Я. Фролов. — Санкт-Петербург : Лань, 2021. — 176 с. — ISBN 978-5-8114-6758-7. — </w:t>
      </w:r>
      <w:r w:rsidRPr="00930810">
        <w:rPr>
          <w:rFonts w:cs="Times New Roman"/>
          <w:b w:val="0"/>
          <w:sz w:val="24"/>
          <w:szCs w:val="24"/>
        </w:rPr>
        <w:lastRenderedPageBreak/>
        <w:t xml:space="preserve">Текст : электронный // Лань : электронно-библиотечная система. — URL: </w:t>
      </w:r>
      <w:hyperlink r:id="rId20" w:history="1">
        <w:r w:rsidRPr="00930810">
          <w:rPr>
            <w:rStyle w:val="FootnoteTextChar"/>
            <w:rFonts w:cs="Times New Roman"/>
            <w:b w:val="0"/>
            <w:bCs/>
            <w:color w:val="auto"/>
            <w:sz w:val="24"/>
            <w:szCs w:val="24"/>
          </w:rPr>
          <w:t>https://e.lanbook.com/book/152469</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w:t>
      </w:r>
    </w:p>
    <w:p w:rsidR="00E10F43" w:rsidRPr="00930810" w:rsidRDefault="00E10F43" w:rsidP="00E10F43">
      <w:pPr>
        <w:pStyle w:val="1"/>
        <w:numPr>
          <w:ilvl w:val="0"/>
          <w:numId w:val="4"/>
        </w:numPr>
        <w:spacing w:before="0" w:after="0"/>
        <w:ind w:left="0"/>
        <w:rPr>
          <w:rFonts w:cs="Times New Roman"/>
          <w:b w:val="0"/>
          <w:sz w:val="24"/>
          <w:szCs w:val="24"/>
        </w:rPr>
      </w:pPr>
      <w:r w:rsidRPr="00930810">
        <w:rPr>
          <w:rFonts w:cs="Times New Roman"/>
          <w:b w:val="0"/>
          <w:sz w:val="24"/>
          <w:szCs w:val="24"/>
        </w:rPr>
        <w:t xml:space="preserve">Тимофеев, И. А. Основы электротехники, электроники и автоматики. Лабораторный практикум : учебное пособие для спо / И. А. Тимофеев. — Санкт-Петербург : Лань, 2021. — 196 с. — ISBN 978-5-8114-6827-0. — Текст : электронный // Лань : электронно-библиотечная система. — URL: </w:t>
      </w:r>
      <w:hyperlink r:id="rId21" w:history="1">
        <w:r w:rsidRPr="00930810">
          <w:rPr>
            <w:rStyle w:val="FootnoteTextChar"/>
            <w:rFonts w:cs="Times New Roman"/>
            <w:b w:val="0"/>
            <w:bCs/>
            <w:color w:val="auto"/>
            <w:sz w:val="24"/>
            <w:szCs w:val="24"/>
          </w:rPr>
          <w:t>https://e.lanbook.com/book/153638</w:t>
        </w:r>
      </w:hyperlink>
      <w:r w:rsidRPr="00930810">
        <w:rPr>
          <w:rFonts w:cs="Times New Roman"/>
          <w:b w:val="0"/>
          <w:sz w:val="24"/>
          <w:szCs w:val="24"/>
        </w:rPr>
        <w:t xml:space="preserve"> (дата обращения: 12.01.2021). — Режим доступа: для авториз. пользователей.</w:t>
      </w:r>
    </w:p>
    <w:p w:rsidR="00E10F43" w:rsidRPr="00930810" w:rsidRDefault="00E10F43" w:rsidP="00E10F43">
      <w:pPr>
        <w:numPr>
          <w:ilvl w:val="0"/>
          <w:numId w:val="4"/>
        </w:numPr>
        <w:spacing w:after="0" w:line="240" w:lineRule="auto"/>
        <w:ind w:left="0" w:firstLine="709"/>
        <w:contextualSpacing/>
        <w:jc w:val="both"/>
        <w:rPr>
          <w:rStyle w:val="FootnoteTextChar"/>
          <w:bCs/>
          <w:sz w:val="24"/>
          <w:szCs w:val="24"/>
        </w:rPr>
      </w:pPr>
      <w:r w:rsidRPr="00930810">
        <w:rPr>
          <w:bCs/>
          <w:szCs w:val="24"/>
        </w:rPr>
        <w:t xml:space="preserve">Угольников, А. В. Электротехнические материалы: учебное пособие для СПО / А. В. Угольников. — Саратов: Профобразование, Ай Пи Ар Медиа, 2019. — 81 c. — ISBN 978-5-4488-0264-5, 978-5-4497-0023-0. — Текст: электронный // Электронный ресурс цифровой образовательной среды СПО PROFобразование: [сайт]. — URL: </w:t>
      </w:r>
      <w:hyperlink r:id="rId22" w:history="1">
        <w:r w:rsidRPr="00930810">
          <w:rPr>
            <w:rStyle w:val="FootnoteTextChar"/>
            <w:bCs/>
            <w:sz w:val="24"/>
            <w:szCs w:val="24"/>
          </w:rPr>
          <w:t>https://profspo.ru/books/82685</w:t>
        </w:r>
      </w:hyperlink>
    </w:p>
    <w:p w:rsidR="00E10F43" w:rsidRPr="00930810" w:rsidRDefault="00E10F43" w:rsidP="00E10F43">
      <w:pPr>
        <w:numPr>
          <w:ilvl w:val="0"/>
          <w:numId w:val="4"/>
        </w:numPr>
        <w:spacing w:after="0" w:line="240" w:lineRule="auto"/>
        <w:ind w:left="0" w:firstLine="709"/>
        <w:jc w:val="both"/>
        <w:rPr>
          <w:bCs/>
          <w:szCs w:val="24"/>
        </w:rPr>
      </w:pPr>
      <w:r w:rsidRPr="00930810">
        <w:rPr>
          <w:bCs/>
          <w:szCs w:val="24"/>
        </w:rPr>
        <w:t>Электротехника и электроника: учебник / М.В. Гальперин. — 2-е изд. — Москва: ФОРУМ: ИНФРА-М, 2022. — 480 с. — (Среднее профессиональное образование).</w:t>
      </w:r>
    </w:p>
    <w:p w:rsidR="00E10F43" w:rsidRPr="00930810" w:rsidRDefault="00E10F43" w:rsidP="00E10F43">
      <w:pPr>
        <w:spacing w:after="0" w:line="240" w:lineRule="auto"/>
        <w:jc w:val="both"/>
        <w:rPr>
          <w:bCs/>
          <w:szCs w:val="24"/>
        </w:rPr>
      </w:pPr>
      <w:r w:rsidRPr="00930810">
        <w:rPr>
          <w:bCs/>
          <w:szCs w:val="24"/>
        </w:rPr>
        <w:br/>
      </w:r>
    </w:p>
    <w:p w:rsidR="00E10F43" w:rsidRPr="00E10F43" w:rsidRDefault="00E10F43" w:rsidP="00E10F43">
      <w:pPr>
        <w:pStyle w:val="1"/>
        <w:numPr>
          <w:ilvl w:val="2"/>
          <w:numId w:val="2"/>
        </w:numPr>
        <w:spacing w:before="0" w:after="0"/>
        <w:ind w:left="0"/>
        <w:rPr>
          <w:rFonts w:cs="Times New Roman"/>
          <w:sz w:val="24"/>
          <w:szCs w:val="24"/>
        </w:rPr>
      </w:pPr>
      <w:r w:rsidRPr="00E10F43">
        <w:rPr>
          <w:rFonts w:cs="Times New Roman"/>
          <w:sz w:val="24"/>
          <w:szCs w:val="24"/>
        </w:rPr>
        <w:t>Электронные издания</w:t>
      </w:r>
    </w:p>
    <w:p w:rsidR="00E10F43" w:rsidRPr="00E10F43" w:rsidRDefault="00E10F43" w:rsidP="00E10F43">
      <w:pPr>
        <w:spacing w:after="0" w:line="240" w:lineRule="auto"/>
        <w:contextualSpacing/>
        <w:jc w:val="both"/>
        <w:rPr>
          <w:szCs w:val="24"/>
        </w:rPr>
      </w:pPr>
    </w:p>
    <w:p w:rsidR="00E10F43" w:rsidRPr="00E10F43" w:rsidRDefault="00E10F43" w:rsidP="00E10F43">
      <w:pPr>
        <w:numPr>
          <w:ilvl w:val="0"/>
          <w:numId w:val="3"/>
        </w:numPr>
        <w:spacing w:after="0" w:line="240" w:lineRule="auto"/>
        <w:ind w:left="0" w:firstLine="709"/>
        <w:jc w:val="both"/>
        <w:rPr>
          <w:szCs w:val="24"/>
        </w:rPr>
      </w:pPr>
      <w:r w:rsidRPr="00E10F43">
        <w:rPr>
          <w:szCs w:val="24"/>
        </w:rPr>
        <w:t xml:space="preserve">ГОСТ ЭКСПЕРТ – единая база ГОСТов РФ – URL: </w:t>
      </w:r>
      <w:hyperlink r:id="rId23" w:history="1">
        <w:r w:rsidRPr="00E10F43">
          <w:rPr>
            <w:rStyle w:val="ac"/>
            <w:szCs w:val="24"/>
          </w:rPr>
          <w:t>https://gostexpert.ru/</w:t>
        </w:r>
      </w:hyperlink>
    </w:p>
    <w:p w:rsidR="00E10F43" w:rsidRPr="00E10F43" w:rsidRDefault="00E10F43" w:rsidP="00E10F43">
      <w:pPr>
        <w:numPr>
          <w:ilvl w:val="0"/>
          <w:numId w:val="3"/>
        </w:numPr>
        <w:spacing w:after="0" w:line="240" w:lineRule="auto"/>
        <w:ind w:left="0" w:firstLine="709"/>
        <w:jc w:val="both"/>
        <w:rPr>
          <w:szCs w:val="24"/>
        </w:rPr>
      </w:pPr>
      <w:r w:rsidRPr="00E10F43">
        <w:rPr>
          <w:szCs w:val="24"/>
        </w:rPr>
        <w:t xml:space="preserve">РОССТАНДАРТ - Федеральное агентство по техническому регулированию и метрологии – </w:t>
      </w:r>
      <w:r w:rsidRPr="00E10F43">
        <w:rPr>
          <w:szCs w:val="24"/>
          <w:lang w:val="en-US"/>
        </w:rPr>
        <w:t>URL</w:t>
      </w:r>
      <w:r w:rsidRPr="00E10F43">
        <w:rPr>
          <w:szCs w:val="24"/>
        </w:rPr>
        <w:t xml:space="preserve">: </w:t>
      </w:r>
      <w:hyperlink r:id="rId24" w:history="1">
        <w:r w:rsidRPr="00E10F43">
          <w:rPr>
            <w:rStyle w:val="ac"/>
            <w:szCs w:val="24"/>
          </w:rPr>
          <w:t>https://www.rst.gov.ru/portal/gost/</w:t>
        </w:r>
      </w:hyperlink>
    </w:p>
    <w:p w:rsidR="00E10F43" w:rsidRPr="00E10F43" w:rsidRDefault="00E10F43" w:rsidP="00E10F43">
      <w:pPr>
        <w:spacing w:after="0" w:line="240" w:lineRule="auto"/>
        <w:rPr>
          <w:szCs w:val="24"/>
          <w:lang w:eastAsia="en-US"/>
        </w:rPr>
      </w:pPr>
    </w:p>
    <w:p w:rsidR="00E10F43" w:rsidRPr="00E10F43" w:rsidRDefault="00E10F43" w:rsidP="00E10F43">
      <w:pPr>
        <w:spacing w:after="0" w:line="240" w:lineRule="auto"/>
        <w:rPr>
          <w:szCs w:val="24"/>
          <w:lang w:eastAsia="en-US"/>
        </w:rPr>
      </w:pPr>
    </w:p>
    <w:p w:rsidR="00E10F43" w:rsidRPr="00E10F43" w:rsidRDefault="00E10F43" w:rsidP="00E10F43">
      <w:pPr>
        <w:spacing w:after="0" w:line="240" w:lineRule="auto"/>
        <w:jc w:val="center"/>
        <w:rPr>
          <w:b/>
          <w:bCs/>
          <w:szCs w:val="24"/>
          <w:lang w:eastAsia="en-US"/>
        </w:rPr>
      </w:pPr>
      <w:r w:rsidRPr="00E10F43">
        <w:rPr>
          <w:b/>
          <w:bCs/>
          <w:szCs w:val="24"/>
          <w:lang w:eastAsia="en-US"/>
        </w:rPr>
        <w:t xml:space="preserve">4. КОНТРОЛЬ И ОЦЕНКА РЕЗУЛЬТАТОВ ОСВОЕНИЯ </w:t>
      </w:r>
      <w:r w:rsidRPr="00E10F43">
        <w:rPr>
          <w:b/>
          <w:bCs/>
          <w:szCs w:val="24"/>
          <w:lang w:eastAsia="en-US"/>
        </w:rPr>
        <w:br/>
        <w:t>УЧЕБНОЙ ДИСЦИПЛИНЫ</w:t>
      </w:r>
    </w:p>
    <w:p w:rsidR="00E10F43" w:rsidRPr="00E10F43" w:rsidRDefault="00E10F43" w:rsidP="00E10F43">
      <w:pPr>
        <w:widowControl w:val="0"/>
        <w:autoSpaceDE w:val="0"/>
        <w:autoSpaceDN w:val="0"/>
        <w:spacing w:after="0" w:line="240" w:lineRule="auto"/>
        <w:rPr>
          <w:b/>
          <w:szCs w:val="24"/>
          <w:lang w:eastAsia="en-US"/>
        </w:rPr>
      </w:pPr>
    </w:p>
    <w:tbl>
      <w:tblPr>
        <w:tblW w:w="9359" w:type="dxa"/>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2"/>
        <w:gridCol w:w="3016"/>
        <w:gridCol w:w="2981"/>
      </w:tblGrid>
      <w:tr w:rsidR="00E10F43" w:rsidRPr="00E10F43" w:rsidTr="004710BA">
        <w:trPr>
          <w:trHeight w:val="529"/>
        </w:trPr>
        <w:tc>
          <w:tcPr>
            <w:tcW w:w="33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0F43" w:rsidRPr="00930810" w:rsidRDefault="00E10F43" w:rsidP="00E10F43">
            <w:pPr>
              <w:widowControl w:val="0"/>
              <w:autoSpaceDE w:val="0"/>
              <w:autoSpaceDN w:val="0"/>
              <w:spacing w:after="0" w:line="240" w:lineRule="auto"/>
              <w:jc w:val="center"/>
              <w:rPr>
                <w:b/>
                <w:i/>
                <w:iCs/>
                <w:sz w:val="22"/>
                <w:lang w:val="en-US" w:eastAsia="en-US"/>
              </w:rPr>
            </w:pPr>
            <w:r w:rsidRPr="00930810">
              <w:rPr>
                <w:b/>
                <w:i/>
                <w:iCs/>
                <w:sz w:val="22"/>
                <w:lang w:val="en-US" w:eastAsia="en-US"/>
              </w:rPr>
              <w:t>Результаты</w:t>
            </w:r>
            <w:r w:rsidRPr="00930810">
              <w:rPr>
                <w:b/>
                <w:i/>
                <w:iCs/>
                <w:sz w:val="22"/>
                <w:lang w:eastAsia="en-US"/>
              </w:rPr>
              <w:t xml:space="preserve"> </w:t>
            </w:r>
            <w:r w:rsidRPr="00930810">
              <w:rPr>
                <w:b/>
                <w:i/>
                <w:iCs/>
                <w:sz w:val="22"/>
                <w:lang w:val="en-US" w:eastAsia="en-US"/>
              </w:rPr>
              <w:t>обучения</w:t>
            </w:r>
          </w:p>
        </w:tc>
        <w:tc>
          <w:tcPr>
            <w:tcW w:w="301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0F43" w:rsidRPr="00930810" w:rsidRDefault="00E10F43" w:rsidP="00E10F43">
            <w:pPr>
              <w:widowControl w:val="0"/>
              <w:autoSpaceDE w:val="0"/>
              <w:autoSpaceDN w:val="0"/>
              <w:spacing w:after="0" w:line="240" w:lineRule="auto"/>
              <w:jc w:val="center"/>
              <w:rPr>
                <w:b/>
                <w:i/>
                <w:iCs/>
                <w:sz w:val="22"/>
                <w:lang w:val="en-US" w:eastAsia="en-US"/>
              </w:rPr>
            </w:pPr>
            <w:r w:rsidRPr="00930810">
              <w:rPr>
                <w:b/>
                <w:i/>
                <w:iCs/>
                <w:sz w:val="22"/>
                <w:lang w:val="en-US" w:eastAsia="en-US"/>
              </w:rPr>
              <w:t>Критерии</w:t>
            </w:r>
            <w:r w:rsidRPr="00930810">
              <w:rPr>
                <w:b/>
                <w:i/>
                <w:iCs/>
                <w:sz w:val="22"/>
                <w:lang w:eastAsia="en-US"/>
              </w:rPr>
              <w:t xml:space="preserve"> </w:t>
            </w:r>
            <w:r w:rsidRPr="00930810">
              <w:rPr>
                <w:b/>
                <w:i/>
                <w:iCs/>
                <w:sz w:val="22"/>
                <w:lang w:val="en-US" w:eastAsia="en-US"/>
              </w:rPr>
              <w:t>оценки</w:t>
            </w:r>
          </w:p>
        </w:tc>
        <w:tc>
          <w:tcPr>
            <w:tcW w:w="298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0F43" w:rsidRPr="00930810" w:rsidRDefault="00E10F43" w:rsidP="00E10F43">
            <w:pPr>
              <w:widowControl w:val="0"/>
              <w:autoSpaceDE w:val="0"/>
              <w:autoSpaceDN w:val="0"/>
              <w:spacing w:after="0" w:line="240" w:lineRule="auto"/>
              <w:jc w:val="center"/>
              <w:rPr>
                <w:b/>
                <w:i/>
                <w:iCs/>
                <w:sz w:val="22"/>
                <w:lang w:val="en-US" w:eastAsia="en-US"/>
              </w:rPr>
            </w:pPr>
            <w:r w:rsidRPr="00930810">
              <w:rPr>
                <w:b/>
                <w:i/>
                <w:iCs/>
                <w:sz w:val="22"/>
                <w:lang w:val="en-US" w:eastAsia="en-US"/>
              </w:rPr>
              <w:t>Формы</w:t>
            </w:r>
            <w:r w:rsidRPr="00930810">
              <w:rPr>
                <w:b/>
                <w:i/>
                <w:iCs/>
                <w:sz w:val="22"/>
                <w:lang w:eastAsia="en-US"/>
              </w:rPr>
              <w:t xml:space="preserve"> </w:t>
            </w:r>
            <w:r w:rsidRPr="00930810">
              <w:rPr>
                <w:b/>
                <w:i/>
                <w:iCs/>
                <w:sz w:val="22"/>
                <w:lang w:val="en-US" w:eastAsia="en-US"/>
              </w:rPr>
              <w:t>и</w:t>
            </w:r>
            <w:r w:rsidRPr="00930810">
              <w:rPr>
                <w:b/>
                <w:i/>
                <w:iCs/>
                <w:sz w:val="22"/>
                <w:lang w:eastAsia="en-US"/>
              </w:rPr>
              <w:t xml:space="preserve"> </w:t>
            </w:r>
            <w:r w:rsidRPr="00930810">
              <w:rPr>
                <w:b/>
                <w:i/>
                <w:iCs/>
                <w:sz w:val="22"/>
                <w:lang w:val="en-US" w:eastAsia="en-US"/>
              </w:rPr>
              <w:t>методы</w:t>
            </w:r>
            <w:r w:rsidRPr="00930810">
              <w:rPr>
                <w:b/>
                <w:i/>
                <w:iCs/>
                <w:sz w:val="22"/>
                <w:lang w:eastAsia="en-US"/>
              </w:rPr>
              <w:t xml:space="preserve"> </w:t>
            </w:r>
            <w:r w:rsidRPr="00930810">
              <w:rPr>
                <w:b/>
                <w:i/>
                <w:iCs/>
                <w:sz w:val="22"/>
                <w:lang w:val="en-US" w:eastAsia="en-US"/>
              </w:rPr>
              <w:t>оценки</w:t>
            </w:r>
          </w:p>
        </w:tc>
      </w:tr>
      <w:tr w:rsidR="00E10F43" w:rsidRPr="00E10F43" w:rsidTr="004710BA">
        <w:trPr>
          <w:trHeight w:val="2529"/>
        </w:trPr>
        <w:tc>
          <w:tcPr>
            <w:tcW w:w="3362" w:type="dxa"/>
            <w:tcBorders>
              <w:top w:val="single" w:sz="4" w:space="0" w:color="000000"/>
              <w:left w:val="single" w:sz="4" w:space="0" w:color="000000"/>
              <w:bottom w:val="single" w:sz="4" w:space="0" w:color="000000"/>
              <w:right w:val="single" w:sz="4" w:space="0" w:color="000000"/>
            </w:tcBorders>
            <w:shd w:val="clear" w:color="auto" w:fill="auto"/>
            <w:hideMark/>
          </w:tcPr>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Знает</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Физические процессы в электрических цепях;</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Методы расчета электрических цепей;</w:t>
            </w:r>
          </w:p>
          <w:p w:rsidR="00E10F43" w:rsidRPr="00930810" w:rsidRDefault="00E10F43" w:rsidP="00E10F43">
            <w:pPr>
              <w:widowControl w:val="0"/>
              <w:tabs>
                <w:tab w:val="left" w:pos="1069"/>
                <w:tab w:val="left" w:pos="2771"/>
              </w:tabs>
              <w:autoSpaceDE w:val="0"/>
              <w:autoSpaceDN w:val="0"/>
              <w:spacing w:after="0" w:line="240" w:lineRule="auto"/>
              <w:rPr>
                <w:sz w:val="22"/>
                <w:lang w:eastAsia="en-US"/>
              </w:rPr>
            </w:pPr>
            <w:r w:rsidRPr="00930810">
              <w:rPr>
                <w:sz w:val="22"/>
                <w:lang w:eastAsia="en-US"/>
              </w:rPr>
              <w:t>Методы</w:t>
            </w:r>
            <w:r w:rsidRPr="00930810">
              <w:rPr>
                <w:sz w:val="22"/>
                <w:lang w:eastAsia="en-US"/>
              </w:rPr>
              <w:tab/>
              <w:t xml:space="preserve">преобразования </w:t>
            </w:r>
            <w:r w:rsidRPr="00930810">
              <w:rPr>
                <w:spacing w:val="-3"/>
                <w:sz w:val="22"/>
                <w:lang w:eastAsia="en-US"/>
              </w:rPr>
              <w:t>элек</w:t>
            </w:r>
            <w:r w:rsidRPr="00930810">
              <w:rPr>
                <w:sz w:val="22"/>
                <w:lang w:eastAsia="en-US"/>
              </w:rPr>
              <w:t>трической энергии</w:t>
            </w:r>
          </w:p>
        </w:tc>
        <w:tc>
          <w:tcPr>
            <w:tcW w:w="3016" w:type="dxa"/>
            <w:tcBorders>
              <w:top w:val="single" w:sz="4" w:space="0" w:color="000000"/>
              <w:left w:val="single" w:sz="4" w:space="0" w:color="000000"/>
              <w:bottom w:val="single" w:sz="4" w:space="0" w:color="000000"/>
              <w:right w:val="single" w:sz="4" w:space="0" w:color="000000"/>
            </w:tcBorders>
            <w:shd w:val="clear" w:color="auto" w:fill="auto"/>
            <w:hideMark/>
          </w:tcPr>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91-00% правильных ответов: оценка 5(отлично)</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71-90% правильных ответов: оценка 4(хорошо)</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61-70% правильных ответов: оценка 3 (удовлетворительно)</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Менее 60% правильных ответов: оценка 2 (неудовлетворительно)</w:t>
            </w:r>
          </w:p>
        </w:tc>
        <w:tc>
          <w:tcPr>
            <w:tcW w:w="2981" w:type="dxa"/>
            <w:tcBorders>
              <w:top w:val="single" w:sz="4" w:space="0" w:color="000000"/>
              <w:left w:val="single" w:sz="4" w:space="0" w:color="000000"/>
              <w:bottom w:val="single" w:sz="4" w:space="0" w:color="000000"/>
              <w:right w:val="single" w:sz="4" w:space="0" w:color="000000"/>
            </w:tcBorders>
            <w:shd w:val="clear" w:color="auto" w:fill="auto"/>
            <w:hideMark/>
          </w:tcPr>
          <w:p w:rsidR="00E10F43" w:rsidRPr="00930810" w:rsidRDefault="00E10F43" w:rsidP="00E10F43">
            <w:pPr>
              <w:widowControl w:val="0"/>
              <w:tabs>
                <w:tab w:val="left" w:pos="1494"/>
              </w:tabs>
              <w:autoSpaceDE w:val="0"/>
              <w:autoSpaceDN w:val="0"/>
              <w:spacing w:after="0" w:line="240" w:lineRule="auto"/>
              <w:rPr>
                <w:sz w:val="22"/>
                <w:lang w:eastAsia="en-US"/>
              </w:rPr>
            </w:pPr>
            <w:r w:rsidRPr="00930810">
              <w:rPr>
                <w:b/>
                <w:sz w:val="22"/>
                <w:lang w:eastAsia="en-US"/>
              </w:rPr>
              <w:t xml:space="preserve">Текущий контроль: </w:t>
            </w:r>
            <w:r w:rsidRPr="00930810">
              <w:rPr>
                <w:sz w:val="22"/>
                <w:lang w:eastAsia="en-US"/>
              </w:rPr>
              <w:t xml:space="preserve">Экспертная оценка практических и лабораторных работ, тестирования и по результатам выполнения </w:t>
            </w:r>
            <w:r w:rsidRPr="00930810">
              <w:rPr>
                <w:spacing w:val="-1"/>
                <w:sz w:val="22"/>
                <w:lang w:eastAsia="en-US"/>
              </w:rPr>
              <w:t xml:space="preserve">самостоятельной </w:t>
            </w:r>
            <w:r w:rsidRPr="00930810">
              <w:rPr>
                <w:sz w:val="22"/>
                <w:lang w:eastAsia="en-US"/>
              </w:rPr>
              <w:t>работы.</w:t>
            </w:r>
          </w:p>
          <w:p w:rsidR="00E10F43" w:rsidRPr="00930810" w:rsidRDefault="00E10F43" w:rsidP="00E10F43">
            <w:pPr>
              <w:widowControl w:val="0"/>
              <w:autoSpaceDE w:val="0"/>
              <w:autoSpaceDN w:val="0"/>
              <w:spacing w:after="0" w:line="240" w:lineRule="auto"/>
              <w:rPr>
                <w:sz w:val="22"/>
                <w:lang w:eastAsia="en-US"/>
              </w:rPr>
            </w:pPr>
            <w:r w:rsidRPr="00930810">
              <w:rPr>
                <w:b/>
                <w:sz w:val="22"/>
                <w:lang w:eastAsia="en-US"/>
              </w:rPr>
              <w:t xml:space="preserve">Промежуточная аттестация: </w:t>
            </w:r>
            <w:r w:rsidRPr="00930810">
              <w:rPr>
                <w:sz w:val="22"/>
                <w:lang w:eastAsia="en-US"/>
              </w:rPr>
              <w:t>Экспертная оценка при сдаче зачета</w:t>
            </w:r>
          </w:p>
        </w:tc>
      </w:tr>
      <w:tr w:rsidR="00E10F43" w:rsidRPr="00E10F43" w:rsidTr="004710BA">
        <w:trPr>
          <w:trHeight w:val="2568"/>
        </w:trPr>
        <w:tc>
          <w:tcPr>
            <w:tcW w:w="3362" w:type="dxa"/>
            <w:tcBorders>
              <w:top w:val="single" w:sz="4" w:space="0" w:color="000000"/>
              <w:left w:val="single" w:sz="4" w:space="0" w:color="000000"/>
              <w:bottom w:val="single" w:sz="4" w:space="0" w:color="000000"/>
              <w:right w:val="single" w:sz="4" w:space="0" w:color="000000"/>
            </w:tcBorders>
            <w:shd w:val="clear" w:color="auto" w:fill="auto"/>
            <w:hideMark/>
          </w:tcPr>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Умеет</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Определять характеристик и электрических схем различных устройств;</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 xml:space="preserve">Рассчитывать параметры и элементы электрических устройств; </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Собирать электрические схемы и проверять их работу;</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Измерять параметры электрической цепи.</w:t>
            </w:r>
          </w:p>
        </w:tc>
        <w:tc>
          <w:tcPr>
            <w:tcW w:w="3016" w:type="dxa"/>
            <w:tcBorders>
              <w:top w:val="single" w:sz="4" w:space="0" w:color="000000"/>
              <w:left w:val="single" w:sz="4" w:space="0" w:color="000000"/>
              <w:bottom w:val="single" w:sz="4" w:space="0" w:color="000000"/>
              <w:right w:val="single" w:sz="4" w:space="0" w:color="000000"/>
            </w:tcBorders>
            <w:shd w:val="clear" w:color="auto" w:fill="auto"/>
            <w:hideMark/>
          </w:tcPr>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91-00% правильных ответов: оценка 5(отлично)</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71-90% правильных ответов: оценка 4(хорошо)</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61-70% правильных ответов: оценка 3 (удовлетворительно)</w:t>
            </w:r>
          </w:p>
          <w:p w:rsidR="00E10F43" w:rsidRPr="00930810" w:rsidRDefault="00E10F43" w:rsidP="00E10F43">
            <w:pPr>
              <w:widowControl w:val="0"/>
              <w:autoSpaceDE w:val="0"/>
              <w:autoSpaceDN w:val="0"/>
              <w:spacing w:after="0" w:line="240" w:lineRule="auto"/>
              <w:rPr>
                <w:sz w:val="22"/>
                <w:lang w:eastAsia="en-US"/>
              </w:rPr>
            </w:pPr>
            <w:r w:rsidRPr="00930810">
              <w:rPr>
                <w:sz w:val="22"/>
                <w:lang w:eastAsia="en-US"/>
              </w:rPr>
              <w:t>Менее 60% правильных ответов: оценка 2 (неудовлетворительно)</w:t>
            </w:r>
          </w:p>
        </w:tc>
        <w:tc>
          <w:tcPr>
            <w:tcW w:w="2981" w:type="dxa"/>
            <w:tcBorders>
              <w:top w:val="single" w:sz="4" w:space="0" w:color="000000"/>
              <w:left w:val="single" w:sz="4" w:space="0" w:color="000000"/>
              <w:bottom w:val="single" w:sz="4" w:space="0" w:color="000000"/>
              <w:right w:val="single" w:sz="4" w:space="0" w:color="000000"/>
            </w:tcBorders>
            <w:shd w:val="clear" w:color="auto" w:fill="auto"/>
            <w:hideMark/>
          </w:tcPr>
          <w:p w:rsidR="00E10F43" w:rsidRPr="00930810" w:rsidRDefault="00E10F43" w:rsidP="00E10F43">
            <w:pPr>
              <w:widowControl w:val="0"/>
              <w:tabs>
                <w:tab w:val="left" w:pos="1494"/>
              </w:tabs>
              <w:autoSpaceDE w:val="0"/>
              <w:autoSpaceDN w:val="0"/>
              <w:spacing w:after="0" w:line="240" w:lineRule="auto"/>
              <w:rPr>
                <w:sz w:val="22"/>
                <w:lang w:eastAsia="en-US"/>
              </w:rPr>
            </w:pPr>
            <w:r w:rsidRPr="00930810">
              <w:rPr>
                <w:b/>
                <w:sz w:val="22"/>
                <w:lang w:eastAsia="en-US"/>
              </w:rPr>
              <w:t xml:space="preserve">Текущий контроль: </w:t>
            </w:r>
            <w:r w:rsidRPr="00930810">
              <w:rPr>
                <w:sz w:val="22"/>
                <w:lang w:eastAsia="en-US"/>
              </w:rPr>
              <w:t xml:space="preserve">Экспертная оценка практических и лабораторных работ, тестирования и по результатам выполнения </w:t>
            </w:r>
            <w:r w:rsidRPr="00930810">
              <w:rPr>
                <w:spacing w:val="-1"/>
                <w:sz w:val="22"/>
                <w:lang w:eastAsia="en-US"/>
              </w:rPr>
              <w:t xml:space="preserve">самостоятельной </w:t>
            </w:r>
            <w:r w:rsidRPr="00930810">
              <w:rPr>
                <w:sz w:val="22"/>
                <w:lang w:eastAsia="en-US"/>
              </w:rPr>
              <w:t>работы.</w:t>
            </w:r>
          </w:p>
          <w:p w:rsidR="00E10F43" w:rsidRPr="00930810" w:rsidRDefault="00E10F43" w:rsidP="00E10F43">
            <w:pPr>
              <w:widowControl w:val="0"/>
              <w:autoSpaceDE w:val="0"/>
              <w:autoSpaceDN w:val="0"/>
              <w:spacing w:after="0" w:line="240" w:lineRule="auto"/>
              <w:rPr>
                <w:sz w:val="22"/>
                <w:lang w:eastAsia="en-US"/>
              </w:rPr>
            </w:pPr>
            <w:r w:rsidRPr="00930810">
              <w:rPr>
                <w:b/>
                <w:sz w:val="22"/>
                <w:lang w:eastAsia="en-US"/>
              </w:rPr>
              <w:t xml:space="preserve">Промежуточная аттестация: </w:t>
            </w:r>
            <w:r w:rsidRPr="00930810">
              <w:rPr>
                <w:sz w:val="22"/>
                <w:lang w:eastAsia="en-US"/>
              </w:rPr>
              <w:t>Экспертная оценка при сдаче зачета</w:t>
            </w:r>
          </w:p>
        </w:tc>
      </w:tr>
    </w:tbl>
    <w:p w:rsidR="00E10F43" w:rsidRPr="00E10F43" w:rsidRDefault="00E10F43" w:rsidP="00E10F43">
      <w:pPr>
        <w:spacing w:after="0" w:line="240" w:lineRule="auto"/>
        <w:rPr>
          <w:szCs w:val="24"/>
          <w:lang w:eastAsia="en-US"/>
        </w:rPr>
        <w:sectPr w:rsidR="00E10F43" w:rsidRPr="00E10F43" w:rsidSect="0051658E">
          <w:pgSz w:w="11910" w:h="16840"/>
          <w:pgMar w:top="1120" w:right="853" w:bottom="1400" w:left="1701" w:header="0" w:footer="1216" w:gutter="0"/>
          <w:cols w:space="720"/>
        </w:sectPr>
      </w:pPr>
    </w:p>
    <w:p w:rsidR="00E10F43" w:rsidRPr="00E10F43" w:rsidRDefault="00E10F43" w:rsidP="00E10F43">
      <w:pPr>
        <w:spacing w:after="0" w:line="240" w:lineRule="auto"/>
        <w:rPr>
          <w:szCs w:val="24"/>
        </w:rPr>
      </w:pPr>
    </w:p>
    <w:sectPr w:rsidR="00E10F43" w:rsidRPr="00E10F4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8F0" w:rsidRDefault="00ED28F0" w:rsidP="00E10F43">
      <w:pPr>
        <w:spacing w:after="0" w:line="240" w:lineRule="auto"/>
      </w:pPr>
      <w:r>
        <w:separator/>
      </w:r>
    </w:p>
  </w:endnote>
  <w:endnote w:type="continuationSeparator" w:id="0">
    <w:p w:rsidR="00ED28F0" w:rsidRDefault="00ED28F0" w:rsidP="00E10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F43" w:rsidRDefault="00E10F43" w:rsidP="00D82AA6">
    <w:pPr>
      <w:pStyle w:val="a7"/>
      <w:jc w:val="right"/>
    </w:pPr>
    <w:r>
      <w:fldChar w:fldCharType="begin"/>
    </w:r>
    <w:r>
      <w:instrText xml:space="preserve"> PAGE   \* MERGEFORMAT </w:instrText>
    </w:r>
    <w:r>
      <w:fldChar w:fldCharType="separate"/>
    </w:r>
    <w:r w:rsidR="00FE34A5">
      <w:rPr>
        <w:noProof/>
      </w:rPr>
      <w:t>12</w:t>
    </w:r>
    <w:r>
      <w:rPr>
        <w:noProof/>
      </w:rPr>
      <w:fldChar w:fldCharType="end"/>
    </w:r>
  </w:p>
  <w:p w:rsidR="00E10F43" w:rsidRDefault="00E10F43">
    <w:pPr>
      <w:pStyle w:val="a5"/>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8F0" w:rsidRDefault="00ED28F0" w:rsidP="00E10F43">
      <w:pPr>
        <w:spacing w:after="0" w:line="240" w:lineRule="auto"/>
      </w:pPr>
      <w:r>
        <w:separator/>
      </w:r>
    </w:p>
  </w:footnote>
  <w:footnote w:type="continuationSeparator" w:id="0">
    <w:p w:rsidR="00ED28F0" w:rsidRDefault="00ED28F0" w:rsidP="00E10F43">
      <w:pPr>
        <w:spacing w:after="0" w:line="240" w:lineRule="auto"/>
      </w:pPr>
      <w:r>
        <w:continuationSeparator/>
      </w:r>
    </w:p>
  </w:footnote>
  <w:footnote w:id="1">
    <w:p w:rsidR="00E10F43" w:rsidRPr="00930810" w:rsidRDefault="00E10F43" w:rsidP="00930810">
      <w:pPr>
        <w:pStyle w:val="a9"/>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73E3D"/>
    <w:multiLevelType w:val="hybridMultilevel"/>
    <w:tmpl w:val="AA46E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2548E5"/>
    <w:multiLevelType w:val="multilevel"/>
    <w:tmpl w:val="804413A6"/>
    <w:lvl w:ilvl="0">
      <w:start w:val="3"/>
      <w:numFmt w:val="decimal"/>
      <w:lvlText w:val="%1."/>
      <w:lvlJc w:val="left"/>
      <w:pPr>
        <w:ind w:left="720" w:hanging="360"/>
      </w:pPr>
      <w:rPr>
        <w:rFonts w:cs="Times New Roman" w:hint="default"/>
      </w:rPr>
    </w:lvl>
    <w:lvl w:ilvl="1">
      <w:start w:val="2"/>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 w15:restartNumberingAfterBreak="0">
    <w:nsid w:val="554C05B2"/>
    <w:multiLevelType w:val="hybridMultilevel"/>
    <w:tmpl w:val="5E7AC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9E2233"/>
    <w:multiLevelType w:val="hybridMultilevel"/>
    <w:tmpl w:val="8ABA88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250671"/>
    <w:multiLevelType w:val="multilevel"/>
    <w:tmpl w:val="9884A22A"/>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0C5"/>
    <w:rsid w:val="001350FF"/>
    <w:rsid w:val="004320C5"/>
    <w:rsid w:val="008102E1"/>
    <w:rsid w:val="00930810"/>
    <w:rsid w:val="00E10F43"/>
    <w:rsid w:val="00ED28F0"/>
    <w:rsid w:val="00FE3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2ABB9-E399-4B9E-B9A9-A37B0A6F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F43"/>
    <w:pPr>
      <w:spacing w:after="200" w:line="276" w:lineRule="auto"/>
    </w:pPr>
    <w:rPr>
      <w:rFonts w:ascii="Times New Roman" w:eastAsia="Times New Roman"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99"/>
    <w:qFormat/>
    <w:rsid w:val="00E10F43"/>
    <w:pPr>
      <w:spacing w:after="60"/>
      <w:jc w:val="center"/>
      <w:outlineLvl w:val="1"/>
    </w:pPr>
    <w:rPr>
      <w:rFonts w:ascii="Calibri Light" w:hAnsi="Calibri Light"/>
      <w:szCs w:val="24"/>
      <w:lang w:val="x-none" w:eastAsia="x-none"/>
    </w:rPr>
  </w:style>
  <w:style w:type="character" w:customStyle="1" w:styleId="a4">
    <w:name w:val="Подзаголовок Знак"/>
    <w:basedOn w:val="a0"/>
    <w:link w:val="a3"/>
    <w:uiPriority w:val="99"/>
    <w:rsid w:val="00E10F43"/>
    <w:rPr>
      <w:rFonts w:ascii="Calibri Light" w:eastAsia="Times New Roman" w:hAnsi="Calibri Light" w:cs="Times New Roman"/>
      <w:sz w:val="24"/>
      <w:szCs w:val="24"/>
      <w:lang w:val="x-none" w:eastAsia="x-none"/>
    </w:rPr>
  </w:style>
  <w:style w:type="paragraph" w:styleId="a5">
    <w:name w:val="Body Text"/>
    <w:basedOn w:val="a"/>
    <w:link w:val="a6"/>
    <w:qFormat/>
    <w:rsid w:val="00E10F43"/>
    <w:pPr>
      <w:spacing w:after="0" w:line="240" w:lineRule="auto"/>
      <w:ind w:firstLine="709"/>
    </w:pPr>
    <w:rPr>
      <w:szCs w:val="24"/>
      <w:lang w:val="x-none" w:eastAsia="x-none"/>
    </w:rPr>
  </w:style>
  <w:style w:type="character" w:customStyle="1" w:styleId="a6">
    <w:name w:val="Основной текст Знак"/>
    <w:basedOn w:val="a0"/>
    <w:link w:val="a5"/>
    <w:rsid w:val="00E10F43"/>
    <w:rPr>
      <w:rFonts w:ascii="Times New Roman" w:eastAsia="Times New Roman" w:hAnsi="Times New Roman" w:cs="Times New Roman"/>
      <w:sz w:val="24"/>
      <w:szCs w:val="24"/>
      <w:lang w:val="x-none" w:eastAsia="x-none"/>
    </w:rPr>
  </w:style>
  <w:style w:type="paragraph" w:styleId="a7">
    <w:name w:val="footer"/>
    <w:aliases w:val="Нижний колонтитул Знак Знак Знак,Нижний колонтитул1,Нижний колонтитул Знак Знак"/>
    <w:basedOn w:val="a"/>
    <w:link w:val="a8"/>
    <w:uiPriority w:val="99"/>
    <w:rsid w:val="00E10F43"/>
    <w:pPr>
      <w:tabs>
        <w:tab w:val="center" w:pos="4677"/>
        <w:tab w:val="right" w:pos="9355"/>
      </w:tabs>
      <w:spacing w:before="120" w:after="120" w:line="240" w:lineRule="auto"/>
      <w:ind w:firstLine="709"/>
    </w:pPr>
    <w:rPr>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rsid w:val="00E10F43"/>
    <w:rPr>
      <w:rFonts w:ascii="Times New Roman" w:eastAsia="Times New Roman" w:hAnsi="Times New Roman" w:cs="Times New Roman"/>
      <w:sz w:val="24"/>
      <w:szCs w:val="24"/>
      <w:lang w:val="x-none" w:eastAsia="x-none"/>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E10F43"/>
    <w:pPr>
      <w:spacing w:after="0" w:line="240" w:lineRule="auto"/>
      <w:ind w:firstLine="709"/>
    </w:pPr>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E10F43"/>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E10F43"/>
    <w:rPr>
      <w:rFonts w:cs="Times New Roman"/>
      <w:vertAlign w:val="superscript"/>
    </w:rPr>
  </w:style>
  <w:style w:type="character" w:styleId="ac">
    <w:name w:val="Hyperlink"/>
    <w:uiPriority w:val="99"/>
    <w:rsid w:val="00E10F43"/>
    <w:rPr>
      <w:rFonts w:cs="Times New Roman"/>
      <w:color w:val="0000FF"/>
      <w:u w:val="single"/>
    </w:rPr>
  </w:style>
  <w:style w:type="paragraph" w:styleId="1">
    <w:name w:val="toc 1"/>
    <w:basedOn w:val="a"/>
    <w:next w:val="a"/>
    <w:autoRedefine/>
    <w:uiPriority w:val="39"/>
    <w:rsid w:val="00E10F43"/>
    <w:pPr>
      <w:tabs>
        <w:tab w:val="right" w:leader="dot" w:pos="9344"/>
      </w:tabs>
      <w:spacing w:before="120" w:after="120" w:line="240" w:lineRule="auto"/>
      <w:contextualSpacing/>
      <w:jc w:val="both"/>
    </w:pPr>
    <w:rPr>
      <w:rFonts w:cs="Calibri"/>
      <w:b/>
      <w:noProof/>
      <w:color w:val="000000"/>
      <w:sz w:val="20"/>
      <w:szCs w:val="20"/>
    </w:rPr>
  </w:style>
  <w:style w:type="character" w:customStyle="1" w:styleId="FootnoteTextChar">
    <w:name w:val="Footnote Text Char"/>
    <w:locked/>
    <w:rsid w:val="00E10F43"/>
    <w:rPr>
      <w:rFonts w:ascii="Times New Roman" w:hAnsi="Times New Roman"/>
      <w:sz w:val="20"/>
      <w:lang w:val="x-none" w:eastAsia="ru-RU"/>
    </w:rPr>
  </w:style>
  <w:style w:type="paragraph" w:styleId="ad">
    <w:name w:val="List Paragraph"/>
    <w:aliases w:val="Содержание. 2 уровень,List Paragraph,подтабл"/>
    <w:basedOn w:val="a"/>
    <w:link w:val="ae"/>
    <w:qFormat/>
    <w:rsid w:val="00E10F43"/>
    <w:pPr>
      <w:spacing w:before="120" w:after="120" w:line="240" w:lineRule="auto"/>
      <w:ind w:left="708" w:firstLine="709"/>
    </w:pPr>
    <w:rPr>
      <w:szCs w:val="24"/>
      <w:lang w:val="x-none" w:eastAsia="x-none"/>
    </w:rPr>
  </w:style>
  <w:style w:type="character" w:styleId="af">
    <w:name w:val="Emphasis"/>
    <w:qFormat/>
    <w:rsid w:val="00E10F43"/>
    <w:rPr>
      <w:rFonts w:cs="Times New Roman"/>
      <w:i/>
    </w:rPr>
  </w:style>
  <w:style w:type="character" w:customStyle="1" w:styleId="ae">
    <w:name w:val="Абзац списка Знак"/>
    <w:aliases w:val="Содержание. 2 уровень Знак,List Paragraph Знак,подтабл Знак"/>
    <w:link w:val="ad"/>
    <w:qFormat/>
    <w:locked/>
    <w:rsid w:val="00E10F43"/>
    <w:rPr>
      <w:rFonts w:ascii="Times New Roman" w:eastAsia="Times New Roman" w:hAnsi="Times New Roman" w:cs="Times New Roman"/>
      <w:sz w:val="24"/>
      <w:szCs w:val="24"/>
      <w:lang w:val="x-none" w:eastAsia="x-none"/>
    </w:rPr>
  </w:style>
  <w:style w:type="paragraph" w:customStyle="1" w:styleId="TableParagraph">
    <w:name w:val="Table Paragraph"/>
    <w:basedOn w:val="a"/>
    <w:uiPriority w:val="1"/>
    <w:qFormat/>
    <w:rsid w:val="00E10F43"/>
    <w:pPr>
      <w:widowControl w:val="0"/>
      <w:autoSpaceDE w:val="0"/>
      <w:autoSpaceDN w:val="0"/>
      <w:spacing w:after="0" w:line="240" w:lineRule="auto"/>
      <w:ind w:left="9" w:firstLine="709"/>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51687" TargetMode="External"/><Relationship Id="rId13" Type="http://schemas.openxmlformats.org/officeDocument/2006/relationships/hyperlink" Target="https://e.lanbook.com/book/152467" TargetMode="External"/><Relationship Id="rId18" Type="http://schemas.openxmlformats.org/officeDocument/2006/relationships/hyperlink" Target="https://e.lanbook.com/book/151696"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lanbook.com/book/153638" TargetMode="External"/><Relationship Id="rId7" Type="http://schemas.openxmlformats.org/officeDocument/2006/relationships/footer" Target="footer1.xml"/><Relationship Id="rId12" Type="http://schemas.openxmlformats.org/officeDocument/2006/relationships/hyperlink" Target="https://e.lanbook.com/book/153665" TargetMode="External"/><Relationship Id="rId17" Type="http://schemas.openxmlformats.org/officeDocument/2006/relationships/hyperlink" Target="https://e.lanbook.com/book/171409"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lanbook.com/book/151200" TargetMode="External"/><Relationship Id="rId20" Type="http://schemas.openxmlformats.org/officeDocument/2006/relationships/hyperlink" Target="https://e.lanbook.com/book/15246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54415" TargetMode="External"/><Relationship Id="rId24" Type="http://schemas.openxmlformats.org/officeDocument/2006/relationships/hyperlink" Target="https://www.rst.gov.ru/portal/gost/" TargetMode="External"/><Relationship Id="rId5" Type="http://schemas.openxmlformats.org/officeDocument/2006/relationships/footnotes" Target="footnotes.xml"/><Relationship Id="rId15" Type="http://schemas.openxmlformats.org/officeDocument/2006/relationships/hyperlink" Target="https://e.lanbook.com/book/153656" TargetMode="External"/><Relationship Id="rId23" Type="http://schemas.openxmlformats.org/officeDocument/2006/relationships/hyperlink" Target="https://gostexpert.ru/" TargetMode="External"/><Relationship Id="rId10" Type="http://schemas.openxmlformats.org/officeDocument/2006/relationships/hyperlink" Target="https://e.lanbook.com/book/152472" TargetMode="External"/><Relationship Id="rId19" Type="http://schemas.openxmlformats.org/officeDocument/2006/relationships/hyperlink" Target="https://e.lanbook.com/book/153657" TargetMode="External"/><Relationship Id="rId4" Type="http://schemas.openxmlformats.org/officeDocument/2006/relationships/webSettings" Target="webSettings.xml"/><Relationship Id="rId9" Type="http://schemas.openxmlformats.org/officeDocument/2006/relationships/hyperlink" Target="https://e.lanbook.com/book/151688" TargetMode="External"/><Relationship Id="rId14" Type="http://schemas.openxmlformats.org/officeDocument/2006/relationships/hyperlink" Target="https://urait.ru/bcode/469657" TargetMode="External"/><Relationship Id="rId22" Type="http://schemas.openxmlformats.org/officeDocument/2006/relationships/hyperlink" Target="https://profspo.ru/books/82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3622</Words>
  <Characters>20646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Кузнецова_ЕС</cp:lastModifiedBy>
  <cp:revision>3</cp:revision>
  <dcterms:created xsi:type="dcterms:W3CDTF">2025-11-26T06:49:00Z</dcterms:created>
  <dcterms:modified xsi:type="dcterms:W3CDTF">2025-11-26T07:15:00Z</dcterms:modified>
</cp:coreProperties>
</file>