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94" w:rsidRDefault="00737894" w:rsidP="007378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737894" w:rsidRDefault="00737894" w:rsidP="007378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894" w:rsidRDefault="00737894" w:rsidP="007378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1E" w:rsidRDefault="00737894" w:rsidP="007378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737894" w:rsidRDefault="00737894" w:rsidP="007378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Калужской области «Калужский колледж </w:t>
      </w:r>
      <w:r w:rsidR="004D1623">
        <w:rPr>
          <w:rFonts w:ascii="Times New Roman" w:eastAsia="Times New Roman" w:hAnsi="Times New Roman" w:cs="Times New Roman"/>
          <w:b/>
          <w:sz w:val="24"/>
          <w:szCs w:val="24"/>
        </w:rPr>
        <w:t>экономики и технологий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37894" w:rsidRDefault="00737894" w:rsidP="007378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894" w:rsidRDefault="00737894" w:rsidP="0073789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312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Pr="004D1623" w:rsidRDefault="00737894" w:rsidP="00737894">
      <w:pPr>
        <w:spacing w:line="0" w:lineRule="atLeast"/>
        <w:ind w:left="5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1623">
        <w:rPr>
          <w:rFonts w:ascii="Times New Roman" w:eastAsia="Times New Roman" w:hAnsi="Times New Roman"/>
          <w:b/>
          <w:sz w:val="28"/>
          <w:szCs w:val="28"/>
        </w:rPr>
        <w:t>РАБОЧАЯ ПРОГРАММА УЧЕБНОЙ ДИСЦИПЛИНЫ</w:t>
      </w: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37894" w:rsidRDefault="00737894" w:rsidP="00737894">
      <w:pPr>
        <w:spacing w:line="361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37894" w:rsidRPr="005768EA" w:rsidRDefault="00737894" w:rsidP="00737894">
      <w:pPr>
        <w:spacing w:line="0" w:lineRule="atLeast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5768EA">
        <w:rPr>
          <w:rFonts w:ascii="Times New Roman" w:eastAsia="Times New Roman" w:hAnsi="Times New Roman"/>
          <w:b/>
          <w:sz w:val="48"/>
          <w:szCs w:val="48"/>
        </w:rPr>
        <w:t>География</w:t>
      </w: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768EA" w:rsidRPr="004F2D16" w:rsidRDefault="005768EA" w:rsidP="005768EA">
      <w:pPr>
        <w:widowControl w:val="0"/>
        <w:spacing w:line="442" w:lineRule="exact"/>
        <w:ind w:left="300"/>
        <w:jc w:val="center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</w:pPr>
      <w:r w:rsidRPr="004F2D16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по профессии:</w:t>
      </w:r>
    </w:p>
    <w:p w:rsidR="005768EA" w:rsidRDefault="005768EA" w:rsidP="005768EA">
      <w:pPr>
        <w:widowControl w:val="0"/>
        <w:spacing w:line="442" w:lineRule="exact"/>
        <w:ind w:left="300"/>
        <w:jc w:val="center"/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</w:pPr>
      <w:r w:rsidRPr="004F2D16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  <w:t xml:space="preserve">18.01.33 Лаборант по контролю качества сырья, реактивов, </w:t>
      </w:r>
    </w:p>
    <w:p w:rsidR="005768EA" w:rsidRDefault="005768EA" w:rsidP="005768EA">
      <w:pPr>
        <w:widowControl w:val="0"/>
        <w:spacing w:line="442" w:lineRule="exact"/>
        <w:ind w:left="300"/>
        <w:jc w:val="center"/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</w:pPr>
      <w:r w:rsidRPr="004F2D16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  <w:t xml:space="preserve">промежуточных продуктов, готовой продукции, отходов производства </w:t>
      </w:r>
    </w:p>
    <w:p w:rsidR="005768EA" w:rsidRPr="004F2D16" w:rsidRDefault="005768EA" w:rsidP="005768EA">
      <w:pPr>
        <w:widowControl w:val="0"/>
        <w:spacing w:line="442" w:lineRule="exact"/>
        <w:ind w:left="300"/>
        <w:jc w:val="center"/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</w:pPr>
      <w:r w:rsidRPr="004F2D16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  <w:t>(по отраслям)</w:t>
      </w:r>
    </w:p>
    <w:p w:rsidR="005768EA" w:rsidRPr="004F2D16" w:rsidRDefault="005768EA" w:rsidP="005768EA">
      <w:pPr>
        <w:widowControl w:val="0"/>
        <w:spacing w:line="442" w:lineRule="exact"/>
        <w:ind w:left="300"/>
        <w:jc w:val="center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309" w:lineRule="exact"/>
        <w:jc w:val="center"/>
        <w:rPr>
          <w:rFonts w:ascii="Times New Roman" w:eastAsia="Times New Roman" w:hAnsi="Times New Roman"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768EA" w:rsidRDefault="005768EA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768EA" w:rsidRDefault="005768EA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768EA" w:rsidRDefault="005768EA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37894" w:rsidRDefault="00737894" w:rsidP="007378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Калуга </w:t>
      </w:r>
      <w:r w:rsidR="004D1623">
        <w:rPr>
          <w:rFonts w:ascii="Times New Roman" w:eastAsia="Times New Roman" w:hAnsi="Times New Roman"/>
          <w:sz w:val="24"/>
        </w:rPr>
        <w:t>202</w:t>
      </w:r>
      <w:r w:rsidR="005768EA">
        <w:rPr>
          <w:rFonts w:ascii="Times New Roman" w:eastAsia="Times New Roman" w:hAnsi="Times New Roman"/>
          <w:sz w:val="24"/>
        </w:rPr>
        <w:t>2</w:t>
      </w:r>
    </w:p>
    <w:p w:rsidR="00150B80" w:rsidRDefault="00150B80" w:rsidP="007378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150B80" w:rsidRDefault="00150B80" w:rsidP="007378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5768EA" w:rsidRDefault="005768EA" w:rsidP="007378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5768EA" w:rsidRDefault="005768EA" w:rsidP="007378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4D1623" w:rsidRDefault="002D5C11" w:rsidP="00737894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59DFE2A" wp14:editId="275FB003">
            <wp:extent cx="6299835" cy="866203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1623" w:rsidRDefault="004D1623" w:rsidP="00737894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737894" w:rsidRDefault="00737894" w:rsidP="00737894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737894" w:rsidRDefault="00737894" w:rsidP="00737894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737894" w:rsidRDefault="00737894" w:rsidP="00737894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4066D5" w:rsidRDefault="00FB35F1" w:rsidP="00FB3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1730B" w:rsidRDefault="0001730B" w:rsidP="00FB3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665"/>
      </w:tblGrid>
      <w:tr w:rsidR="0001730B" w:rsidTr="004D1623">
        <w:tc>
          <w:tcPr>
            <w:tcW w:w="7230" w:type="dxa"/>
          </w:tcPr>
          <w:p w:rsidR="0001730B" w:rsidRPr="003B371E" w:rsidRDefault="0001730B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  <w:p w:rsidR="00DB67B4" w:rsidRPr="003B371E" w:rsidRDefault="00DB67B4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7B4" w:rsidRPr="003B371E" w:rsidRDefault="00DB67B4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3B371E" w:rsidRDefault="0001730B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1E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01730B" w:rsidTr="004D1623">
        <w:tc>
          <w:tcPr>
            <w:tcW w:w="7230" w:type="dxa"/>
          </w:tcPr>
          <w:p w:rsidR="0001730B" w:rsidRDefault="0001730B" w:rsidP="0001730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DB67B4" w:rsidRDefault="00DB67B4" w:rsidP="00DB6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B4" w:rsidRPr="0001730B" w:rsidRDefault="00DB67B4" w:rsidP="00DB6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01730B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30B" w:rsidTr="004D1623">
        <w:tc>
          <w:tcPr>
            <w:tcW w:w="7230" w:type="dxa"/>
          </w:tcPr>
          <w:p w:rsidR="0001730B" w:rsidRDefault="0001730B" w:rsidP="0001730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  <w:p w:rsid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B4" w:rsidRP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01730B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730B" w:rsidTr="004D1623">
        <w:tc>
          <w:tcPr>
            <w:tcW w:w="7230" w:type="dxa"/>
          </w:tcPr>
          <w:p w:rsidR="0001730B" w:rsidRDefault="00DB67B4" w:rsidP="0001730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  <w:p w:rsid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B4" w:rsidRP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DB67B4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730B" w:rsidTr="004D1623">
        <w:tc>
          <w:tcPr>
            <w:tcW w:w="7230" w:type="dxa"/>
          </w:tcPr>
          <w:p w:rsidR="0001730B" w:rsidRDefault="00DB67B4" w:rsidP="00DB67B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освоения учебной дисциплины</w:t>
            </w:r>
          </w:p>
          <w:p w:rsid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B4" w:rsidRP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DB67B4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730B" w:rsidTr="004D1623">
        <w:tc>
          <w:tcPr>
            <w:tcW w:w="7230" w:type="dxa"/>
          </w:tcPr>
          <w:p w:rsidR="0001730B" w:rsidRDefault="00DB67B4" w:rsidP="00DB67B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  <w:p w:rsid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B4" w:rsidRP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DB67B4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730B" w:rsidTr="004D1623">
        <w:tc>
          <w:tcPr>
            <w:tcW w:w="7230" w:type="dxa"/>
          </w:tcPr>
          <w:p w:rsidR="0001730B" w:rsidRDefault="00DB67B4" w:rsidP="00DB67B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  <w:p w:rsidR="00DB67B4" w:rsidRDefault="00DB67B4" w:rsidP="00DB6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B4" w:rsidRP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DB67B4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730B" w:rsidTr="004D1623">
        <w:tc>
          <w:tcPr>
            <w:tcW w:w="7230" w:type="dxa"/>
          </w:tcPr>
          <w:p w:rsidR="0001730B" w:rsidRDefault="00DB67B4" w:rsidP="00DB67B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  <w:p w:rsidR="00DB67B4" w:rsidRP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DB67B4" w:rsidP="00FB3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730B" w:rsidTr="004D1623">
        <w:tc>
          <w:tcPr>
            <w:tcW w:w="7230" w:type="dxa"/>
          </w:tcPr>
          <w:p w:rsidR="0001730B" w:rsidRDefault="00DB67B4" w:rsidP="00DB67B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и материально-техническое обеспечение программы</w:t>
            </w:r>
          </w:p>
          <w:p w:rsidR="00DB67B4" w:rsidRP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DB67B4" w:rsidP="003B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730B" w:rsidTr="004D1623">
        <w:tc>
          <w:tcPr>
            <w:tcW w:w="7230" w:type="dxa"/>
          </w:tcPr>
          <w:p w:rsidR="0001730B" w:rsidRDefault="004D1623" w:rsidP="00DB67B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B67B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B4" w:rsidRPr="00DB67B4" w:rsidRDefault="00DB67B4" w:rsidP="00DB6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1730B" w:rsidRPr="0001730B" w:rsidRDefault="00DB67B4" w:rsidP="003B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B35F1" w:rsidRDefault="00FB35F1" w:rsidP="00FB3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D5" w:rsidRDefault="004066D5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30B" w:rsidRDefault="0001730B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30B" w:rsidRDefault="0001730B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30B" w:rsidRDefault="0001730B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30B" w:rsidRDefault="0001730B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30B" w:rsidRDefault="0001730B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30B" w:rsidRDefault="0001730B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8EA" w:rsidRDefault="005768EA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30B" w:rsidRDefault="0001730B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30B" w:rsidRDefault="0001730B" w:rsidP="00406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5DF" w:rsidRPr="00CD69C5" w:rsidRDefault="00737894" w:rsidP="00CD69C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7894" w:rsidRDefault="00F028F6" w:rsidP="005768EA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737894" w:rsidRPr="00737894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7894" w:rsidRPr="00737894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7894" w:rsidRPr="00737894">
        <w:rPr>
          <w:rFonts w:ascii="Times New Roman" w:hAnsi="Times New Roman" w:cs="Times New Roman"/>
          <w:sz w:val="28"/>
          <w:szCs w:val="28"/>
        </w:rPr>
        <w:t xml:space="preserve"> предназначена для изучения</w:t>
      </w:r>
      <w:r w:rsidR="00737894" w:rsidRPr="00737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894" w:rsidRPr="00737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организациях, реализующих образовательную программу </w:t>
      </w:r>
      <w:r w:rsidR="00737894" w:rsidRPr="00737894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освоения основной профессиональной образовательной программы на базе основного общего образования</w:t>
      </w:r>
      <w:r w:rsidR="00737894" w:rsidRPr="00737894">
        <w:rPr>
          <w:rFonts w:ascii="Times New Roman" w:hAnsi="Times New Roman" w:cs="Times New Roman"/>
          <w:sz w:val="28"/>
          <w:szCs w:val="28"/>
        </w:rPr>
        <w:t>,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, служащих</w:t>
      </w:r>
      <w:r w:rsidR="00737894" w:rsidRPr="00737894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8EA" w:rsidRPr="005768EA">
        <w:rPr>
          <w:rFonts w:ascii="Times New Roman" w:hAnsi="Times New Roman" w:cs="Times New Roman"/>
          <w:sz w:val="28"/>
          <w:szCs w:val="28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 w:rsidR="005768EA">
        <w:rPr>
          <w:rFonts w:ascii="Times New Roman" w:hAnsi="Times New Roman" w:cs="Times New Roman"/>
          <w:sz w:val="28"/>
          <w:szCs w:val="28"/>
        </w:rPr>
        <w:t>.</w:t>
      </w:r>
    </w:p>
    <w:p w:rsidR="00F028F6" w:rsidRDefault="00F028F6" w:rsidP="00F028F6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ascii="Times New Roman" w:eastAsia="Arial" w:hAnsi="Times New Roman" w:cs="Times New Roman"/>
          <w:sz w:val="28"/>
          <w:szCs w:val="28"/>
        </w:rPr>
        <w:t>ультатам освоения учебной дисци</w:t>
      </w:r>
      <w:r w:rsidRPr="00F028F6">
        <w:rPr>
          <w:rFonts w:ascii="Times New Roman" w:eastAsia="Arial" w:hAnsi="Times New Roman" w:cs="Times New Roman"/>
          <w:sz w:val="28"/>
          <w:szCs w:val="28"/>
        </w:rPr>
        <w:t xml:space="preserve">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>
        <w:rPr>
          <w:rFonts w:ascii="Times New Roman" w:eastAsia="Arial" w:hAnsi="Times New Roman" w:cs="Times New Roman"/>
          <w:sz w:val="28"/>
          <w:szCs w:val="28"/>
        </w:rPr>
        <w:t>общего образования с учетом тре</w:t>
      </w:r>
      <w:r w:rsidRPr="00F028F6">
        <w:rPr>
          <w:rFonts w:ascii="Times New Roman" w:eastAsia="Arial" w:hAnsi="Times New Roman" w:cs="Times New Roman"/>
          <w:sz w:val="28"/>
          <w:szCs w:val="28"/>
        </w:rPr>
        <w:t>бований федеральных государственных образовательных стандартов и получаемой профессии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028F6" w:rsidRPr="00F028F6" w:rsidRDefault="00F028F6" w:rsidP="00F028F6">
      <w:pPr>
        <w:spacing w:line="217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 xml:space="preserve">Содержание программы учебной дисциплины </w:t>
      </w:r>
      <w:r>
        <w:rPr>
          <w:rFonts w:ascii="Times New Roman" w:eastAsia="Arial" w:hAnsi="Times New Roman" w:cs="Times New Roman"/>
          <w:sz w:val="28"/>
          <w:szCs w:val="28"/>
        </w:rPr>
        <w:t>«География» направлено на дости</w:t>
      </w:r>
      <w:r w:rsidRPr="00F028F6">
        <w:rPr>
          <w:rFonts w:ascii="Times New Roman" w:eastAsia="Arial" w:hAnsi="Times New Roman" w:cs="Times New Roman"/>
          <w:sz w:val="28"/>
          <w:szCs w:val="28"/>
        </w:rPr>
        <w:t xml:space="preserve">жение следующих </w:t>
      </w:r>
      <w:r w:rsidRPr="00F028F6">
        <w:rPr>
          <w:rFonts w:ascii="Times New Roman" w:eastAsia="Arial" w:hAnsi="Times New Roman" w:cs="Times New Roman"/>
          <w:b/>
          <w:sz w:val="28"/>
          <w:szCs w:val="28"/>
        </w:rPr>
        <w:t>целей</w:t>
      </w:r>
      <w:r w:rsidRPr="00F028F6">
        <w:rPr>
          <w:rFonts w:ascii="Times New Roman" w:eastAsia="Arial" w:hAnsi="Times New Roman" w:cs="Times New Roman"/>
          <w:sz w:val="28"/>
          <w:szCs w:val="28"/>
        </w:rPr>
        <w:t>:</w:t>
      </w:r>
    </w:p>
    <w:p w:rsidR="00F028F6" w:rsidRPr="00F028F6" w:rsidRDefault="00F028F6" w:rsidP="00F028F6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028F6" w:rsidRPr="00F028F6" w:rsidRDefault="00F028F6" w:rsidP="00F028F6">
      <w:pPr>
        <w:numPr>
          <w:ilvl w:val="0"/>
          <w:numId w:val="1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 xml:space="preserve">освоение системы географических знаний о </w:t>
      </w:r>
      <w:r>
        <w:rPr>
          <w:rFonts w:ascii="Times New Roman" w:eastAsia="Arial" w:hAnsi="Times New Roman" w:cs="Times New Roman"/>
          <w:sz w:val="28"/>
          <w:szCs w:val="28"/>
        </w:rPr>
        <w:t>целостном, многообразном и дина</w:t>
      </w:r>
      <w:r w:rsidRPr="00F028F6">
        <w:rPr>
          <w:rFonts w:ascii="Times New Roman" w:eastAsia="Arial" w:hAnsi="Times New Roman" w:cs="Times New Roman"/>
          <w:sz w:val="28"/>
          <w:szCs w:val="28"/>
        </w:rPr>
        <w:t>мично изменяющемся мире, взаимосвязи природы, населения и хозяйства на всех территориальных уровнях;</w:t>
      </w:r>
    </w:p>
    <w:p w:rsidR="00F028F6" w:rsidRPr="00F028F6" w:rsidRDefault="00F028F6" w:rsidP="00F028F6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F028F6" w:rsidRPr="00F028F6" w:rsidRDefault="00F028F6" w:rsidP="00F028F6">
      <w:pPr>
        <w:numPr>
          <w:ilvl w:val="0"/>
          <w:numId w:val="1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социал</w:t>
      </w:r>
      <w:r>
        <w:rPr>
          <w:rFonts w:ascii="Times New Roman" w:eastAsia="Arial" w:hAnsi="Times New Roman" w:cs="Times New Roman"/>
          <w:sz w:val="28"/>
          <w:szCs w:val="28"/>
        </w:rPr>
        <w:t xml:space="preserve">ьно-экономических,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геоэкологиче</w:t>
      </w:r>
      <w:r w:rsidRPr="00F028F6">
        <w:rPr>
          <w:rFonts w:ascii="Times New Roman" w:eastAsia="Arial" w:hAnsi="Times New Roman" w:cs="Times New Roman"/>
          <w:sz w:val="28"/>
          <w:szCs w:val="28"/>
        </w:rPr>
        <w:t>ских</w:t>
      </w:r>
      <w:proofErr w:type="spellEnd"/>
      <w:r w:rsidRPr="00F028F6">
        <w:rPr>
          <w:rFonts w:ascii="Times New Roman" w:eastAsia="Arial" w:hAnsi="Times New Roman" w:cs="Times New Roman"/>
          <w:sz w:val="28"/>
          <w:szCs w:val="28"/>
        </w:rPr>
        <w:t xml:space="preserve"> процессов и явлений;</w:t>
      </w:r>
    </w:p>
    <w:p w:rsidR="00F028F6" w:rsidRPr="00F028F6" w:rsidRDefault="00F028F6" w:rsidP="00F028F6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F028F6" w:rsidRPr="00F028F6" w:rsidRDefault="00F028F6" w:rsidP="00F028F6">
      <w:pPr>
        <w:numPr>
          <w:ilvl w:val="0"/>
          <w:numId w:val="1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>развитие познавательных интересов, интеллектуальных и творческих спосо</w:t>
      </w:r>
      <w:r>
        <w:rPr>
          <w:rFonts w:ascii="Times New Roman" w:eastAsia="Arial" w:hAnsi="Times New Roman" w:cs="Times New Roman"/>
          <w:sz w:val="28"/>
          <w:szCs w:val="28"/>
        </w:rPr>
        <w:t>бно</w:t>
      </w:r>
      <w:r w:rsidRPr="00F028F6">
        <w:rPr>
          <w:rFonts w:ascii="Times New Roman" w:eastAsia="Arial" w:hAnsi="Times New Roman" w:cs="Times New Roman"/>
          <w:sz w:val="28"/>
          <w:szCs w:val="28"/>
        </w:rPr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F028F6" w:rsidRPr="00F028F6" w:rsidRDefault="00F028F6" w:rsidP="00F028F6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F028F6" w:rsidRPr="00F028F6" w:rsidRDefault="00F028F6" w:rsidP="00F028F6">
      <w:pPr>
        <w:numPr>
          <w:ilvl w:val="0"/>
          <w:numId w:val="1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>воспитание уважения к другим народам и культурам, бережного отношения к окружающей природной среде;</w:t>
      </w:r>
    </w:p>
    <w:p w:rsidR="00F028F6" w:rsidRPr="00F028F6" w:rsidRDefault="00F028F6" w:rsidP="00F028F6">
      <w:pPr>
        <w:spacing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F028F6" w:rsidRPr="00F028F6" w:rsidRDefault="00F028F6" w:rsidP="00F028F6">
      <w:pPr>
        <w:numPr>
          <w:ilvl w:val="0"/>
          <w:numId w:val="1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>использование в практической деятельно</w:t>
      </w:r>
      <w:r w:rsidR="00CD69C5">
        <w:rPr>
          <w:rFonts w:ascii="Times New Roman" w:eastAsia="Arial" w:hAnsi="Times New Roman" w:cs="Times New Roman"/>
          <w:sz w:val="28"/>
          <w:szCs w:val="28"/>
        </w:rPr>
        <w:t>сти и повседневной жизни разно</w:t>
      </w:r>
      <w:r w:rsidRPr="00F028F6">
        <w:rPr>
          <w:rFonts w:ascii="Times New Roman" w:eastAsia="Arial" w:hAnsi="Times New Roman" w:cs="Times New Roman"/>
          <w:sz w:val="28"/>
          <w:szCs w:val="28"/>
        </w:rPr>
        <w:t>образных географических методов, знаний и умений, а также географической информации;</w:t>
      </w:r>
    </w:p>
    <w:p w:rsidR="00F028F6" w:rsidRPr="00F028F6" w:rsidRDefault="00F028F6" w:rsidP="00F028F6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F028F6" w:rsidRPr="00F028F6" w:rsidRDefault="00F028F6" w:rsidP="00F028F6">
      <w:pPr>
        <w:numPr>
          <w:ilvl w:val="0"/>
          <w:numId w:val="1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>нахождение и применение географическ</w:t>
      </w:r>
      <w:r w:rsidR="00CD69C5">
        <w:rPr>
          <w:rFonts w:ascii="Times New Roman" w:eastAsia="Arial" w:hAnsi="Times New Roman" w:cs="Times New Roman"/>
          <w:sz w:val="28"/>
          <w:szCs w:val="28"/>
        </w:rPr>
        <w:t>ой информации, включая географи</w:t>
      </w:r>
      <w:r w:rsidRPr="00F028F6">
        <w:rPr>
          <w:rFonts w:ascii="Times New Roman" w:eastAsia="Arial" w:hAnsi="Times New Roman" w:cs="Times New Roman"/>
          <w:sz w:val="28"/>
          <w:szCs w:val="28"/>
        </w:rPr>
        <w:t xml:space="preserve">ческие карты, статистические материалы, геоинформационные системы и </w:t>
      </w:r>
      <w:proofErr w:type="spellStart"/>
      <w:r w:rsidRPr="00F028F6">
        <w:rPr>
          <w:rFonts w:ascii="Times New Roman" w:eastAsia="Arial" w:hAnsi="Times New Roman" w:cs="Times New Roman"/>
          <w:sz w:val="28"/>
          <w:szCs w:val="28"/>
        </w:rPr>
        <w:t>интернет-ресурсы</w:t>
      </w:r>
      <w:proofErr w:type="spellEnd"/>
      <w:r w:rsidRPr="00F028F6">
        <w:rPr>
          <w:rFonts w:ascii="Times New Roman" w:eastAsia="Arial" w:hAnsi="Times New Roman" w:cs="Times New Roman"/>
          <w:sz w:val="28"/>
          <w:szCs w:val="28"/>
        </w:rPr>
        <w:t>, для правильной оценки важнейших социально-экономических вопросов международной жизни;</w:t>
      </w:r>
    </w:p>
    <w:p w:rsidR="00F028F6" w:rsidRPr="00F028F6" w:rsidRDefault="00F028F6" w:rsidP="00F028F6">
      <w:pPr>
        <w:spacing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F028F6" w:rsidRDefault="00F028F6" w:rsidP="00CD69C5">
      <w:pPr>
        <w:numPr>
          <w:ilvl w:val="0"/>
          <w:numId w:val="1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28F6">
        <w:rPr>
          <w:rFonts w:ascii="Times New Roman" w:eastAsia="Arial" w:hAnsi="Times New Roman" w:cs="Times New Roman"/>
          <w:sz w:val="28"/>
          <w:szCs w:val="28"/>
        </w:rPr>
        <w:t>понимание географической специфики крупн</w:t>
      </w:r>
      <w:r w:rsidR="00CD69C5">
        <w:rPr>
          <w:rFonts w:ascii="Times New Roman" w:eastAsia="Arial" w:hAnsi="Times New Roman" w:cs="Times New Roman"/>
          <w:sz w:val="28"/>
          <w:szCs w:val="28"/>
        </w:rPr>
        <w:t>ых регионов и стран мира в усло</w:t>
      </w:r>
      <w:r w:rsidRPr="00F028F6">
        <w:rPr>
          <w:rFonts w:ascii="Times New Roman" w:eastAsia="Arial" w:hAnsi="Times New Roman" w:cs="Times New Roman"/>
          <w:sz w:val="28"/>
          <w:szCs w:val="28"/>
        </w:rPr>
        <w:t>виях стремительного развития международного туризма и</w:t>
      </w:r>
      <w:r w:rsidR="00CD69C5">
        <w:rPr>
          <w:rFonts w:ascii="Times New Roman" w:eastAsia="Arial" w:hAnsi="Times New Roman" w:cs="Times New Roman"/>
          <w:sz w:val="28"/>
          <w:szCs w:val="28"/>
        </w:rPr>
        <w:t xml:space="preserve"> отдыха, </w:t>
      </w:r>
      <w:r w:rsidRPr="00CD69C5">
        <w:rPr>
          <w:rFonts w:ascii="Times New Roman" w:eastAsia="Arial" w:hAnsi="Times New Roman" w:cs="Times New Roman"/>
          <w:sz w:val="28"/>
          <w:szCs w:val="28"/>
        </w:rPr>
        <w:t>телекоммуникаций и простого общения.</w:t>
      </w:r>
    </w:p>
    <w:p w:rsidR="00150B80" w:rsidRDefault="00150B80" w:rsidP="00150B80">
      <w:pPr>
        <w:pStyle w:val="a3"/>
        <w:rPr>
          <w:rFonts w:ascii="Times New Roman" w:eastAsia="Arial" w:hAnsi="Times New Roman" w:cs="Times New Roman"/>
          <w:sz w:val="28"/>
          <w:szCs w:val="28"/>
        </w:rPr>
      </w:pPr>
    </w:p>
    <w:p w:rsidR="00CD69C5" w:rsidRPr="00CD69C5" w:rsidRDefault="00CD69C5" w:rsidP="00CD69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C5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 «География»</w:t>
      </w:r>
    </w:p>
    <w:p w:rsidR="00CD69C5" w:rsidRPr="00CD69C5" w:rsidRDefault="00CD69C5" w:rsidP="00CD69C5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D69C5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D69C5">
        <w:rPr>
          <w:rFonts w:ascii="Times New Roman" w:eastAsia="Arial" w:hAnsi="Times New Roman" w:cs="Times New Roman"/>
          <w:sz w:val="28"/>
          <w:szCs w:val="28"/>
        </w:rPr>
        <w:t>этом мире, развивает познавательный интерес к другим народам и странам. Основой изучения географии является социально ориентированное содержание 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D69C5">
        <w:rPr>
          <w:rFonts w:ascii="Times New Roman" w:eastAsia="Arial" w:hAnsi="Times New Roman" w:cs="Times New Roman"/>
          <w:sz w:val="28"/>
          <w:szCs w:val="28"/>
        </w:rPr>
        <w:t xml:space="preserve">размещении населения и хозяйства, об особенностях, динамике и территориальных </w:t>
      </w:r>
      <w:r w:rsidRPr="00CD69C5">
        <w:rPr>
          <w:rFonts w:ascii="Times New Roman" w:eastAsia="Arial" w:hAnsi="Times New Roman" w:cs="Times New Roman"/>
          <w:sz w:val="28"/>
          <w:szCs w:val="28"/>
        </w:rPr>
        <w:lastRenderedPageBreak/>
        <w:t>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CD69C5" w:rsidRPr="00CD69C5" w:rsidRDefault="00CD69C5" w:rsidP="00CD69C5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69C5" w:rsidRPr="00CD69C5" w:rsidRDefault="00CD69C5" w:rsidP="00CD69C5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 студентов</w:t>
      </w:r>
      <w:r w:rsidRPr="00CD69C5">
        <w:rPr>
          <w:rFonts w:ascii="Times New Roman" w:eastAsia="Arial" w:hAnsi="Times New Roman" w:cs="Times New Roman"/>
          <w:sz w:val="28"/>
          <w:szCs w:val="28"/>
        </w:rPr>
        <w:t xml:space="preserve">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CD69C5" w:rsidRPr="00CD69C5" w:rsidRDefault="00CD69C5" w:rsidP="00CD69C5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D69C5" w:rsidRDefault="00CD69C5" w:rsidP="00CD69C5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D69C5">
        <w:rPr>
          <w:rFonts w:ascii="Times New Roman" w:eastAsia="Arial" w:hAnsi="Times New Roman" w:cs="Times New Roman"/>
          <w:sz w:val="28"/>
          <w:szCs w:val="28"/>
        </w:rPr>
        <w:t xml:space="preserve"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CD69C5">
        <w:rPr>
          <w:rFonts w:ascii="Times New Roman" w:eastAsia="Arial" w:hAnsi="Times New Roman" w:cs="Times New Roman"/>
          <w:sz w:val="28"/>
          <w:szCs w:val="28"/>
        </w:rPr>
        <w:t>метадисциплин</w:t>
      </w:r>
      <w:proofErr w:type="spellEnd"/>
      <w:r w:rsidRPr="00CD69C5">
        <w:rPr>
          <w:rFonts w:ascii="Times New Roman" w:eastAsia="Arial" w:hAnsi="Times New Roman" w:cs="Times New Roman"/>
          <w:sz w:val="28"/>
          <w:szCs w:val="28"/>
        </w:rPr>
        <w:t>.</w:t>
      </w:r>
    </w:p>
    <w:p w:rsidR="00150B80" w:rsidRPr="00150B80" w:rsidRDefault="00150B80" w:rsidP="00150B80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0B80">
        <w:rPr>
          <w:rFonts w:ascii="Times New Roman" w:eastAsia="Arial" w:hAnsi="Times New Roman" w:cs="Times New Roman"/>
          <w:sz w:val="28"/>
          <w:szCs w:val="28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150B80" w:rsidRPr="00150B80" w:rsidRDefault="00150B80" w:rsidP="00150B80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0B80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eastAsia="Arial" w:hAnsi="Times New Roman" w:cs="Times New Roman"/>
          <w:sz w:val="28"/>
          <w:szCs w:val="28"/>
        </w:rPr>
        <w:t xml:space="preserve">содержание учебной дисциплины включены практические занятия, имеющие профессиональную значимость для студентов. </w:t>
      </w:r>
    </w:p>
    <w:p w:rsidR="00150B80" w:rsidRPr="00150B80" w:rsidRDefault="00150B80" w:rsidP="00150B80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0B80">
        <w:rPr>
          <w:rFonts w:ascii="Times New Roman" w:eastAsia="Arial" w:hAnsi="Times New Roman" w:cs="Times New Roman"/>
          <w:sz w:val="28"/>
          <w:szCs w:val="28"/>
        </w:rPr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150B80" w:rsidRDefault="00150B80" w:rsidP="00150B80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0B80">
        <w:rPr>
          <w:rFonts w:ascii="Times New Roman" w:eastAsia="Arial" w:hAnsi="Times New Roman" w:cs="Times New Roman"/>
          <w:sz w:val="28"/>
          <w:szCs w:val="28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аттестации.</w:t>
      </w:r>
    </w:p>
    <w:p w:rsidR="00150B80" w:rsidRDefault="00150B80" w:rsidP="00CD69C5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D69C5" w:rsidRDefault="00CD69C5" w:rsidP="004066D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CD69C5" w:rsidRPr="00CD69C5" w:rsidRDefault="00CD69C5" w:rsidP="00CD69C5">
      <w:pPr>
        <w:spacing w:line="229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9C5">
        <w:rPr>
          <w:rFonts w:ascii="Times New Roman" w:eastAsia="Arial" w:hAnsi="Times New Roman" w:cs="Times New Roman"/>
          <w:sz w:val="28"/>
          <w:szCs w:val="28"/>
        </w:rPr>
        <w:t>Учебная дисциплина «География» является учебн</w:t>
      </w:r>
      <w:r w:rsidR="00150B80">
        <w:rPr>
          <w:rFonts w:ascii="Times New Roman" w:eastAsia="Arial" w:hAnsi="Times New Roman" w:cs="Times New Roman"/>
          <w:sz w:val="28"/>
          <w:szCs w:val="28"/>
        </w:rPr>
        <w:t>ой дисциплиной</w:t>
      </w:r>
      <w:r w:rsidRPr="00CD69C5">
        <w:rPr>
          <w:rFonts w:ascii="Times New Roman" w:eastAsia="Arial" w:hAnsi="Times New Roman" w:cs="Times New Roman"/>
          <w:sz w:val="28"/>
          <w:szCs w:val="28"/>
        </w:rPr>
        <w:t xml:space="preserve"> по выбору из обязательной предметной области «Общественные науки»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CD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9C5" w:rsidRDefault="00CD69C5" w:rsidP="00150B80">
      <w:pPr>
        <w:spacing w:line="23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D69C5">
        <w:rPr>
          <w:rFonts w:ascii="Times New Roman" w:eastAsia="Arial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CD69C5">
        <w:rPr>
          <w:rFonts w:ascii="Times New Roman" w:eastAsia="Arial" w:hAnsi="Times New Roman" w:cs="Times New Roman"/>
          <w:sz w:val="28"/>
          <w:szCs w:val="28"/>
        </w:rPr>
        <w:t xml:space="preserve"> учебная дисциплина «География» изучается в общеобразовательном цикле учебного плана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150B80" w:rsidRPr="00150B80">
        <w:t xml:space="preserve"> </w:t>
      </w:r>
      <w:r w:rsidR="00150B80" w:rsidRPr="00150B80">
        <w:rPr>
          <w:rFonts w:ascii="Times New Roman" w:eastAsia="Arial" w:hAnsi="Times New Roman" w:cs="Times New Roman"/>
          <w:sz w:val="28"/>
          <w:szCs w:val="28"/>
        </w:rPr>
        <w:t>В учебн</w:t>
      </w:r>
      <w:r w:rsidR="00150B80">
        <w:rPr>
          <w:rFonts w:ascii="Times New Roman" w:eastAsia="Arial" w:hAnsi="Times New Roman" w:cs="Times New Roman"/>
          <w:sz w:val="28"/>
          <w:szCs w:val="28"/>
        </w:rPr>
        <w:t>ом</w:t>
      </w:r>
      <w:r w:rsidR="00150B80" w:rsidRPr="00150B80">
        <w:rPr>
          <w:rFonts w:ascii="Times New Roman" w:eastAsia="Arial" w:hAnsi="Times New Roman" w:cs="Times New Roman"/>
          <w:sz w:val="28"/>
          <w:szCs w:val="28"/>
        </w:rPr>
        <w:t xml:space="preserve"> план</w:t>
      </w:r>
      <w:r w:rsidR="00150B80">
        <w:rPr>
          <w:rFonts w:ascii="Times New Roman" w:eastAsia="Arial" w:hAnsi="Times New Roman" w:cs="Times New Roman"/>
          <w:sz w:val="28"/>
          <w:szCs w:val="28"/>
        </w:rPr>
        <w:t>е</w:t>
      </w:r>
      <w:r w:rsidR="00150B80" w:rsidRPr="00150B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50B80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150B80" w:rsidRPr="00150B80">
        <w:rPr>
          <w:rFonts w:ascii="Times New Roman" w:eastAsia="Arial" w:hAnsi="Times New Roman" w:cs="Times New Roman"/>
          <w:sz w:val="28"/>
          <w:szCs w:val="28"/>
        </w:rPr>
        <w:t xml:space="preserve"> место учебной дисциплины «География» в составе общеобразовательных учебных дисциплин по выбору, формируемых из</w:t>
      </w:r>
      <w:r w:rsidR="00150B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50B80" w:rsidRPr="00150B80">
        <w:rPr>
          <w:rFonts w:ascii="Times New Roman" w:eastAsia="Arial" w:hAnsi="Times New Roman" w:cs="Times New Roman"/>
          <w:sz w:val="28"/>
          <w:szCs w:val="28"/>
        </w:rPr>
        <w:t xml:space="preserve">обязательных предметных областей ФГОС среднего общего образования, для профессий СПО </w:t>
      </w:r>
      <w:r w:rsidR="00150B80">
        <w:rPr>
          <w:rFonts w:ascii="Times New Roman" w:eastAsia="Arial" w:hAnsi="Times New Roman" w:cs="Times New Roman"/>
          <w:sz w:val="28"/>
          <w:szCs w:val="28"/>
        </w:rPr>
        <w:t>социально-экономического</w:t>
      </w:r>
      <w:r w:rsidR="00150B80" w:rsidRPr="00150B80">
        <w:rPr>
          <w:rFonts w:ascii="Times New Roman" w:eastAsia="Arial" w:hAnsi="Times New Roman" w:cs="Times New Roman"/>
          <w:sz w:val="28"/>
          <w:szCs w:val="28"/>
        </w:rPr>
        <w:t xml:space="preserve"> профиля профессионального</w:t>
      </w:r>
      <w:r w:rsidR="00150B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50B80" w:rsidRPr="00150B80">
        <w:rPr>
          <w:rFonts w:ascii="Times New Roman" w:eastAsia="Arial" w:hAnsi="Times New Roman" w:cs="Times New Roman"/>
          <w:sz w:val="28"/>
          <w:szCs w:val="28"/>
        </w:rPr>
        <w:t>образования.</w:t>
      </w:r>
    </w:p>
    <w:p w:rsidR="00BC458B" w:rsidRDefault="00BC458B" w:rsidP="00BC458B">
      <w:pPr>
        <w:pStyle w:val="a3"/>
        <w:spacing w:line="23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BC458B" w:rsidRDefault="00BC458B" w:rsidP="004066D5">
      <w:pPr>
        <w:pStyle w:val="a3"/>
        <w:numPr>
          <w:ilvl w:val="0"/>
          <w:numId w:val="4"/>
        </w:numPr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C458B">
        <w:rPr>
          <w:rFonts w:ascii="Times New Roman" w:eastAsia="Arial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BD688C" w:rsidRPr="00BD688C" w:rsidRDefault="00BD688C" w:rsidP="00BD688C">
      <w:pPr>
        <w:spacing w:line="235" w:lineRule="auto"/>
        <w:ind w:firstLine="283"/>
        <w:rPr>
          <w:rFonts w:ascii="Times New Roman" w:eastAsia="Arial" w:hAnsi="Times New Roman" w:cs="Times New Roman"/>
          <w:b/>
          <w:sz w:val="28"/>
          <w:szCs w:val="28"/>
        </w:rPr>
      </w:pPr>
      <w:r w:rsidRPr="00BD688C">
        <w:rPr>
          <w:rFonts w:ascii="Times New Roman" w:eastAsia="Arial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BD688C">
        <w:rPr>
          <w:rFonts w:ascii="Times New Roman" w:eastAsia="Arial" w:hAnsi="Times New Roman" w:cs="Times New Roman"/>
          <w:b/>
          <w:sz w:val="28"/>
          <w:szCs w:val="28"/>
        </w:rPr>
        <w:t>результатов:</w:t>
      </w:r>
    </w:p>
    <w:p w:rsidR="00BD688C" w:rsidRPr="00BD688C" w:rsidRDefault="00BD688C" w:rsidP="00BD688C">
      <w:pPr>
        <w:spacing w:line="9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D688C" w:rsidRPr="00BD688C" w:rsidRDefault="00BD688C" w:rsidP="00BD688C">
      <w:pPr>
        <w:numPr>
          <w:ilvl w:val="0"/>
          <w:numId w:val="5"/>
        </w:numPr>
        <w:tabs>
          <w:tab w:val="left" w:pos="560"/>
        </w:tabs>
        <w:spacing w:line="0" w:lineRule="atLeast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688C">
        <w:rPr>
          <w:rFonts w:ascii="Times New Roman" w:eastAsia="Arial" w:hAnsi="Times New Roman" w:cs="Times New Roman"/>
          <w:b/>
          <w:i/>
          <w:sz w:val="28"/>
          <w:szCs w:val="28"/>
        </w:rPr>
        <w:t>личностных</w:t>
      </w:r>
      <w:r w:rsidRPr="00BD688C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BD688C" w:rsidRPr="00BD688C" w:rsidRDefault="00BD688C" w:rsidP="00BD688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r w:rsidRPr="00BD688C">
        <w:rPr>
          <w:rFonts w:ascii="Times New Roman" w:eastAsia="Arial" w:hAnsi="Times New Roman" w:cs="Times New Roman"/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BD688C" w:rsidRPr="00BD688C" w:rsidRDefault="00BD688C" w:rsidP="00BD688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BD688C" w:rsidP="00BD688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BD688C">
        <w:rPr>
          <w:rFonts w:ascii="Times New Roman" w:eastAsia="Arial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BD688C" w:rsidRPr="00BD688C" w:rsidRDefault="00BD688C" w:rsidP="00BD688C">
      <w:pPr>
        <w:spacing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BD688C" w:rsidP="00BD688C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BD688C">
        <w:rPr>
          <w:rFonts w:ascii="Times New Roman" w:eastAsia="Arial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D688C" w:rsidRPr="00BD688C" w:rsidRDefault="00BD688C" w:rsidP="00BD688C">
      <w:pPr>
        <w:spacing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D688C" w:rsidRPr="00BD688C" w:rsidRDefault="00BD688C" w:rsidP="00BD688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BD688C" w:rsidRPr="00BD688C" w:rsidRDefault="00BD688C" w:rsidP="00BD688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D688C" w:rsidRPr="00BD688C" w:rsidRDefault="00BD688C" w:rsidP="00BD688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BD688C" w:rsidRPr="00BD688C" w:rsidRDefault="008074CA" w:rsidP="008074CA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креативность мышления, инициативность и находчивость;</w:t>
      </w:r>
    </w:p>
    <w:p w:rsidR="00BD688C" w:rsidRPr="00BD688C" w:rsidRDefault="00BD688C" w:rsidP="00BD688C">
      <w:pPr>
        <w:spacing w:line="106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BD688C" w:rsidP="00BD688C">
      <w:pPr>
        <w:numPr>
          <w:ilvl w:val="0"/>
          <w:numId w:val="5"/>
        </w:numPr>
        <w:tabs>
          <w:tab w:val="left" w:pos="560"/>
        </w:tabs>
        <w:spacing w:line="23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BD688C">
        <w:rPr>
          <w:rFonts w:ascii="Times New Roman" w:eastAsia="Arial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BD688C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BD688C" w:rsidRPr="00BD688C" w:rsidRDefault="00BD688C" w:rsidP="00BD688C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D688C" w:rsidRPr="00BD688C" w:rsidRDefault="00BD688C" w:rsidP="00BD688C">
      <w:pPr>
        <w:spacing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BD688C" w:rsidRPr="00BD688C" w:rsidRDefault="00BD688C" w:rsidP="00BD688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D688C" w:rsidRPr="00BD688C" w:rsidRDefault="00BD688C" w:rsidP="00BD688C">
      <w:pPr>
        <w:spacing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BD688C" w:rsidRPr="00BD688C" w:rsidRDefault="00BD688C" w:rsidP="00BD688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8074CA" w:rsidP="008074CA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BD688C" w:rsidRPr="00BD688C" w:rsidRDefault="00BD688C" w:rsidP="00BD688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BD688C" w:rsidRPr="00BD688C" w:rsidRDefault="00BD688C" w:rsidP="00BD688C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BD688C" w:rsidRPr="00BD688C" w:rsidRDefault="00BD688C" w:rsidP="00BD688C">
      <w:pPr>
        <w:spacing w:line="107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BD688C" w:rsidP="00BD688C">
      <w:pPr>
        <w:numPr>
          <w:ilvl w:val="0"/>
          <w:numId w:val="5"/>
        </w:numPr>
        <w:tabs>
          <w:tab w:val="left" w:pos="560"/>
        </w:tabs>
        <w:spacing w:line="23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688C">
        <w:rPr>
          <w:rFonts w:ascii="Times New Roman" w:eastAsia="Arial" w:hAnsi="Times New Roman" w:cs="Times New Roman"/>
          <w:b/>
          <w:i/>
          <w:sz w:val="28"/>
          <w:szCs w:val="28"/>
        </w:rPr>
        <w:t>предметных</w:t>
      </w:r>
      <w:r w:rsidRPr="00BD688C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BD688C" w:rsidRPr="00BD688C" w:rsidRDefault="00BD688C" w:rsidP="00BD688C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BD688C" w:rsidRPr="00BD688C" w:rsidRDefault="00BD688C" w:rsidP="00BD688C">
      <w:pPr>
        <w:spacing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BD688C" w:rsidRPr="00BD688C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D688C" w:rsidRPr="00BD688C">
        <w:rPr>
          <w:rFonts w:ascii="Times New Roman" w:eastAsia="Arial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066D5" w:rsidRPr="004066D5" w:rsidRDefault="004066D5" w:rsidP="004066D5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- </w:t>
      </w:r>
      <w:r w:rsidRPr="004066D5">
        <w:rPr>
          <w:rFonts w:ascii="Times New Roman" w:eastAsia="Arial" w:hAnsi="Times New Roman" w:cs="Times New Roman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066D5" w:rsidRPr="004066D5" w:rsidRDefault="004066D5" w:rsidP="004066D5">
      <w:pPr>
        <w:spacing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66D5" w:rsidRPr="004066D5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</w:t>
      </w:r>
      <w:r w:rsidRPr="004066D5">
        <w:rPr>
          <w:rFonts w:ascii="Times New Roman" w:eastAsia="Arial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066D5" w:rsidRPr="004066D5" w:rsidRDefault="004066D5" w:rsidP="004066D5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66D5" w:rsidRPr="004066D5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066D5">
        <w:rPr>
          <w:rFonts w:ascii="Times New Roman" w:eastAsia="Arial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066D5" w:rsidRPr="004066D5" w:rsidRDefault="004066D5" w:rsidP="004066D5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66D5" w:rsidRPr="004066D5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4066D5">
        <w:rPr>
          <w:rFonts w:ascii="Times New Roman" w:eastAsia="Arial" w:hAnsi="Times New Roman" w:cs="Times New Roman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4066D5" w:rsidRPr="004066D5" w:rsidRDefault="004066D5" w:rsidP="004066D5">
      <w:pPr>
        <w:spacing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66D5" w:rsidRPr="004066D5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066D5">
        <w:rPr>
          <w:rFonts w:ascii="Times New Roman" w:eastAsia="Arial" w:hAnsi="Times New Roman" w:cs="Times New Roman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066D5" w:rsidRPr="004066D5" w:rsidRDefault="004066D5" w:rsidP="004066D5">
      <w:pPr>
        <w:spacing w:line="4" w:lineRule="exact"/>
        <w:rPr>
          <w:rFonts w:ascii="Times New Roman" w:eastAsia="Arial" w:hAnsi="Times New Roman" w:cs="Times New Roman"/>
          <w:sz w:val="28"/>
          <w:szCs w:val="28"/>
        </w:rPr>
      </w:pPr>
    </w:p>
    <w:p w:rsidR="004066D5" w:rsidRPr="004066D5" w:rsidRDefault="004066D5" w:rsidP="004066D5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4066D5">
        <w:rPr>
          <w:rFonts w:ascii="Times New Roman" w:eastAsia="Arial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066D5" w:rsidRDefault="004066D5" w:rsidP="00BD688C">
      <w:pPr>
        <w:tabs>
          <w:tab w:val="left" w:pos="860"/>
        </w:tabs>
        <w:spacing w:line="229" w:lineRule="auto"/>
        <w:ind w:left="860" w:hanging="292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066D5" w:rsidRDefault="004066D5" w:rsidP="004066D5">
      <w:pPr>
        <w:pStyle w:val="a3"/>
        <w:numPr>
          <w:ilvl w:val="0"/>
          <w:numId w:val="4"/>
        </w:numPr>
        <w:tabs>
          <w:tab w:val="left" w:pos="860"/>
        </w:tabs>
        <w:spacing w:line="229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066D5">
        <w:rPr>
          <w:rFonts w:ascii="Times New Roman" w:eastAsia="Arial" w:hAnsi="Times New Roman" w:cs="Times New Roman"/>
          <w:b/>
          <w:sz w:val="28"/>
          <w:szCs w:val="28"/>
        </w:rPr>
        <w:t>Содержание учебной дисциплины</w:t>
      </w:r>
    </w:p>
    <w:p w:rsidR="004066D5" w:rsidRDefault="004066D5" w:rsidP="004066D5">
      <w:pPr>
        <w:tabs>
          <w:tab w:val="left" w:pos="860"/>
        </w:tabs>
        <w:spacing w:line="229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066D5" w:rsidRPr="004066D5" w:rsidRDefault="004066D5" w:rsidP="003169D7">
      <w:pPr>
        <w:spacing w:line="0" w:lineRule="atLeast"/>
        <w:ind w:left="3800"/>
        <w:rPr>
          <w:rFonts w:ascii="Times New Roman" w:eastAsia="Times New Roman" w:hAnsi="Times New Roman" w:cs="Times New Roman"/>
          <w:sz w:val="28"/>
          <w:szCs w:val="28"/>
        </w:rPr>
      </w:pPr>
      <w:r w:rsidRPr="004066D5">
        <w:rPr>
          <w:rFonts w:ascii="Times New Roman" w:eastAsia="Franklin Gothic Medium" w:hAnsi="Times New Roman" w:cs="Times New Roman"/>
          <w:b/>
          <w:sz w:val="28"/>
          <w:szCs w:val="28"/>
        </w:rPr>
        <w:t>Введение</w:t>
      </w:r>
    </w:p>
    <w:p w:rsidR="004066D5" w:rsidRDefault="004066D5" w:rsidP="004066D5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066D5">
        <w:rPr>
          <w:rFonts w:ascii="Times New Roman" w:eastAsia="Arial" w:hAnsi="Times New Roman" w:cs="Times New Roman"/>
          <w:sz w:val="28"/>
          <w:szCs w:val="28"/>
        </w:rPr>
        <w:t>География как наука. Ее роль и значение в системе наук. Цели и задачи географии при освоении профессий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4066D5" w:rsidRPr="004066D5" w:rsidRDefault="004066D5" w:rsidP="004066D5">
      <w:pPr>
        <w:spacing w:line="239" w:lineRule="auto"/>
        <w:ind w:left="1580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4066D5">
        <w:rPr>
          <w:rFonts w:ascii="Times New Roman" w:eastAsia="Franklin Gothic Medium" w:hAnsi="Times New Roman" w:cs="Times New Roman"/>
          <w:b/>
          <w:sz w:val="28"/>
          <w:szCs w:val="28"/>
        </w:rPr>
        <w:t>1. Источники географической информации</w:t>
      </w:r>
    </w:p>
    <w:p w:rsidR="004066D5" w:rsidRPr="004066D5" w:rsidRDefault="004066D5" w:rsidP="004066D5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066D5">
        <w:rPr>
          <w:rFonts w:ascii="Times New Roman" w:eastAsia="Arial" w:hAnsi="Times New Roman" w:cs="Times New Roman"/>
          <w:sz w:val="28"/>
          <w:szCs w:val="28"/>
        </w:rPr>
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</w:r>
    </w:p>
    <w:p w:rsidR="004066D5" w:rsidRPr="004066D5" w:rsidRDefault="004066D5" w:rsidP="004066D5">
      <w:pPr>
        <w:spacing w:line="233" w:lineRule="auto"/>
        <w:ind w:left="280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4066D5">
        <w:rPr>
          <w:rFonts w:ascii="Times New Roman" w:eastAsia="Arial" w:hAnsi="Times New Roman" w:cs="Times New Roman"/>
          <w:b/>
          <w:i/>
          <w:sz w:val="28"/>
          <w:szCs w:val="28"/>
        </w:rPr>
        <w:t>Практические занятия</w:t>
      </w:r>
    </w:p>
    <w:p w:rsidR="004066D5" w:rsidRPr="004066D5" w:rsidRDefault="004066D5" w:rsidP="00375CDE">
      <w:pPr>
        <w:spacing w:line="226" w:lineRule="auto"/>
        <w:rPr>
          <w:rFonts w:ascii="Times New Roman" w:eastAsia="Arial" w:hAnsi="Times New Roman" w:cs="Times New Roman"/>
          <w:sz w:val="28"/>
          <w:szCs w:val="28"/>
        </w:rPr>
      </w:pPr>
      <w:r w:rsidRPr="004066D5">
        <w:rPr>
          <w:rFonts w:ascii="Times New Roman" w:eastAsia="Arial" w:hAnsi="Times New Roman" w:cs="Times New Roman"/>
          <w:sz w:val="28"/>
          <w:szCs w:val="28"/>
        </w:rPr>
        <w:t>Ознакомление с географическими картами различной тематики</w:t>
      </w:r>
      <w:r w:rsidR="00375CDE">
        <w:rPr>
          <w:rFonts w:ascii="Times New Roman" w:eastAsia="Arial" w:hAnsi="Times New Roman" w:cs="Times New Roman"/>
          <w:sz w:val="28"/>
          <w:szCs w:val="28"/>
        </w:rPr>
        <w:t>, с</w:t>
      </w:r>
      <w:r w:rsidRPr="004066D5">
        <w:rPr>
          <w:rFonts w:ascii="Times New Roman" w:eastAsia="Arial" w:hAnsi="Times New Roman" w:cs="Times New Roman"/>
          <w:sz w:val="28"/>
          <w:szCs w:val="28"/>
        </w:rPr>
        <w:t>оставление карт (картосхем), отражающих различные географические явления и процессы.</w:t>
      </w:r>
    </w:p>
    <w:p w:rsidR="004066D5" w:rsidRPr="004066D5" w:rsidRDefault="004066D5" w:rsidP="004066D5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5CDE" w:rsidRPr="00375CDE" w:rsidRDefault="00375CDE" w:rsidP="00375CDE">
      <w:pPr>
        <w:spacing w:line="239" w:lineRule="auto"/>
        <w:ind w:left="2200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375CDE">
        <w:rPr>
          <w:rFonts w:ascii="Times New Roman" w:eastAsia="Franklin Gothic Medium" w:hAnsi="Times New Roman" w:cs="Times New Roman"/>
          <w:b/>
          <w:sz w:val="28"/>
          <w:szCs w:val="28"/>
        </w:rPr>
        <w:t>2. Политическое устройство мира</w:t>
      </w:r>
    </w:p>
    <w:p w:rsidR="00375CDE" w:rsidRPr="00375CDE" w:rsidRDefault="00375CDE" w:rsidP="00323132">
      <w:pPr>
        <w:spacing w:line="0" w:lineRule="atLeast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CDE">
        <w:rPr>
          <w:rFonts w:ascii="Times New Roman" w:eastAsia="Arial" w:hAnsi="Times New Roman" w:cs="Times New Roman"/>
          <w:sz w:val="28"/>
          <w:szCs w:val="28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  <w:r w:rsidR="003231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75CDE">
        <w:rPr>
          <w:rFonts w:ascii="Times New Roman" w:eastAsia="Arial" w:hAnsi="Times New Roman" w:cs="Times New Roman"/>
          <w:sz w:val="28"/>
          <w:szCs w:val="28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</w:r>
    </w:p>
    <w:p w:rsidR="00375CDE" w:rsidRPr="00375CDE" w:rsidRDefault="00375CDE" w:rsidP="00375CDE">
      <w:pPr>
        <w:spacing w:line="235" w:lineRule="auto"/>
        <w:ind w:left="280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375CDE">
        <w:rPr>
          <w:rFonts w:ascii="Times New Roman" w:eastAsia="Arial" w:hAnsi="Times New Roman" w:cs="Times New Roman"/>
          <w:b/>
          <w:i/>
          <w:sz w:val="28"/>
          <w:szCs w:val="28"/>
        </w:rPr>
        <w:t>Практические занятия</w:t>
      </w:r>
    </w:p>
    <w:p w:rsidR="00375CDE" w:rsidRDefault="00375CDE" w:rsidP="00444489">
      <w:pPr>
        <w:spacing w:line="226" w:lineRule="auto"/>
        <w:rPr>
          <w:rFonts w:ascii="Times New Roman" w:eastAsia="Arial" w:hAnsi="Times New Roman" w:cs="Times New Roman"/>
          <w:sz w:val="28"/>
          <w:szCs w:val="28"/>
        </w:rPr>
      </w:pPr>
      <w:r w:rsidRPr="00375CDE">
        <w:rPr>
          <w:rFonts w:ascii="Times New Roman" w:eastAsia="Arial" w:hAnsi="Times New Roman" w:cs="Times New Roman"/>
          <w:sz w:val="28"/>
          <w:szCs w:val="28"/>
        </w:rPr>
        <w:t>Ознакомление с политической картой мира</w:t>
      </w:r>
      <w:r w:rsidR="0044448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44489" w:rsidRPr="00444489">
        <w:rPr>
          <w:rFonts w:ascii="Times New Roman" w:eastAsia="Arial" w:hAnsi="Times New Roman" w:cs="Times New Roman"/>
          <w:sz w:val="28"/>
          <w:szCs w:val="28"/>
        </w:rPr>
        <w:t>н</w:t>
      </w:r>
      <w:r w:rsidRPr="00444489">
        <w:rPr>
          <w:rFonts w:ascii="Times New Roman" w:eastAsia="Arial" w:hAnsi="Times New Roman" w:cs="Times New Roman"/>
          <w:sz w:val="28"/>
          <w:szCs w:val="28"/>
        </w:rPr>
        <w:t>анесение на контурную карту стран мира, крупнейших по площади территории и численности населения.</w:t>
      </w:r>
    </w:p>
    <w:p w:rsidR="00150B80" w:rsidRDefault="00150B80" w:rsidP="00444489">
      <w:pPr>
        <w:spacing w:line="226" w:lineRule="auto"/>
        <w:rPr>
          <w:rFonts w:ascii="Times New Roman" w:eastAsia="Arial" w:hAnsi="Times New Roman" w:cs="Times New Roman"/>
          <w:sz w:val="28"/>
          <w:szCs w:val="28"/>
        </w:rPr>
      </w:pPr>
    </w:p>
    <w:p w:rsidR="00444489" w:rsidRDefault="00444489" w:rsidP="00444489">
      <w:pPr>
        <w:spacing w:line="0" w:lineRule="atLeast"/>
        <w:ind w:left="1540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444489">
        <w:rPr>
          <w:rFonts w:ascii="Times New Roman" w:eastAsia="Franklin Gothic Medium" w:hAnsi="Times New Roman" w:cs="Times New Roman"/>
          <w:b/>
          <w:sz w:val="28"/>
          <w:szCs w:val="28"/>
        </w:rPr>
        <w:t>3. География мировых природных ресурсов</w:t>
      </w:r>
    </w:p>
    <w:p w:rsidR="00444489" w:rsidRPr="00444489" w:rsidRDefault="00444489" w:rsidP="00444489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Взаимодействие человеческого общества и природной среды, его особенности на современном этапе. </w:t>
      </w:r>
      <w:proofErr w:type="spellStart"/>
      <w:r w:rsidRPr="00444489">
        <w:rPr>
          <w:rFonts w:ascii="Times New Roman" w:eastAsia="Arial" w:hAnsi="Times New Roman" w:cs="Times New Roman"/>
          <w:sz w:val="28"/>
          <w:szCs w:val="28"/>
        </w:rPr>
        <w:t>Экологизация</w:t>
      </w:r>
      <w:proofErr w:type="spellEnd"/>
      <w:r w:rsidRPr="00444489">
        <w:rPr>
          <w:rFonts w:ascii="Times New Roman" w:eastAsia="Arial" w:hAnsi="Times New Roman" w:cs="Times New Roman"/>
          <w:sz w:val="28"/>
          <w:szCs w:val="28"/>
        </w:rPr>
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</w:r>
      <w:proofErr w:type="spellStart"/>
      <w:r w:rsidRPr="00444489">
        <w:rPr>
          <w:rFonts w:ascii="Times New Roman" w:eastAsia="Arial" w:hAnsi="Times New Roman" w:cs="Times New Roman"/>
          <w:sz w:val="28"/>
          <w:szCs w:val="28"/>
        </w:rPr>
        <w:t>Геоэкологические</w:t>
      </w:r>
      <w:proofErr w:type="spellEnd"/>
      <w:r w:rsidRPr="00444489">
        <w:rPr>
          <w:rFonts w:ascii="Times New Roman" w:eastAsia="Arial" w:hAnsi="Times New Roman" w:cs="Times New Roman"/>
          <w:sz w:val="28"/>
          <w:szCs w:val="28"/>
        </w:rPr>
        <w:t xml:space="preserve"> проблемы.</w:t>
      </w:r>
    </w:p>
    <w:p w:rsidR="00444489" w:rsidRPr="00444489" w:rsidRDefault="00444489" w:rsidP="00444489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4489" w:rsidRPr="00444489" w:rsidRDefault="00444489" w:rsidP="00444489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t xml:space="preserve">Природные условия и природные ресурсы. Виды природных ресурсов. </w:t>
      </w:r>
      <w:proofErr w:type="spellStart"/>
      <w:r w:rsidRPr="00444489">
        <w:rPr>
          <w:rFonts w:ascii="Times New Roman" w:eastAsia="Arial" w:hAnsi="Times New Roman" w:cs="Times New Roman"/>
          <w:sz w:val="28"/>
          <w:szCs w:val="28"/>
        </w:rPr>
        <w:t>Ресурсообеспеченность</w:t>
      </w:r>
      <w:proofErr w:type="spellEnd"/>
      <w:r w:rsidRPr="00444489">
        <w:rPr>
          <w:rFonts w:ascii="Times New Roman" w:eastAsia="Arial" w:hAnsi="Times New Roman" w:cs="Times New Roman"/>
          <w:sz w:val="28"/>
          <w:szCs w:val="28"/>
        </w:rPr>
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444489" w:rsidRPr="00444489" w:rsidRDefault="00444489" w:rsidP="00444489">
      <w:pPr>
        <w:spacing w:line="233" w:lineRule="auto"/>
        <w:ind w:left="280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444489">
        <w:rPr>
          <w:rFonts w:ascii="Times New Roman" w:eastAsia="Arial" w:hAnsi="Times New Roman" w:cs="Times New Roman"/>
          <w:b/>
          <w:i/>
          <w:sz w:val="28"/>
          <w:szCs w:val="28"/>
        </w:rPr>
        <w:t>Практические занятия</w:t>
      </w:r>
    </w:p>
    <w:p w:rsidR="00444489" w:rsidRDefault="00444489" w:rsidP="00444489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3B371E" w:rsidRDefault="003B371E" w:rsidP="00444489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44489" w:rsidRPr="00444489" w:rsidRDefault="00444489" w:rsidP="00444489">
      <w:pPr>
        <w:spacing w:line="0" w:lineRule="atLeast"/>
        <w:ind w:left="2480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444489">
        <w:rPr>
          <w:rFonts w:ascii="Times New Roman" w:eastAsia="Franklin Gothic Medium" w:hAnsi="Times New Roman" w:cs="Times New Roman"/>
          <w:b/>
          <w:sz w:val="28"/>
          <w:szCs w:val="28"/>
        </w:rPr>
        <w:t>4. География населения мира</w:t>
      </w:r>
    </w:p>
    <w:p w:rsidR="00444489" w:rsidRPr="00444489" w:rsidRDefault="00444489" w:rsidP="00444489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444489" w:rsidRPr="00444489" w:rsidRDefault="00444489" w:rsidP="00444489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89" w:rsidRPr="00444489" w:rsidRDefault="00444489" w:rsidP="00444489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</w:r>
    </w:p>
    <w:p w:rsidR="00444489" w:rsidRPr="00444489" w:rsidRDefault="00444489" w:rsidP="00444489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89" w:rsidRPr="00444489" w:rsidRDefault="00444489" w:rsidP="00444489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</w:t>
      </w:r>
    </w:p>
    <w:p w:rsidR="00444489" w:rsidRPr="00444489" w:rsidRDefault="00444489" w:rsidP="00444489">
      <w:pPr>
        <w:spacing w:line="233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t>Расовый, этнолингвистический и религиозный состав населения.</w:t>
      </w:r>
    </w:p>
    <w:p w:rsidR="00444489" w:rsidRPr="00444489" w:rsidRDefault="00444489" w:rsidP="00444489">
      <w:pPr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t>Размещение населения по территории земного шара. Средняя плотность населения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Pr="00444489">
        <w:rPr>
          <w:rFonts w:ascii="Times New Roman" w:eastAsia="Arial" w:hAnsi="Times New Roman" w:cs="Times New Roman"/>
          <w:sz w:val="28"/>
          <w:szCs w:val="28"/>
        </w:rPr>
        <w:t>регионах и странах мира. Миграции населения и их основные направления. Урбанизация. «Ложная» урбанизация, субурбанизация, рурбанизация. Масштабы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44489">
        <w:rPr>
          <w:rFonts w:ascii="Times New Roman" w:eastAsia="Arial" w:hAnsi="Times New Roman" w:cs="Times New Roman"/>
          <w:sz w:val="28"/>
          <w:szCs w:val="28"/>
        </w:rPr>
        <w:t>и темпы урбанизации в различных регионах и странах мира. Города-миллионеры, «сверхгорода» и мегалополисы.</w:t>
      </w:r>
    </w:p>
    <w:p w:rsidR="00444489" w:rsidRPr="00444489" w:rsidRDefault="00444489" w:rsidP="00444489">
      <w:pPr>
        <w:spacing w:line="229" w:lineRule="auto"/>
        <w:ind w:left="28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444489">
        <w:rPr>
          <w:rFonts w:ascii="Times New Roman" w:eastAsia="Arial" w:hAnsi="Times New Roman" w:cs="Times New Roman"/>
          <w:b/>
          <w:i/>
          <w:sz w:val="28"/>
          <w:szCs w:val="28"/>
        </w:rPr>
        <w:t>Практические занятия</w:t>
      </w:r>
    </w:p>
    <w:p w:rsidR="00444489" w:rsidRPr="00444489" w:rsidRDefault="00444489" w:rsidP="00444489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89" w:rsidRDefault="00444489" w:rsidP="00AB3F54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4489">
        <w:rPr>
          <w:rFonts w:ascii="Times New Roman" w:eastAsia="Arial" w:hAnsi="Times New Roman" w:cs="Times New Roman"/>
          <w:sz w:val="28"/>
          <w:szCs w:val="28"/>
        </w:rPr>
        <w:t>Оценка демографической ситуации и особенностей демографической политики в различных странах и регионах мира</w:t>
      </w:r>
      <w:r w:rsidR="00AB3F54">
        <w:rPr>
          <w:rFonts w:ascii="Times New Roman" w:eastAsia="Arial" w:hAnsi="Times New Roman" w:cs="Times New Roman"/>
          <w:sz w:val="28"/>
          <w:szCs w:val="28"/>
        </w:rPr>
        <w:t>, о</w:t>
      </w:r>
      <w:r w:rsidRPr="00444489">
        <w:rPr>
          <w:rFonts w:ascii="Times New Roman" w:eastAsia="Arial" w:hAnsi="Times New Roman" w:cs="Times New Roman"/>
          <w:sz w:val="28"/>
          <w:szCs w:val="28"/>
        </w:rPr>
        <w:t>ценка качества трудовых ресурсов в различных странах и регионах мира.</w:t>
      </w:r>
    </w:p>
    <w:p w:rsidR="00AB3F54" w:rsidRDefault="00AB3F54" w:rsidP="00AB3F54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169D7" w:rsidRDefault="003169D7" w:rsidP="00AB3F54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169D7" w:rsidRDefault="003169D7" w:rsidP="00AB3F54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169D7" w:rsidRPr="00444489" w:rsidRDefault="003169D7" w:rsidP="00AB3F54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B3F54" w:rsidRPr="00AB3F54" w:rsidRDefault="00AB3F54" w:rsidP="00AB3F54">
      <w:pPr>
        <w:spacing w:line="0" w:lineRule="atLeast"/>
        <w:jc w:val="center"/>
        <w:rPr>
          <w:rFonts w:ascii="Times New Roman" w:eastAsia="Franklin Gothic Medium" w:hAnsi="Times New Roman" w:cs="Times New Roman"/>
          <w:i/>
          <w:sz w:val="28"/>
          <w:szCs w:val="28"/>
        </w:rPr>
      </w:pPr>
      <w:r w:rsidRPr="00AB3F54">
        <w:rPr>
          <w:rFonts w:ascii="Times New Roman" w:eastAsia="Franklin Gothic Medium" w:hAnsi="Times New Roman" w:cs="Times New Roman"/>
          <w:b/>
          <w:sz w:val="28"/>
          <w:szCs w:val="28"/>
        </w:rPr>
        <w:t>5. Мировое хозяйство</w:t>
      </w:r>
      <w:r>
        <w:rPr>
          <w:rFonts w:ascii="Times New Roman" w:eastAsia="Franklin Gothic Medium" w:hAnsi="Times New Roman" w:cs="Times New Roman"/>
          <w:b/>
          <w:sz w:val="28"/>
          <w:szCs w:val="28"/>
        </w:rPr>
        <w:t xml:space="preserve">. </w:t>
      </w:r>
      <w:r w:rsidRPr="00AB3F54">
        <w:rPr>
          <w:rFonts w:ascii="Times New Roman" w:eastAsia="Franklin Gothic Medium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AB3F54" w:rsidRPr="00AB3F54" w:rsidRDefault="00AB3F54" w:rsidP="00AB3F54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3F54">
        <w:rPr>
          <w:rFonts w:ascii="Times New Roman" w:eastAsia="Arial" w:hAnsi="Times New Roman" w:cs="Times New Roman"/>
          <w:sz w:val="28"/>
          <w:szCs w:val="28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</w:r>
    </w:p>
    <w:p w:rsidR="00AB3F54" w:rsidRPr="00AB3F54" w:rsidRDefault="00AB3F54" w:rsidP="00AB3F54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F54" w:rsidRPr="00AB3F54" w:rsidRDefault="00AB3F54" w:rsidP="00AB3F54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3F54">
        <w:rPr>
          <w:rFonts w:ascii="Times New Roman" w:eastAsia="Arial" w:hAnsi="Times New Roman" w:cs="Times New Roman"/>
          <w:sz w:val="28"/>
          <w:szCs w:val="28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</w:r>
    </w:p>
    <w:p w:rsidR="00AB3F54" w:rsidRPr="00AB3F54" w:rsidRDefault="00AB3F54" w:rsidP="00AB3F54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89" w:rsidRDefault="00AB3F54" w:rsidP="00AB3F54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3F54">
        <w:rPr>
          <w:rFonts w:ascii="Times New Roman" w:eastAsia="Arial" w:hAnsi="Times New Roman" w:cs="Times New Roman"/>
          <w:sz w:val="28"/>
          <w:szCs w:val="28"/>
        </w:rPr>
        <w:lastRenderedPageBreak/>
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</w:r>
      <w:r w:rsidR="00662B97">
        <w:rPr>
          <w:rFonts w:ascii="Times New Roman" w:eastAsia="Arial" w:hAnsi="Times New Roman" w:cs="Times New Roman"/>
          <w:sz w:val="28"/>
          <w:szCs w:val="28"/>
        </w:rPr>
        <w:t>.</w:t>
      </w:r>
    </w:p>
    <w:p w:rsidR="00150B80" w:rsidRDefault="00150B80" w:rsidP="00AB3F54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62B97" w:rsidRPr="00662B97" w:rsidRDefault="00662B97" w:rsidP="00662B97">
      <w:pPr>
        <w:spacing w:line="239" w:lineRule="auto"/>
        <w:ind w:left="800"/>
        <w:jc w:val="both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662B97" w:rsidRPr="00662B97" w:rsidRDefault="00662B97" w:rsidP="00662B97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</w:r>
    </w:p>
    <w:p w:rsidR="00662B97" w:rsidRPr="00662B97" w:rsidRDefault="00662B97" w:rsidP="00662B9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B97" w:rsidRDefault="00662B97" w:rsidP="00662B97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Горнодобывающая промышленность. Географические аспекты добычи различных видов полезных ископаемых.</w:t>
      </w:r>
    </w:p>
    <w:p w:rsidR="003B371E" w:rsidRPr="00662B97" w:rsidRDefault="003B371E" w:rsidP="00662B97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62B97" w:rsidRPr="00662B97" w:rsidRDefault="00662B97" w:rsidP="00662B97">
      <w:pPr>
        <w:spacing w:line="239" w:lineRule="auto"/>
        <w:ind w:left="820"/>
        <w:jc w:val="both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  <w:r>
        <w:rPr>
          <w:rFonts w:ascii="Times New Roman" w:eastAsia="Franklin Gothic Medium" w:hAnsi="Times New Roman" w:cs="Times New Roman"/>
          <w:b/>
          <w:sz w:val="28"/>
          <w:szCs w:val="28"/>
        </w:rPr>
        <w:t>.</w:t>
      </w:r>
    </w:p>
    <w:p w:rsidR="00662B97" w:rsidRDefault="00662B97" w:rsidP="00662B97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150B80" w:rsidRPr="00662B97" w:rsidRDefault="00150B80" w:rsidP="00662B97">
      <w:pPr>
        <w:spacing w:line="229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spacing w:line="239" w:lineRule="auto"/>
        <w:ind w:left="840"/>
        <w:jc w:val="both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662B97" w:rsidRPr="00662B97" w:rsidRDefault="00662B97" w:rsidP="00662B97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662B97" w:rsidRPr="00662B97" w:rsidRDefault="00662B97" w:rsidP="00662B97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</w:r>
    </w:p>
    <w:p w:rsidR="00662B97" w:rsidRDefault="00662B97" w:rsidP="00662B97">
      <w:pPr>
        <w:spacing w:line="235" w:lineRule="auto"/>
        <w:ind w:left="28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662B97">
        <w:rPr>
          <w:rFonts w:ascii="Times New Roman" w:eastAsia="Arial" w:hAnsi="Times New Roman" w:cs="Times New Roman"/>
          <w:b/>
          <w:i/>
          <w:sz w:val="28"/>
          <w:szCs w:val="28"/>
        </w:rPr>
        <w:t>Практические за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нятия</w:t>
      </w:r>
    </w:p>
    <w:p w:rsidR="00662B97" w:rsidRDefault="00662B97" w:rsidP="00662B97">
      <w:pPr>
        <w:spacing w:line="235" w:lineRule="auto"/>
        <w:ind w:firstLine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Определение особенностей размещения различных отраслей мирового хозяйства</w:t>
      </w:r>
      <w:r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Pr="00662B97">
        <w:rPr>
          <w:rFonts w:ascii="Times New Roman" w:eastAsia="Arial" w:hAnsi="Times New Roman" w:cs="Times New Roman"/>
          <w:sz w:val="28"/>
          <w:szCs w:val="28"/>
        </w:rPr>
        <w:t>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662B97" w:rsidRPr="00662B97" w:rsidRDefault="00662B97" w:rsidP="00662B97">
      <w:pPr>
        <w:spacing w:line="239" w:lineRule="auto"/>
        <w:ind w:left="3340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6. Регионы мира</w:t>
      </w:r>
    </w:p>
    <w:p w:rsidR="00662B97" w:rsidRPr="00662B97" w:rsidRDefault="00662B97" w:rsidP="00662B97">
      <w:pPr>
        <w:spacing w:line="239" w:lineRule="auto"/>
        <w:ind w:left="1080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662B97" w:rsidRPr="00662B97" w:rsidRDefault="00662B97" w:rsidP="00662B97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662B97" w:rsidRPr="00662B97" w:rsidRDefault="00662B97" w:rsidP="00662B9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B97" w:rsidRDefault="00662B97" w:rsidP="00662B97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662B97" w:rsidRPr="00662B97" w:rsidRDefault="00662B97" w:rsidP="00662B97">
      <w:pPr>
        <w:spacing w:line="239" w:lineRule="auto"/>
        <w:ind w:left="1240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662B97" w:rsidRPr="00662B97" w:rsidRDefault="00662B97" w:rsidP="00662B97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62B97" w:rsidRDefault="00662B97" w:rsidP="00662B97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lastRenderedPageBreak/>
        <w:t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662B97" w:rsidRPr="00662B97" w:rsidRDefault="00662B97" w:rsidP="00662B97">
      <w:pPr>
        <w:spacing w:line="239" w:lineRule="auto"/>
        <w:ind w:left="1860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662B97" w:rsidRDefault="00662B97" w:rsidP="00662B97">
      <w:pPr>
        <w:spacing w:line="235" w:lineRule="auto"/>
        <w:ind w:firstLine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662B97" w:rsidRPr="00662B97" w:rsidRDefault="00662B97" w:rsidP="00662B97">
      <w:pPr>
        <w:spacing w:line="239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662B97" w:rsidRPr="00662B97" w:rsidRDefault="00662B97" w:rsidP="00662B97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662B97" w:rsidRPr="00662B97" w:rsidRDefault="00662B97" w:rsidP="00662B97">
      <w:pPr>
        <w:spacing w:line="229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</w:r>
    </w:p>
    <w:p w:rsidR="00662B97" w:rsidRPr="00662B97" w:rsidRDefault="00662B97" w:rsidP="00662B97">
      <w:pPr>
        <w:spacing w:line="239" w:lineRule="auto"/>
        <w:ind w:left="1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662B97" w:rsidRPr="00662B97" w:rsidRDefault="00662B97" w:rsidP="00662B97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62B97" w:rsidRPr="00662B97" w:rsidRDefault="00662B97" w:rsidP="00662B9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B97" w:rsidRPr="00662B97" w:rsidRDefault="00662B97" w:rsidP="00662B97">
      <w:pPr>
        <w:spacing w:line="229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662B97" w:rsidRPr="00662B97" w:rsidRDefault="00662B97" w:rsidP="00662B97">
      <w:pPr>
        <w:spacing w:line="239" w:lineRule="auto"/>
        <w:ind w:left="1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B97">
        <w:rPr>
          <w:rFonts w:ascii="Times New Roman" w:eastAsia="Franklin Gothic Medium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662B97" w:rsidRPr="00662B97" w:rsidRDefault="00662B97" w:rsidP="00662B97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</w:r>
    </w:p>
    <w:p w:rsidR="00662B97" w:rsidRPr="00662B97" w:rsidRDefault="00662B97" w:rsidP="00662B97">
      <w:pPr>
        <w:spacing w:line="233" w:lineRule="auto"/>
        <w:ind w:left="28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662B97">
        <w:rPr>
          <w:rFonts w:ascii="Times New Roman" w:eastAsia="Arial" w:hAnsi="Times New Roman" w:cs="Times New Roman"/>
          <w:b/>
          <w:i/>
          <w:sz w:val="28"/>
          <w:szCs w:val="28"/>
        </w:rPr>
        <w:t>Практические занятия</w:t>
      </w:r>
    </w:p>
    <w:p w:rsidR="00662B97" w:rsidRDefault="00662B97" w:rsidP="00662B97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2B97">
        <w:rPr>
          <w:rFonts w:ascii="Times New Roman" w:eastAsia="Arial" w:hAnsi="Times New Roman" w:cs="Times New Roman"/>
          <w:sz w:val="28"/>
          <w:szCs w:val="28"/>
        </w:rPr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3B371E" w:rsidRPr="00662B97" w:rsidRDefault="003B371E" w:rsidP="00662B97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62B97" w:rsidRPr="00662B97" w:rsidRDefault="00662B97" w:rsidP="00662B9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288" w:rsidRPr="003B371E" w:rsidRDefault="00CE0288" w:rsidP="003B371E">
      <w:pPr>
        <w:pStyle w:val="a3"/>
        <w:numPr>
          <w:ilvl w:val="0"/>
          <w:numId w:val="17"/>
        </w:numPr>
        <w:spacing w:line="239" w:lineRule="auto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3B371E">
        <w:rPr>
          <w:rFonts w:ascii="Times New Roman" w:eastAsia="Franklin Gothic Medium" w:hAnsi="Times New Roman" w:cs="Times New Roman"/>
          <w:b/>
          <w:sz w:val="28"/>
          <w:szCs w:val="28"/>
        </w:rPr>
        <w:t>Россия в современном мире</w:t>
      </w:r>
    </w:p>
    <w:p w:rsidR="00CE0288" w:rsidRPr="00CE0288" w:rsidRDefault="00CE0288" w:rsidP="00CE0288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0288">
        <w:rPr>
          <w:rFonts w:ascii="Times New Roman" w:eastAsia="Arial" w:hAnsi="Times New Roman" w:cs="Times New Roman"/>
          <w:sz w:val="28"/>
          <w:szCs w:val="28"/>
        </w:rPr>
        <w:t>Россия на политической карте мира. Изменение географического, геополитического и геоэкономического положения России на рубеже XX—XXI веков. Характеристика современного этапа социально-экономического развития.</w:t>
      </w:r>
    </w:p>
    <w:p w:rsidR="00CE0288" w:rsidRPr="00CE0288" w:rsidRDefault="00CE0288" w:rsidP="00CE0288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288" w:rsidRPr="00CE0288" w:rsidRDefault="00CE0288" w:rsidP="00CE0288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0288">
        <w:rPr>
          <w:rFonts w:ascii="Times New Roman" w:eastAsia="Arial" w:hAnsi="Times New Roman" w:cs="Times New Roman"/>
          <w:sz w:val="28"/>
          <w:szCs w:val="28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</w:r>
    </w:p>
    <w:p w:rsidR="00CE0288" w:rsidRPr="00CE0288" w:rsidRDefault="00CE0288" w:rsidP="00CE0288">
      <w:pPr>
        <w:spacing w:line="228" w:lineRule="auto"/>
        <w:ind w:left="280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CE0288">
        <w:rPr>
          <w:rFonts w:ascii="Times New Roman" w:eastAsia="Arial" w:hAnsi="Times New Roman" w:cs="Times New Roman"/>
          <w:b/>
          <w:i/>
          <w:sz w:val="28"/>
          <w:szCs w:val="28"/>
        </w:rPr>
        <w:t>Практические занятия</w:t>
      </w:r>
    </w:p>
    <w:p w:rsidR="00CE0288" w:rsidRPr="00CE0288" w:rsidRDefault="00CE0288" w:rsidP="00CE0288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288" w:rsidRDefault="00CE0288" w:rsidP="00CE0288">
      <w:pPr>
        <w:spacing w:line="2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0288">
        <w:rPr>
          <w:rFonts w:ascii="Times New Roman" w:eastAsia="Arial" w:hAnsi="Times New Roman" w:cs="Times New Roman"/>
          <w:sz w:val="28"/>
          <w:szCs w:val="28"/>
        </w:rPr>
        <w:t>Определение роли России и ее отдельных регионов в международном географическом разделении труда.</w:t>
      </w:r>
      <w:r w:rsidR="003B371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B371E" w:rsidRDefault="003B371E" w:rsidP="00CE0288">
      <w:pPr>
        <w:spacing w:line="228" w:lineRule="auto"/>
        <w:ind w:firstLine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E0288" w:rsidRPr="00CE0288" w:rsidRDefault="00CE0288" w:rsidP="00CE0288">
      <w:pPr>
        <w:spacing w:line="228" w:lineRule="auto"/>
        <w:ind w:firstLine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CE0288">
        <w:rPr>
          <w:rFonts w:ascii="Times New Roman" w:eastAsia="Arial" w:hAnsi="Times New Roman" w:cs="Times New Roman"/>
          <w:b/>
          <w:sz w:val="28"/>
          <w:szCs w:val="28"/>
        </w:rPr>
        <w:lastRenderedPageBreak/>
        <w:t>8. Географические аспекты современных глобальных проблем человечества</w:t>
      </w:r>
    </w:p>
    <w:p w:rsidR="00CE0288" w:rsidRPr="00CE0288" w:rsidRDefault="00CE0288" w:rsidP="00CE0288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288" w:rsidRPr="00CE0288" w:rsidRDefault="003B1FD8" w:rsidP="00CE0288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E0288" w:rsidRPr="00CE0288">
        <w:rPr>
          <w:rFonts w:ascii="Times New Roman" w:eastAsia="Arial" w:hAnsi="Times New Roman" w:cs="Times New Roman"/>
          <w:sz w:val="28"/>
          <w:szCs w:val="28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CE0288" w:rsidRPr="00CE0288" w:rsidRDefault="00CE0288" w:rsidP="00CE0288">
      <w:pPr>
        <w:spacing w:line="233" w:lineRule="auto"/>
        <w:ind w:left="28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CE0288">
        <w:rPr>
          <w:rFonts w:ascii="Times New Roman" w:eastAsia="Arial" w:hAnsi="Times New Roman" w:cs="Times New Roman"/>
          <w:b/>
          <w:i/>
          <w:sz w:val="28"/>
          <w:szCs w:val="28"/>
        </w:rPr>
        <w:t>Практические занятия</w:t>
      </w:r>
    </w:p>
    <w:p w:rsidR="00CE0288" w:rsidRPr="00CE0288" w:rsidRDefault="00CE0288" w:rsidP="00CE0288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0288">
        <w:rPr>
          <w:rFonts w:ascii="Times New Roman" w:eastAsia="Arial" w:hAnsi="Times New Roman" w:cs="Times New Roman"/>
          <w:sz w:val="28"/>
          <w:szCs w:val="28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CE0288" w:rsidRDefault="00CE0288" w:rsidP="00CE0288">
      <w:pPr>
        <w:spacing w:line="229" w:lineRule="auto"/>
        <w:ind w:firstLine="283"/>
        <w:jc w:val="both"/>
        <w:rPr>
          <w:rFonts w:ascii="Arial" w:eastAsia="Arial" w:hAnsi="Arial"/>
          <w:sz w:val="21"/>
        </w:rPr>
      </w:pPr>
    </w:p>
    <w:p w:rsidR="005B69C2" w:rsidRPr="005B69C2" w:rsidRDefault="005B69C2" w:rsidP="005B69C2">
      <w:pPr>
        <w:spacing w:line="239" w:lineRule="auto"/>
        <w:ind w:left="220"/>
        <w:jc w:val="both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5B69C2">
        <w:rPr>
          <w:rFonts w:ascii="Times New Roman" w:eastAsia="Franklin Gothic Medium" w:hAnsi="Times New Roman" w:cs="Times New Roman"/>
          <w:b/>
          <w:sz w:val="28"/>
          <w:szCs w:val="28"/>
        </w:rPr>
        <w:t>Примерные темы рефератов (докладов) и индивидуальных проектов</w:t>
      </w:r>
    </w:p>
    <w:p w:rsidR="005B69C2" w:rsidRPr="005B69C2" w:rsidRDefault="005B69C2" w:rsidP="005B69C2">
      <w:pPr>
        <w:spacing w:line="1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0" w:lineRule="atLeast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Новейшие изменения политической карты мира.</w:t>
      </w:r>
    </w:p>
    <w:p w:rsidR="005B69C2" w:rsidRPr="005B69C2" w:rsidRDefault="005B69C2" w:rsidP="005B69C2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Особенности распределения различных видов минеральных ресурсов по регионам и странам мира.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Типы природопользования в различных регионах и странах мира.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Особенности современного воспроизводства мирового населения.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Демографическая политика в Китае и Индии: цели, методы, результаты.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Качество жизни населения в различных странах и регионах мира.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Языки народов мира.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Особенности урбанизации в развивающихся странах.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Размещение «сверхгородов» по регионам и странам мира.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Ведущие мировые и региональные экономические интеграционные группировки.</w:t>
      </w:r>
    </w:p>
    <w:p w:rsidR="005B69C2" w:rsidRPr="005B69C2" w:rsidRDefault="005B69C2" w:rsidP="005B69C2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Ведущие мировые районы плантационного растениеводства и товарного животноводства.</w:t>
      </w:r>
    </w:p>
    <w:p w:rsidR="005B69C2" w:rsidRPr="005B69C2" w:rsidRDefault="005B69C2" w:rsidP="005B69C2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0" w:lineRule="atLeast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Изменение территориальной структуры мировой добычи нефти и природного газа.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Крупнейшие автомобилестроительные компании мира.</w:t>
      </w:r>
    </w:p>
    <w:p w:rsidR="005B69C2" w:rsidRPr="005B69C2" w:rsidRDefault="005B69C2" w:rsidP="005B69C2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Международный туризм в различных странах и регионах мира.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«Горячие точки» на карте Зарубежной Европы.</w:t>
      </w:r>
    </w:p>
    <w:p w:rsidR="005B69C2" w:rsidRPr="005B69C2" w:rsidRDefault="005B69C2" w:rsidP="005B69C2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 xml:space="preserve">Этнолингвистический и религиозный состав населения </w:t>
      </w:r>
      <w:proofErr w:type="spellStart"/>
      <w:r w:rsidRPr="005B69C2">
        <w:rPr>
          <w:rFonts w:ascii="Times New Roman" w:eastAsia="Arial" w:hAnsi="Times New Roman" w:cs="Times New Roman"/>
          <w:sz w:val="28"/>
          <w:szCs w:val="28"/>
        </w:rPr>
        <w:t>субрегионов</w:t>
      </w:r>
      <w:proofErr w:type="spellEnd"/>
      <w:r w:rsidRPr="005B69C2">
        <w:rPr>
          <w:rFonts w:ascii="Times New Roman" w:eastAsia="Arial" w:hAnsi="Times New Roman" w:cs="Times New Roman"/>
          <w:sz w:val="28"/>
          <w:szCs w:val="28"/>
        </w:rPr>
        <w:t xml:space="preserve"> Зарубежной Азии.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Особенности политической карты Африки.</w:t>
      </w:r>
    </w:p>
    <w:p w:rsidR="005B69C2" w:rsidRPr="005B69C2" w:rsidRDefault="005B69C2" w:rsidP="005B69C2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Американская нация: от «плавильного котла» к «миске с салатом».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Расово-этнический состав населения стран Латинской Америки.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Отрасли международной хозяйственной специализации Австралии.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Особенности современного экономико-географического положения России.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Внешняя торговля товарами России.</w:t>
      </w:r>
    </w:p>
    <w:p w:rsidR="005B69C2" w:rsidRPr="005B69C2" w:rsidRDefault="005B69C2" w:rsidP="005B69C2">
      <w:pPr>
        <w:numPr>
          <w:ilvl w:val="0"/>
          <w:numId w:val="10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69C2">
        <w:rPr>
          <w:rFonts w:ascii="Times New Roman" w:eastAsia="Arial" w:hAnsi="Times New Roman" w:cs="Times New Roman"/>
          <w:sz w:val="28"/>
          <w:szCs w:val="28"/>
        </w:rPr>
        <w:t>Глобальная проблема изменения климата.</w:t>
      </w:r>
    </w:p>
    <w:p w:rsidR="005B69C2" w:rsidRDefault="005B69C2" w:rsidP="005B69C2">
      <w:p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69C2" w:rsidRDefault="0001730B" w:rsidP="009D6B1B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6</w:t>
      </w:r>
      <w:r w:rsidR="009D6B1B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5B69C2" w:rsidRPr="005B69C2">
        <w:rPr>
          <w:rFonts w:ascii="Times New Roman" w:eastAsia="Arial" w:hAnsi="Times New Roman" w:cs="Times New Roman"/>
          <w:b/>
          <w:sz w:val="28"/>
          <w:szCs w:val="28"/>
        </w:rPr>
        <w:t>Тематическое планирование</w:t>
      </w:r>
    </w:p>
    <w:p w:rsidR="00150B80" w:rsidRDefault="00150B80" w:rsidP="009D6B1B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Style w:val="a4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"/>
        <w:gridCol w:w="1956"/>
        <w:gridCol w:w="1735"/>
        <w:gridCol w:w="1494"/>
        <w:gridCol w:w="2163"/>
        <w:gridCol w:w="2864"/>
      </w:tblGrid>
      <w:tr w:rsidR="00B7585F" w:rsidRPr="008919F0" w:rsidTr="005768EA">
        <w:tc>
          <w:tcPr>
            <w:tcW w:w="3715" w:type="dxa"/>
            <w:gridSpan w:val="3"/>
            <w:vMerge w:val="restart"/>
            <w:vAlign w:val="center"/>
          </w:tcPr>
          <w:p w:rsidR="00B7585F" w:rsidRPr="00150B80" w:rsidRDefault="00B7585F" w:rsidP="00B7585F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Содержание обучения</w:t>
            </w:r>
          </w:p>
          <w:p w:rsidR="00B7585F" w:rsidRPr="00150B80" w:rsidRDefault="00B7585F" w:rsidP="00B7585F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0B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Наименование тем</w:t>
            </w:r>
          </w:p>
        </w:tc>
        <w:tc>
          <w:tcPr>
            <w:tcW w:w="6521" w:type="dxa"/>
            <w:gridSpan w:val="3"/>
            <w:vAlign w:val="center"/>
          </w:tcPr>
          <w:p w:rsidR="00B7585F" w:rsidRPr="00150B80" w:rsidRDefault="00B7585F" w:rsidP="00B7585F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0B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Обязательная аудиторная нагрузка, в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том числе</w:t>
            </w:r>
          </w:p>
        </w:tc>
      </w:tr>
      <w:tr w:rsidR="00B7585F" w:rsidRPr="008919F0" w:rsidTr="005768EA">
        <w:tc>
          <w:tcPr>
            <w:tcW w:w="3715" w:type="dxa"/>
            <w:gridSpan w:val="3"/>
            <w:vMerge/>
            <w:vAlign w:val="center"/>
          </w:tcPr>
          <w:p w:rsidR="00B7585F" w:rsidRPr="00150B80" w:rsidRDefault="00B7585F" w:rsidP="00B7585F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7585F" w:rsidRDefault="00B7585F" w:rsidP="00150B80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0B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B7585F" w:rsidRPr="00150B80" w:rsidRDefault="00B7585F" w:rsidP="00150B80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0B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63" w:type="dxa"/>
            <w:vAlign w:val="center"/>
          </w:tcPr>
          <w:p w:rsidR="00B7585F" w:rsidRPr="00150B80" w:rsidRDefault="00B7585F" w:rsidP="00150B80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864" w:type="dxa"/>
            <w:vAlign w:val="center"/>
          </w:tcPr>
          <w:p w:rsidR="00B7585F" w:rsidRDefault="00B7585F" w:rsidP="00150B80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0B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B7585F" w:rsidRPr="00150B80" w:rsidRDefault="00B7585F" w:rsidP="00150B80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0B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Введение</w:t>
            </w:r>
          </w:p>
          <w:p w:rsidR="003169D7" w:rsidRPr="008919F0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Pr="008919F0">
              <w:rPr>
                <w:rFonts w:ascii="Times New Roman" w:eastAsia="Arial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494" w:type="dxa"/>
          </w:tcPr>
          <w:p w:rsidR="003169D7" w:rsidRPr="008919F0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169D7" w:rsidRPr="008919F0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3169D7" w:rsidRPr="008919F0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Pr="008919F0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1494" w:type="dxa"/>
          </w:tcPr>
          <w:p w:rsidR="003169D7" w:rsidRPr="008919F0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169D7" w:rsidRPr="008919F0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3169D7" w:rsidRPr="008919F0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3.География мировых природных ресурсов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 Мировое хозяйство</w:t>
            </w:r>
          </w:p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Pr="000C420A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  <w:r w:rsidRPr="000C420A">
              <w:rPr>
                <w:rFonts w:ascii="Times New Roman" w:eastAsia="Arial" w:hAnsi="Times New Roman" w:cs="Times New Roman"/>
                <w:sz w:val="24"/>
                <w:szCs w:val="24"/>
              </w:rPr>
              <w:t>Регионы мира</w:t>
            </w:r>
          </w:p>
          <w:p w:rsidR="003169D7" w:rsidRPr="000C420A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География населения </w:t>
            </w:r>
          </w:p>
          <w:p w:rsidR="003169D7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 хозяйства Австралии и Океании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Pr="000C420A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7.Россия в современном мире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Default="003169D7" w:rsidP="003169D7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8.Географические аспекты современных глобальных проблем человечества</w:t>
            </w:r>
          </w:p>
        </w:tc>
        <w:tc>
          <w:tcPr>
            <w:tcW w:w="149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169D7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3169D7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Pr="008919F0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94" w:type="dxa"/>
          </w:tcPr>
          <w:p w:rsidR="003169D7" w:rsidRPr="008919F0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169D7" w:rsidRPr="008919F0" w:rsidRDefault="00B7585F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3169D7" w:rsidRPr="008919F0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3169D7" w:rsidRPr="008919F0" w:rsidTr="005768EA">
        <w:tc>
          <w:tcPr>
            <w:tcW w:w="3715" w:type="dxa"/>
            <w:gridSpan w:val="3"/>
          </w:tcPr>
          <w:p w:rsidR="003169D7" w:rsidRPr="005C6561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4" w:type="dxa"/>
          </w:tcPr>
          <w:p w:rsidR="003169D7" w:rsidRPr="005C6561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63" w:type="dxa"/>
          </w:tcPr>
          <w:p w:rsidR="003169D7" w:rsidRPr="005C6561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64" w:type="dxa"/>
          </w:tcPr>
          <w:p w:rsidR="003169D7" w:rsidRPr="005C6561" w:rsidRDefault="003169D7" w:rsidP="003169D7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866EB" w:rsidRPr="005C6561" w:rsidTr="005768EA">
        <w:trPr>
          <w:gridBefore w:val="1"/>
          <w:wBefore w:w="24" w:type="dxa"/>
          <w:tblHeader/>
        </w:trPr>
        <w:tc>
          <w:tcPr>
            <w:tcW w:w="10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6EB" w:rsidRPr="008866EB" w:rsidRDefault="008866EB" w:rsidP="008866EB">
            <w:pPr>
              <w:pStyle w:val="a3"/>
              <w:numPr>
                <w:ilvl w:val="0"/>
                <w:numId w:val="18"/>
              </w:numPr>
              <w:tabs>
                <w:tab w:val="left" w:pos="560"/>
              </w:tabs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866E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  <w:p w:rsidR="008866EB" w:rsidRPr="008866EB" w:rsidRDefault="008866EB" w:rsidP="008866EB">
            <w:pPr>
              <w:pStyle w:val="a3"/>
              <w:tabs>
                <w:tab w:val="left" w:pos="56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03156C" w:rsidRPr="005C6561" w:rsidTr="005768EA">
        <w:trPr>
          <w:gridBefore w:val="1"/>
          <w:wBefore w:w="24" w:type="dxa"/>
          <w:tblHeader/>
        </w:trPr>
        <w:tc>
          <w:tcPr>
            <w:tcW w:w="1956" w:type="dxa"/>
            <w:tcBorders>
              <w:top w:val="single" w:sz="4" w:space="0" w:color="auto"/>
            </w:tcBorders>
          </w:tcPr>
          <w:p w:rsidR="005C6561" w:rsidRPr="005C6561" w:rsidRDefault="0003156C" w:rsidP="005C6561">
            <w:pPr>
              <w:tabs>
                <w:tab w:val="left" w:pos="560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3156C" w:rsidRPr="005C6561" w:rsidRDefault="0003156C" w:rsidP="005C6561">
            <w:pPr>
              <w:tabs>
                <w:tab w:val="left" w:pos="560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</w:tcBorders>
          </w:tcPr>
          <w:p w:rsidR="0003156C" w:rsidRPr="005C6561" w:rsidRDefault="0003156C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3156C" w:rsidRPr="005C6561" w:rsidTr="005768EA">
        <w:trPr>
          <w:gridBefore w:val="1"/>
          <w:wBefore w:w="24" w:type="dxa"/>
          <w:tblHeader/>
        </w:trPr>
        <w:tc>
          <w:tcPr>
            <w:tcW w:w="1956" w:type="dxa"/>
          </w:tcPr>
          <w:p w:rsidR="0003156C" w:rsidRPr="005C6561" w:rsidRDefault="0003156C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Введение</w:t>
            </w:r>
          </w:p>
          <w:p w:rsidR="0003156C" w:rsidRPr="005C6561" w:rsidRDefault="0003156C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1.Источники географической информации</w:t>
            </w:r>
          </w:p>
        </w:tc>
        <w:tc>
          <w:tcPr>
            <w:tcW w:w="8256" w:type="dxa"/>
            <w:gridSpan w:val="4"/>
          </w:tcPr>
          <w:p w:rsidR="0003156C" w:rsidRPr="005C6561" w:rsidRDefault="00CB7B79" w:rsidP="005C6561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междисциплинарных связей географии</w:t>
            </w:r>
            <w:r w:rsidR="0003156C"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B7B79" w:rsidRPr="005C6561" w:rsidRDefault="00CB7B79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Название традиционных и новых источников географической информации.</w:t>
            </w:r>
            <w:r w:rsid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CB7B79" w:rsidRPr="005C6561" w:rsidTr="005768EA">
        <w:trPr>
          <w:gridBefore w:val="1"/>
          <w:wBefore w:w="24" w:type="dxa"/>
          <w:tblHeader/>
        </w:trPr>
        <w:tc>
          <w:tcPr>
            <w:tcW w:w="1956" w:type="dxa"/>
          </w:tcPr>
          <w:p w:rsidR="00CB7B79" w:rsidRPr="005C6561" w:rsidRDefault="00CB7B79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2.Политическое устройство стран мира</w:t>
            </w:r>
          </w:p>
        </w:tc>
        <w:tc>
          <w:tcPr>
            <w:tcW w:w="8256" w:type="dxa"/>
            <w:gridSpan w:val="4"/>
          </w:tcPr>
          <w:p w:rsidR="00CB7B79" w:rsidRPr="005C6561" w:rsidRDefault="00CB7B79" w:rsidP="005C6561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 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социально-экономического развития. Умение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9011D0" w:rsidRPr="005C6561" w:rsidTr="005768EA">
        <w:trPr>
          <w:gridBefore w:val="1"/>
          <w:wBefore w:w="24" w:type="dxa"/>
          <w:tblHeader/>
        </w:trPr>
        <w:tc>
          <w:tcPr>
            <w:tcW w:w="1956" w:type="dxa"/>
          </w:tcPr>
          <w:p w:rsidR="009011D0" w:rsidRPr="005C6561" w:rsidRDefault="009011D0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 География мировых природных ресурсов</w:t>
            </w:r>
          </w:p>
        </w:tc>
        <w:tc>
          <w:tcPr>
            <w:tcW w:w="8256" w:type="dxa"/>
            <w:gridSpan w:val="4"/>
          </w:tcPr>
          <w:p w:rsidR="009011D0" w:rsidRPr="005C6561" w:rsidRDefault="009011D0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Объяснение основных направлений </w:t>
            </w:r>
            <w:proofErr w:type="spellStart"/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хозяйственной деятельности человека. Выделение различных типов природопользования</w:t>
            </w:r>
            <w:r w:rsidR="00D70865"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. Определение обеспеченности различными видами природных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океана.</w:t>
            </w:r>
          </w:p>
        </w:tc>
      </w:tr>
      <w:tr w:rsidR="00D70865" w:rsidRPr="005C6561" w:rsidTr="005768EA">
        <w:trPr>
          <w:gridBefore w:val="1"/>
          <w:wBefore w:w="24" w:type="dxa"/>
          <w:trHeight w:val="3320"/>
          <w:tblHeader/>
        </w:trPr>
        <w:tc>
          <w:tcPr>
            <w:tcW w:w="1956" w:type="dxa"/>
          </w:tcPr>
          <w:p w:rsidR="00D70865" w:rsidRPr="005C6561" w:rsidRDefault="00D70865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8256" w:type="dxa"/>
            <w:gridSpan w:val="4"/>
          </w:tcPr>
          <w:p w:rsidR="00D70865" w:rsidRPr="005C6561" w:rsidRDefault="00D70865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Умение называть мировую десятку стран с набольшей численностью населения. 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 Умение приводить примеры стран с однородным и наиболее разнородным расовым, этническим и религиозным составом населения. Умение приводить примеры стран с наибольшей и наименьшей плотностью населения. </w:t>
            </w:r>
            <w:r w:rsidR="005869C6"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основных направлений и причин современных международных миграций населения. Умение приводить примеры стран с наибольшей и наименьшей долей городского населения. Умение показывать на карте мировые «сверхгорода» и мегаполисы.</w:t>
            </w:r>
          </w:p>
        </w:tc>
      </w:tr>
      <w:tr w:rsidR="005C6561" w:rsidRPr="005C6561" w:rsidTr="005768EA">
        <w:trPr>
          <w:gridBefore w:val="1"/>
          <w:wBefore w:w="24" w:type="dxa"/>
          <w:trHeight w:val="1358"/>
          <w:tblHeader/>
        </w:trPr>
        <w:tc>
          <w:tcPr>
            <w:tcW w:w="1956" w:type="dxa"/>
          </w:tcPr>
          <w:p w:rsidR="005C6561" w:rsidRPr="005C6561" w:rsidRDefault="005C6561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5.Мировое хозяйство. Современные особенности развития мирового хозяйства</w:t>
            </w:r>
          </w:p>
          <w:p w:rsidR="005C6561" w:rsidRPr="005C6561" w:rsidRDefault="005C6561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4"/>
          </w:tcPr>
          <w:p w:rsidR="005C6561" w:rsidRPr="005C6561" w:rsidRDefault="005C6561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специализация», «международное кооперирование». Выделение характерных черт современной научно-технической революции. Умение называть ведущие мировые региональные и экономические интеграционные группировки. Умение приводить примеры отраслей различных сфер хозяйственной деятельности. Умение называть наиболее передовые и отсталые страны мира по уровню их экономического развития.</w:t>
            </w:r>
          </w:p>
        </w:tc>
      </w:tr>
      <w:tr w:rsidR="005C6561" w:rsidRPr="005C6561" w:rsidTr="005768EA">
        <w:trPr>
          <w:gridBefore w:val="1"/>
          <w:wBefore w:w="24" w:type="dxa"/>
          <w:trHeight w:val="1357"/>
          <w:tblHeader/>
        </w:trPr>
        <w:tc>
          <w:tcPr>
            <w:tcW w:w="1956" w:type="dxa"/>
          </w:tcPr>
          <w:p w:rsidR="005C6561" w:rsidRPr="005C6561" w:rsidRDefault="005C6561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8256" w:type="dxa"/>
            <w:gridSpan w:val="4"/>
          </w:tcPr>
          <w:p w:rsidR="005C6561" w:rsidRPr="005C6561" w:rsidRDefault="005C6561" w:rsidP="005C6561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приводить примеры стран, основная часть электроэнергии которых производится на тепловых, гидравлических и атомных электростанциях. Умение называть страны, являющиеся ведущими мировыми производителями черных и цветных металлов. Выделение стран с наиболее высоким уровнем развития машиностроения.</w:t>
            </w:r>
          </w:p>
        </w:tc>
      </w:tr>
      <w:tr w:rsidR="004A6FF3" w:rsidRPr="005C6561" w:rsidTr="005768EA">
        <w:trPr>
          <w:gridBefore w:val="1"/>
          <w:wBefore w:w="24" w:type="dxa"/>
          <w:trHeight w:val="982"/>
          <w:tblHeader/>
        </w:trPr>
        <w:tc>
          <w:tcPr>
            <w:tcW w:w="1956" w:type="dxa"/>
          </w:tcPr>
          <w:p w:rsidR="004A6FF3" w:rsidRPr="005C6561" w:rsidRDefault="004A6FF3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4"/>
          </w:tcPr>
          <w:p w:rsidR="004A6FF3" w:rsidRPr="005C6561" w:rsidRDefault="004A6FF3" w:rsidP="005C656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назвать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тканей.</w:t>
            </w:r>
          </w:p>
        </w:tc>
      </w:tr>
      <w:tr w:rsidR="004A6FF3" w:rsidRPr="005C6561" w:rsidTr="005768EA">
        <w:trPr>
          <w:gridBefore w:val="1"/>
          <w:wBefore w:w="24" w:type="dxa"/>
          <w:trHeight w:val="2434"/>
          <w:tblHeader/>
        </w:trPr>
        <w:tc>
          <w:tcPr>
            <w:tcW w:w="1956" w:type="dxa"/>
          </w:tcPr>
          <w:p w:rsidR="004A6FF3" w:rsidRPr="005C6561" w:rsidRDefault="004A6FF3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8256" w:type="dxa"/>
            <w:gridSpan w:val="4"/>
          </w:tcPr>
          <w:p w:rsidR="004A6FF3" w:rsidRPr="005C6561" w:rsidRDefault="004A6FF3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 Умение примеры стран, обладающих наибольшей протяженностью и плотностью сети железных и автомобильных дорог. Умение называть крупнейшие мировые торговые порты и аэропорты, объяснять их распределение по регионам и странам мира. Умение показывать на карте и характеризовать основные районы международного туризма. Умение объяснять местоположение ведущих мировых центров биржевой деятельности. Умение называть страны с наибольшими объемами внешней торговли товарами.</w:t>
            </w:r>
          </w:p>
        </w:tc>
      </w:tr>
      <w:tr w:rsidR="008F53C3" w:rsidRPr="005C6561" w:rsidTr="005768EA">
        <w:trPr>
          <w:gridBefore w:val="1"/>
          <w:wBefore w:w="24" w:type="dxa"/>
          <w:trHeight w:val="3332"/>
          <w:tblHeader/>
        </w:trPr>
        <w:tc>
          <w:tcPr>
            <w:tcW w:w="1956" w:type="dxa"/>
          </w:tcPr>
          <w:p w:rsidR="008F53C3" w:rsidRPr="005C6561" w:rsidRDefault="008F53C3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6.Регионы мира.</w:t>
            </w:r>
          </w:p>
          <w:p w:rsidR="008F53C3" w:rsidRPr="005C6561" w:rsidRDefault="008F53C3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Население хозяйство Зарубежной Европы</w:t>
            </w:r>
          </w:p>
        </w:tc>
        <w:tc>
          <w:tcPr>
            <w:tcW w:w="8256" w:type="dxa"/>
            <w:gridSpan w:val="4"/>
          </w:tcPr>
          <w:p w:rsidR="008F53C3" w:rsidRPr="005C6561" w:rsidRDefault="008F53C3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показывать на карте различные страны Зарубежной Европы. Сопоставление стран Зарубежной Европы по площади территории, численности населения и уровню экономического развития. Умение приводить примеры стран Зарубежной Европы наиболее хорошо обеспеченных различными видами природных ресурсов. Умение называть страны с наибольшими и наименьшими значениями естественного прироста населения, средней плотности и доли городского населения. 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структуры хозяйства Германии и Великобритании.</w:t>
            </w:r>
            <w:r w:rsid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85D" w:rsidRPr="005C6561" w:rsidTr="005768EA">
        <w:trPr>
          <w:gridBefore w:val="1"/>
          <w:wBefore w:w="24" w:type="dxa"/>
          <w:trHeight w:val="3677"/>
          <w:tblHeader/>
        </w:trPr>
        <w:tc>
          <w:tcPr>
            <w:tcW w:w="1956" w:type="dxa"/>
          </w:tcPr>
          <w:p w:rsidR="00FE285D" w:rsidRPr="005C6561" w:rsidRDefault="00FE285D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8256" w:type="dxa"/>
            <w:gridSpan w:val="4"/>
          </w:tcPr>
          <w:p w:rsidR="00FE285D" w:rsidRPr="005C6561" w:rsidRDefault="00FE285D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Умение показывать на карте различные страны Зарубежной Азии. Сопоставление стран Зарубежной Азии по площади территории, численности населения и уровню экономического развития. Умение определять </w:t>
            </w:r>
            <w:proofErr w:type="spellStart"/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различных стран Зарубежной Азии. Умении называть страны Зарубежной Азии с наибольшим и наименьшим значением естественного прироста населения, средней плотности населения и доли городского населения. Умение приводить примеры стран Зарубежной Азии с однородным и разнородным этническим и религиозным составом населения. 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Японии, Китая, Индии.</w:t>
            </w:r>
            <w:r w:rsid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561" w:rsidRPr="005C6561" w:rsidTr="005768EA">
        <w:trPr>
          <w:gridBefore w:val="1"/>
          <w:wBefore w:w="24" w:type="dxa"/>
          <w:trHeight w:val="968"/>
          <w:tblHeader/>
        </w:trPr>
        <w:tc>
          <w:tcPr>
            <w:tcW w:w="1956" w:type="dxa"/>
          </w:tcPr>
          <w:p w:rsidR="005C6561" w:rsidRPr="005C6561" w:rsidRDefault="005C6561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8256" w:type="dxa"/>
            <w:gridSpan w:val="4"/>
          </w:tcPr>
          <w:p w:rsidR="005C6561" w:rsidRPr="005C6561" w:rsidRDefault="005C6561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назвать страны Африки обладающие наибольшей площадью территории и численностью населения. Умение объяснять причины экономической отсталости стран Африки. 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B7585F" w:rsidRPr="005C6561" w:rsidTr="005768EA">
        <w:trPr>
          <w:gridBefore w:val="1"/>
          <w:wBefore w:w="24" w:type="dxa"/>
          <w:trHeight w:val="967"/>
          <w:tblHeader/>
        </w:trPr>
        <w:tc>
          <w:tcPr>
            <w:tcW w:w="1956" w:type="dxa"/>
            <w:vMerge w:val="restart"/>
          </w:tcPr>
          <w:p w:rsidR="00B7585F" w:rsidRPr="005C6561" w:rsidRDefault="00B7585F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8256" w:type="dxa"/>
            <w:gridSpan w:val="4"/>
          </w:tcPr>
          <w:p w:rsidR="00B7585F" w:rsidRPr="005C6561" w:rsidRDefault="00B7585F" w:rsidP="005C6561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объяснять природные, исторические и экономические особенности развития Северной Америки. 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</w:tc>
      </w:tr>
      <w:tr w:rsidR="00B7585F" w:rsidRPr="005C6561" w:rsidTr="005768EA">
        <w:trPr>
          <w:gridBefore w:val="1"/>
          <w:wBefore w:w="24" w:type="dxa"/>
          <w:trHeight w:val="1014"/>
          <w:tblHeader/>
        </w:trPr>
        <w:tc>
          <w:tcPr>
            <w:tcW w:w="1956" w:type="dxa"/>
            <w:vMerge/>
          </w:tcPr>
          <w:p w:rsidR="00B7585F" w:rsidRPr="005C6561" w:rsidRDefault="00B7585F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4"/>
          </w:tcPr>
          <w:p w:rsidR="00B7585F" w:rsidRPr="005C6561" w:rsidRDefault="00B7585F" w:rsidP="005C6561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объяснять особенности расово-этического состава размещения населения США. Умение показывать на карте и характеризовать крупнейшие городские агломерации, мегаполисы, основные промышленные и сельскохозяйственные районы США.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561" w:rsidRPr="005C6561" w:rsidTr="005768EA">
        <w:trPr>
          <w:gridBefore w:val="1"/>
          <w:wBefore w:w="24" w:type="dxa"/>
          <w:trHeight w:val="2400"/>
          <w:tblHeader/>
        </w:trPr>
        <w:tc>
          <w:tcPr>
            <w:tcW w:w="1956" w:type="dxa"/>
          </w:tcPr>
          <w:p w:rsidR="005C6561" w:rsidRPr="005C6561" w:rsidRDefault="005C6561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8256" w:type="dxa"/>
            <w:gridSpan w:val="4"/>
          </w:tcPr>
          <w:p w:rsidR="005C6561" w:rsidRPr="005C6561" w:rsidRDefault="005C6561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Умение показывать на карте различные страны Латинской Америки. Сопоставление стран Латинской Америки по площади территории, численности населения и уровню экономического-развития.  Выделение стран Латинской Америки наиболее обеспеченных различными видами природных ресурсов. Умение приводить примеры стран Латинской Америки с  наибольшим и наименьшим значением естественного прироста населения. Сопоставление стран Латинской Америки по расовому составу населения. Умение объяснять особенности урбанизации стран Латинской Америки. 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 Выявление отраслей международной специализации в Бразилии и Мексике. </w:t>
            </w:r>
          </w:p>
        </w:tc>
      </w:tr>
      <w:tr w:rsidR="00253224" w:rsidRPr="005C6561" w:rsidTr="005768EA">
        <w:trPr>
          <w:gridBefore w:val="1"/>
          <w:wBefore w:w="24" w:type="dxa"/>
          <w:trHeight w:val="1407"/>
          <w:tblHeader/>
        </w:trPr>
        <w:tc>
          <w:tcPr>
            <w:tcW w:w="1956" w:type="dxa"/>
          </w:tcPr>
          <w:p w:rsidR="00253224" w:rsidRPr="005C6561" w:rsidRDefault="00253224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География населения и хозяйства Австралии и Океании</w:t>
            </w:r>
          </w:p>
        </w:tc>
        <w:tc>
          <w:tcPr>
            <w:tcW w:w="8256" w:type="dxa"/>
            <w:gridSpan w:val="4"/>
          </w:tcPr>
          <w:p w:rsidR="00253224" w:rsidRPr="005C6561" w:rsidRDefault="00253224" w:rsidP="005C6561">
            <w:pPr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 Выделение отраслей международной специализации Австралии, умение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  <w:r w:rsid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224" w:rsidRPr="005C6561" w:rsidTr="005768EA">
        <w:trPr>
          <w:gridBefore w:val="1"/>
          <w:wBefore w:w="24" w:type="dxa"/>
          <w:tblHeader/>
        </w:trPr>
        <w:tc>
          <w:tcPr>
            <w:tcW w:w="1956" w:type="dxa"/>
          </w:tcPr>
          <w:p w:rsidR="00253224" w:rsidRPr="005C6561" w:rsidRDefault="00253224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7.Россия в современном мире</w:t>
            </w:r>
          </w:p>
        </w:tc>
        <w:tc>
          <w:tcPr>
            <w:tcW w:w="8256" w:type="dxa"/>
            <w:gridSpan w:val="4"/>
          </w:tcPr>
          <w:p w:rsidR="00253224" w:rsidRPr="005C6561" w:rsidRDefault="00253224" w:rsidP="005C6561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Умение объяснять современные особенности экономико-географического положения России. </w:t>
            </w:r>
            <w:r w:rsidR="001021A2"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 Умение называть ведущих внешнеторговых партнеров России.</w:t>
            </w:r>
          </w:p>
        </w:tc>
      </w:tr>
      <w:tr w:rsidR="001021A2" w:rsidRPr="005C6561" w:rsidTr="005768EA">
        <w:trPr>
          <w:gridBefore w:val="1"/>
          <w:wBefore w:w="24" w:type="dxa"/>
          <w:trHeight w:val="1384"/>
          <w:tblHeader/>
        </w:trPr>
        <w:tc>
          <w:tcPr>
            <w:tcW w:w="1956" w:type="dxa"/>
          </w:tcPr>
          <w:p w:rsidR="001021A2" w:rsidRPr="005C6561" w:rsidRDefault="001021A2" w:rsidP="005C6561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8256" w:type="dxa"/>
            <w:gridSpan w:val="4"/>
          </w:tcPr>
          <w:p w:rsidR="001021A2" w:rsidRPr="005C6561" w:rsidRDefault="001021A2" w:rsidP="005C6561">
            <w:pPr>
              <w:rPr>
                <w:rFonts w:ascii="Arial" w:eastAsia="Arial" w:hAnsi="Arial"/>
                <w:sz w:val="24"/>
                <w:szCs w:val="24"/>
              </w:rPr>
            </w:pPr>
            <w:r w:rsidRPr="005C6561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глобальных проблем человечества. Умение приводить примеры проявление сырьевой, энергетической, демографической, продовольственной и экологической проблем человечества, предлагать возможные пути их решения.</w:t>
            </w:r>
          </w:p>
        </w:tc>
      </w:tr>
    </w:tbl>
    <w:p w:rsidR="00B7585F" w:rsidRDefault="00B7585F" w:rsidP="001021A2">
      <w:pPr>
        <w:spacing w:line="229" w:lineRule="auto"/>
        <w:ind w:firstLine="28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B1FD8" w:rsidRDefault="0001730B" w:rsidP="001021A2">
      <w:pPr>
        <w:spacing w:line="229" w:lineRule="auto"/>
        <w:ind w:firstLine="28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 w:rsidR="001021A2" w:rsidRPr="001021A2">
        <w:rPr>
          <w:rFonts w:ascii="Times New Roman" w:eastAsia="Arial" w:hAnsi="Times New Roman" w:cs="Times New Roman"/>
          <w:b/>
          <w:sz w:val="28"/>
          <w:szCs w:val="28"/>
        </w:rPr>
        <w:t xml:space="preserve">. Учебное и </w:t>
      </w:r>
      <w:r w:rsidR="001021A2">
        <w:rPr>
          <w:rFonts w:ascii="Times New Roman" w:eastAsia="Arial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1021A2" w:rsidRPr="001021A2" w:rsidRDefault="001021A2" w:rsidP="001021A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/>
        <w:ind w:left="24"/>
        <w:jc w:val="both"/>
        <w:rPr>
          <w:rFonts w:ascii="Times New Roman" w:hAnsi="Times New Roman" w:cs="Times New Roman"/>
        </w:rPr>
      </w:pPr>
      <w:r w:rsidRPr="001021A2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минимальному материально-техническому обеспечению</w:t>
      </w:r>
    </w:p>
    <w:p w:rsidR="001021A2" w:rsidRPr="001021A2" w:rsidRDefault="001021A2" w:rsidP="001021A2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1021A2"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учебного кабинета географии</w:t>
      </w:r>
      <w:r w:rsidRPr="001021A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1021A2">
        <w:rPr>
          <w:rFonts w:ascii="Times New Roman" w:hAnsi="Times New Roman" w:cs="Times New Roman"/>
          <w:sz w:val="28"/>
          <w:szCs w:val="28"/>
        </w:rPr>
        <w:t>лабораторий - не предусмотрено.</w:t>
      </w:r>
    </w:p>
    <w:p w:rsidR="001021A2" w:rsidRPr="001021A2" w:rsidRDefault="001021A2" w:rsidP="001021A2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1"/>
        <w:jc w:val="both"/>
        <w:rPr>
          <w:rFonts w:ascii="Times New Roman" w:hAnsi="Times New Roman" w:cs="Times New Roman"/>
          <w:color w:val="000000"/>
          <w:spacing w:val="2"/>
        </w:rPr>
      </w:pPr>
      <w:r w:rsidRPr="001021A2">
        <w:rPr>
          <w:rFonts w:ascii="Times New Roman" w:hAnsi="Times New Roman" w:cs="Times New Roman"/>
          <w:sz w:val="28"/>
          <w:szCs w:val="28"/>
        </w:rPr>
        <w:t xml:space="preserve"> </w:t>
      </w:r>
      <w:r w:rsidRPr="001021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Оборудование учебного кабинета: </w:t>
      </w:r>
    </w:p>
    <w:p w:rsidR="001021A2" w:rsidRPr="001021A2" w:rsidRDefault="001021A2" w:rsidP="001021A2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53" w:hanging="283"/>
        <w:jc w:val="both"/>
        <w:rPr>
          <w:rFonts w:ascii="Times New Roman" w:hAnsi="Times New Roman" w:cs="Times New Roman"/>
          <w:sz w:val="28"/>
          <w:szCs w:val="28"/>
        </w:rPr>
      </w:pPr>
      <w:r w:rsidRPr="001021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Рабочее место преподавателя  </w:t>
      </w:r>
    </w:p>
    <w:p w:rsidR="001021A2" w:rsidRPr="001021A2" w:rsidRDefault="001021A2" w:rsidP="001021A2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1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Доска</w:t>
      </w:r>
    </w:p>
    <w:p w:rsidR="001021A2" w:rsidRPr="001021A2" w:rsidRDefault="001021A2" w:rsidP="001021A2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1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Посадочные места по количеству обучающихся</w:t>
      </w:r>
    </w:p>
    <w:p w:rsidR="001021A2" w:rsidRPr="001021A2" w:rsidRDefault="001021A2" w:rsidP="001021A2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1A2">
        <w:rPr>
          <w:rFonts w:ascii="Times New Roman" w:hAnsi="Times New Roman" w:cs="Times New Roman"/>
          <w:sz w:val="28"/>
          <w:szCs w:val="28"/>
        </w:rPr>
        <w:t>Комплект учебно-наглядных пособий: словари, опорные конспекты-плакаты, стенды, раздаточный материал, схемы, таблицы, атласы, контурные карты, тематические географический карты</w:t>
      </w:r>
    </w:p>
    <w:p w:rsidR="001021A2" w:rsidRPr="001021A2" w:rsidRDefault="001021A2" w:rsidP="001021A2">
      <w:pPr>
        <w:widowControl w:val="0"/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1A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средства обучения: </w:t>
      </w:r>
    </w:p>
    <w:p w:rsidR="001021A2" w:rsidRPr="001021A2" w:rsidRDefault="001021A2" w:rsidP="001021A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1A2">
        <w:rPr>
          <w:rFonts w:ascii="Times New Roman" w:hAnsi="Times New Roman" w:cs="Times New Roman"/>
          <w:color w:val="000000"/>
          <w:sz w:val="28"/>
          <w:szCs w:val="28"/>
        </w:rPr>
        <w:t>Магнитола</w:t>
      </w:r>
    </w:p>
    <w:p w:rsidR="001021A2" w:rsidRPr="001021A2" w:rsidRDefault="001021A2" w:rsidP="001021A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1A2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</w:t>
      </w:r>
    </w:p>
    <w:p w:rsidR="001021A2" w:rsidRPr="001021A2" w:rsidRDefault="001021A2" w:rsidP="001021A2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1A2">
        <w:rPr>
          <w:rFonts w:ascii="Times New Roman" w:hAnsi="Times New Roman" w:cs="Times New Roman"/>
          <w:sz w:val="28"/>
          <w:szCs w:val="28"/>
        </w:rPr>
        <w:t xml:space="preserve"> Мультимедиа-проектор</w:t>
      </w:r>
    </w:p>
    <w:p w:rsidR="001021A2" w:rsidRPr="001021A2" w:rsidRDefault="001021A2" w:rsidP="001021A2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21A2">
        <w:rPr>
          <w:rFonts w:ascii="Times New Roman" w:hAnsi="Times New Roman" w:cs="Times New Roman"/>
          <w:sz w:val="28"/>
          <w:szCs w:val="28"/>
        </w:rPr>
        <w:t xml:space="preserve"> Проекционный экран</w:t>
      </w:r>
    </w:p>
    <w:p w:rsidR="001021A2" w:rsidRPr="001021A2" w:rsidRDefault="001021A2" w:rsidP="001021A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1A2">
        <w:rPr>
          <w:rFonts w:ascii="Times New Roman" w:hAnsi="Times New Roman" w:cs="Times New Roman"/>
          <w:color w:val="000000"/>
          <w:sz w:val="28"/>
          <w:szCs w:val="28"/>
        </w:rPr>
        <w:t>Оборудование лаборатории и рабочих мест лаборатории – не предусмотрено.</w:t>
      </w:r>
      <w:r w:rsidRPr="00102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A2" w:rsidRDefault="001021A2" w:rsidP="001021A2">
      <w:pPr>
        <w:spacing w:line="229" w:lineRule="auto"/>
        <w:ind w:firstLine="28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021A2" w:rsidRDefault="0001730B" w:rsidP="001021A2">
      <w:pPr>
        <w:spacing w:line="229" w:lineRule="auto"/>
        <w:ind w:firstLine="28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9</w:t>
      </w:r>
      <w:r w:rsidR="001021A2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  <w:r w:rsidR="00B7585F">
        <w:rPr>
          <w:rFonts w:ascii="Times New Roman" w:eastAsia="Arial" w:hAnsi="Times New Roman" w:cs="Times New Roman"/>
          <w:b/>
          <w:sz w:val="28"/>
          <w:szCs w:val="28"/>
        </w:rPr>
        <w:t>Л</w:t>
      </w:r>
      <w:r w:rsidR="001021A2">
        <w:rPr>
          <w:rFonts w:ascii="Times New Roman" w:eastAsia="Arial" w:hAnsi="Times New Roman" w:cs="Times New Roman"/>
          <w:b/>
          <w:sz w:val="28"/>
          <w:szCs w:val="28"/>
        </w:rPr>
        <w:t>итература</w:t>
      </w:r>
    </w:p>
    <w:p w:rsidR="001021A2" w:rsidRPr="008866EB" w:rsidRDefault="001021A2" w:rsidP="001021A2">
      <w:pPr>
        <w:spacing w:line="229" w:lineRule="auto"/>
        <w:ind w:firstLine="28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8866EB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Для студентов</w:t>
      </w:r>
    </w:p>
    <w:p w:rsidR="008866EB" w:rsidRPr="008866EB" w:rsidRDefault="008866EB" w:rsidP="008866EB">
      <w:pPr>
        <w:pStyle w:val="a3"/>
        <w:numPr>
          <w:ilvl w:val="1"/>
          <w:numId w:val="13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866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Баранчиков Е.В., </w:t>
      </w:r>
      <w:proofErr w:type="spellStart"/>
      <w:r w:rsidRPr="008866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Петрусюк</w:t>
      </w:r>
      <w:proofErr w:type="spellEnd"/>
      <w:r w:rsidRPr="008866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О.А. 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М.:</w:t>
      </w:r>
      <w:r w:rsidRPr="0088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ИЦ «Академия»</w:t>
      </w:r>
      <w:r w:rsidRPr="008866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2019.</w:t>
      </w:r>
    </w:p>
    <w:p w:rsidR="001021A2" w:rsidRPr="008866EB" w:rsidRDefault="001021A2" w:rsidP="008866EB">
      <w:pPr>
        <w:pStyle w:val="a3"/>
        <w:numPr>
          <w:ilvl w:val="1"/>
          <w:numId w:val="13"/>
        </w:numPr>
        <w:tabs>
          <w:tab w:val="clear" w:pos="1440"/>
          <w:tab w:val="num" w:pos="567"/>
        </w:tabs>
        <w:ind w:left="567" w:hanging="425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8866EB">
        <w:rPr>
          <w:rFonts w:ascii="Times New Roman" w:hAnsi="Times New Roman" w:cs="Times New Roman"/>
          <w:color w:val="000000" w:themeColor="text1"/>
          <w:sz w:val="28"/>
          <w:szCs w:val="28"/>
        </w:rPr>
        <w:t>Максаковский</w:t>
      </w:r>
      <w:proofErr w:type="spellEnd"/>
      <w:r w:rsidRPr="0088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География (базовый уровень)10 - 11 классы </w:t>
      </w:r>
      <w:r w:rsidR="008866EB" w:rsidRPr="008866EB">
        <w:rPr>
          <w:rFonts w:ascii="Times New Roman" w:hAnsi="Times New Roman" w:cs="Times New Roman"/>
          <w:color w:val="000000" w:themeColor="text1"/>
          <w:sz w:val="28"/>
          <w:szCs w:val="28"/>
        </w:rPr>
        <w:t>М.: «Просвещение», 2017. – 400 с..</w:t>
      </w:r>
    </w:p>
    <w:p w:rsidR="00FB35F1" w:rsidRDefault="00FB35F1" w:rsidP="00FB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F1">
        <w:rPr>
          <w:rFonts w:ascii="Times New Roman" w:hAnsi="Times New Roman" w:cs="Times New Roman"/>
          <w:b/>
          <w:sz w:val="28"/>
          <w:szCs w:val="28"/>
        </w:rPr>
        <w:t>Для преподавателя</w:t>
      </w:r>
    </w:p>
    <w:p w:rsidR="00FB35F1" w:rsidRPr="004D1B61" w:rsidRDefault="00FB35F1" w:rsidP="004D1B61">
      <w:pPr>
        <w:pStyle w:val="a3"/>
        <w:numPr>
          <w:ilvl w:val="0"/>
          <w:numId w:val="16"/>
        </w:numPr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1B6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Федеральный закон от 29.12.2012 № 273-ФЗ «Об образовании в Российской Федерации». Приказ </w:t>
      </w:r>
      <w:proofErr w:type="spellStart"/>
      <w:r w:rsidRPr="004D1B61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4D1B61">
        <w:rPr>
          <w:rFonts w:ascii="Times New Roman" w:eastAsia="Arial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FB35F1" w:rsidRPr="00FB35F1" w:rsidRDefault="00FB35F1" w:rsidP="004D1B61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4D1B61" w:rsidRDefault="00FB35F1" w:rsidP="004D1B61">
      <w:pPr>
        <w:pStyle w:val="a3"/>
        <w:numPr>
          <w:ilvl w:val="0"/>
          <w:numId w:val="16"/>
        </w:numPr>
        <w:spacing w:line="23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1B61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4D1B61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4D1B61">
        <w:rPr>
          <w:rFonts w:ascii="Times New Roman" w:eastAsia="Arial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B35F1" w:rsidRPr="00FB35F1" w:rsidRDefault="00FB35F1" w:rsidP="004D1B61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4D1B61" w:rsidRDefault="00FB35F1" w:rsidP="004D1B61">
      <w:pPr>
        <w:pStyle w:val="a3"/>
        <w:numPr>
          <w:ilvl w:val="0"/>
          <w:numId w:val="16"/>
        </w:numPr>
        <w:spacing w:line="23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1B61">
        <w:rPr>
          <w:rFonts w:ascii="Times New Roman" w:eastAsia="Arial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4D1B61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4D1B61">
        <w:rPr>
          <w:rFonts w:ascii="Times New Roman" w:eastAsia="Arial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B35F1" w:rsidRPr="004D1B61" w:rsidRDefault="00FB35F1" w:rsidP="004D1B61">
      <w:pPr>
        <w:pStyle w:val="a3"/>
        <w:numPr>
          <w:ilvl w:val="0"/>
          <w:numId w:val="16"/>
        </w:numPr>
        <w:spacing w:line="23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1B61">
        <w:rPr>
          <w:rFonts w:ascii="Times New Roman" w:eastAsia="Arial" w:hAnsi="Times New Roman" w:cs="Times New Roman"/>
          <w:sz w:val="28"/>
          <w:szCs w:val="28"/>
        </w:rPr>
        <w:t>География: журнал. — М.: Издательский дом «Первое сентября».</w:t>
      </w:r>
    </w:p>
    <w:p w:rsidR="00FB35F1" w:rsidRPr="00FB35F1" w:rsidRDefault="00FB35F1" w:rsidP="004D1B61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4D1B61" w:rsidRDefault="00FB35F1" w:rsidP="004D1B61">
      <w:pPr>
        <w:pStyle w:val="a3"/>
        <w:numPr>
          <w:ilvl w:val="0"/>
          <w:numId w:val="16"/>
        </w:num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1B61">
        <w:rPr>
          <w:rFonts w:ascii="Times New Roman" w:eastAsia="Arial" w:hAnsi="Times New Roman" w:cs="Times New Roman"/>
          <w:sz w:val="28"/>
          <w:szCs w:val="28"/>
        </w:rPr>
        <w:t>География в школе: научно-методический журнал. — М.: Издательство «Школьная пресса».</w:t>
      </w:r>
    </w:p>
    <w:p w:rsidR="00FB35F1" w:rsidRPr="004D1B61" w:rsidRDefault="00FB35F1" w:rsidP="004D1B61">
      <w:pPr>
        <w:pStyle w:val="a3"/>
        <w:numPr>
          <w:ilvl w:val="0"/>
          <w:numId w:val="16"/>
        </w:numPr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1B61">
        <w:rPr>
          <w:rFonts w:ascii="Times New Roman" w:eastAsia="Arial" w:hAnsi="Times New Roman" w:cs="Times New Roman"/>
          <w:sz w:val="28"/>
          <w:szCs w:val="28"/>
        </w:rPr>
        <w:t>География и экология в школе XXI века: научно-методический журнал. — М.: Издательский дом «Школа-Пресс 1».</w:t>
      </w:r>
    </w:p>
    <w:p w:rsidR="00FB35F1" w:rsidRPr="00FB35F1" w:rsidRDefault="00FB35F1" w:rsidP="004D1B61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4D1B61" w:rsidRDefault="00FB35F1" w:rsidP="004D1B61">
      <w:pPr>
        <w:pStyle w:val="a3"/>
        <w:numPr>
          <w:ilvl w:val="0"/>
          <w:numId w:val="16"/>
        </w:numPr>
        <w:spacing w:line="233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4D1B61">
        <w:rPr>
          <w:rFonts w:ascii="Times New Roman" w:eastAsia="Arial" w:hAnsi="Times New Roman" w:cs="Times New Roman"/>
          <w:i/>
          <w:sz w:val="28"/>
          <w:szCs w:val="28"/>
        </w:rPr>
        <w:t>Домогацких</w:t>
      </w:r>
      <w:proofErr w:type="spellEnd"/>
      <w:r w:rsidRPr="004D1B61">
        <w:rPr>
          <w:rFonts w:ascii="Times New Roman" w:eastAsia="Arial" w:hAnsi="Times New Roman" w:cs="Times New Roman"/>
          <w:i/>
          <w:sz w:val="28"/>
          <w:szCs w:val="28"/>
        </w:rPr>
        <w:t xml:space="preserve"> Е</w:t>
      </w:r>
      <w:r w:rsidRPr="004D1B61">
        <w:rPr>
          <w:rFonts w:ascii="Times New Roman" w:eastAsia="Arial" w:hAnsi="Times New Roman" w:cs="Times New Roman"/>
          <w:sz w:val="28"/>
          <w:szCs w:val="28"/>
        </w:rPr>
        <w:t>.</w:t>
      </w:r>
      <w:r w:rsidRPr="004D1B61">
        <w:rPr>
          <w:rFonts w:ascii="Times New Roman" w:eastAsia="Arial" w:hAnsi="Times New Roman" w:cs="Times New Roman"/>
          <w:i/>
          <w:sz w:val="28"/>
          <w:szCs w:val="28"/>
        </w:rPr>
        <w:t>М</w:t>
      </w:r>
      <w:r w:rsidRPr="004D1B61">
        <w:rPr>
          <w:rFonts w:ascii="Times New Roman" w:eastAsia="Arial" w:hAnsi="Times New Roman" w:cs="Times New Roman"/>
          <w:sz w:val="28"/>
          <w:szCs w:val="28"/>
        </w:rPr>
        <w:t>.,</w:t>
      </w:r>
      <w:r w:rsidRPr="004D1B61">
        <w:rPr>
          <w:rFonts w:ascii="Times New Roman" w:eastAsia="Arial" w:hAnsi="Times New Roman" w:cs="Times New Roman"/>
          <w:i/>
          <w:sz w:val="28"/>
          <w:szCs w:val="28"/>
        </w:rPr>
        <w:t xml:space="preserve"> Алексеевский Н</w:t>
      </w:r>
      <w:r w:rsidRPr="004D1B61">
        <w:rPr>
          <w:rFonts w:ascii="Times New Roman" w:eastAsia="Arial" w:hAnsi="Times New Roman" w:cs="Times New Roman"/>
          <w:sz w:val="28"/>
          <w:szCs w:val="28"/>
        </w:rPr>
        <w:t>.</w:t>
      </w:r>
      <w:r w:rsidRPr="004D1B61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4D1B61">
        <w:rPr>
          <w:rFonts w:ascii="Times New Roman" w:eastAsia="Arial" w:hAnsi="Times New Roman" w:cs="Times New Roman"/>
          <w:sz w:val="28"/>
          <w:szCs w:val="28"/>
        </w:rPr>
        <w:t>. География: в 2 ч. 10—11 классы. — М.: 2014.</w:t>
      </w:r>
      <w:r w:rsidRPr="004D1B61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spellStart"/>
      <w:r w:rsidRPr="004D1B61">
        <w:rPr>
          <w:rFonts w:ascii="Times New Roman" w:eastAsia="Arial" w:hAnsi="Times New Roman" w:cs="Times New Roman"/>
          <w:i/>
          <w:sz w:val="28"/>
          <w:szCs w:val="28"/>
        </w:rPr>
        <w:t>Петрусюк</w:t>
      </w:r>
      <w:proofErr w:type="spellEnd"/>
      <w:r w:rsidRPr="004D1B61">
        <w:rPr>
          <w:rFonts w:ascii="Times New Roman" w:eastAsia="Arial" w:hAnsi="Times New Roman" w:cs="Times New Roman"/>
          <w:i/>
          <w:sz w:val="28"/>
          <w:szCs w:val="28"/>
        </w:rPr>
        <w:t xml:space="preserve"> О</w:t>
      </w:r>
      <w:r w:rsidRPr="004D1B61">
        <w:rPr>
          <w:rFonts w:ascii="Times New Roman" w:eastAsia="Arial" w:hAnsi="Times New Roman" w:cs="Times New Roman"/>
          <w:sz w:val="28"/>
          <w:szCs w:val="28"/>
        </w:rPr>
        <w:t>.</w:t>
      </w:r>
      <w:r w:rsidRPr="004D1B61">
        <w:rPr>
          <w:rFonts w:ascii="Times New Roman" w:eastAsia="Arial" w:hAnsi="Times New Roman" w:cs="Times New Roman"/>
          <w:i/>
          <w:sz w:val="28"/>
          <w:szCs w:val="28"/>
        </w:rPr>
        <w:t>А</w:t>
      </w:r>
      <w:r w:rsidRPr="004D1B61">
        <w:rPr>
          <w:rFonts w:ascii="Times New Roman" w:eastAsia="Arial" w:hAnsi="Times New Roman" w:cs="Times New Roman"/>
          <w:sz w:val="28"/>
          <w:szCs w:val="28"/>
        </w:rPr>
        <w:t>. География для профессий и специальностей социально-экономического</w:t>
      </w:r>
    </w:p>
    <w:p w:rsidR="00FB35F1" w:rsidRPr="004D1B61" w:rsidRDefault="00FB35F1" w:rsidP="004D1B61">
      <w:pPr>
        <w:pStyle w:val="a3"/>
        <w:numPr>
          <w:ilvl w:val="0"/>
          <w:numId w:val="16"/>
        </w:numPr>
        <w:spacing w:line="233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1B61">
        <w:rPr>
          <w:rFonts w:ascii="Times New Roman" w:eastAsia="Arial" w:hAnsi="Times New Roman" w:cs="Times New Roman"/>
          <w:sz w:val="28"/>
          <w:szCs w:val="28"/>
        </w:rPr>
        <w:t>профиля: Методические рекомендации. — М., 2014.</w:t>
      </w:r>
    </w:p>
    <w:p w:rsidR="008866EB" w:rsidRDefault="008866EB" w:rsidP="00FB35F1">
      <w:pPr>
        <w:spacing w:line="239" w:lineRule="auto"/>
        <w:ind w:left="2500"/>
        <w:rPr>
          <w:rFonts w:ascii="Times New Roman" w:eastAsia="Franklin Gothic Demi" w:hAnsi="Times New Roman" w:cs="Times New Roman"/>
          <w:b/>
          <w:sz w:val="28"/>
        </w:rPr>
      </w:pPr>
    </w:p>
    <w:p w:rsidR="00FB35F1" w:rsidRPr="00FB35F1" w:rsidRDefault="00FB35F1" w:rsidP="00FB35F1">
      <w:pPr>
        <w:spacing w:line="239" w:lineRule="auto"/>
        <w:ind w:left="2500"/>
        <w:rPr>
          <w:rFonts w:ascii="Times New Roman" w:eastAsia="Franklin Gothic Demi" w:hAnsi="Times New Roman" w:cs="Times New Roman"/>
          <w:b/>
          <w:sz w:val="28"/>
        </w:rPr>
      </w:pPr>
      <w:r w:rsidRPr="00FB35F1">
        <w:rPr>
          <w:rFonts w:ascii="Times New Roman" w:eastAsia="Franklin Gothic Demi" w:hAnsi="Times New Roman" w:cs="Times New Roman"/>
          <w:b/>
          <w:sz w:val="28"/>
        </w:rPr>
        <w:t>Справочники, энциклопедии</w:t>
      </w:r>
    </w:p>
    <w:p w:rsidR="00FB35F1" w:rsidRDefault="00FB35F1" w:rsidP="00FB35F1">
      <w:pPr>
        <w:spacing w:line="110" w:lineRule="exact"/>
        <w:rPr>
          <w:rFonts w:ascii="Times New Roman" w:eastAsia="Times New Roman" w:hAnsi="Times New Roman"/>
        </w:rPr>
      </w:pPr>
    </w:p>
    <w:p w:rsidR="00FB35F1" w:rsidRPr="00FB35F1" w:rsidRDefault="00FB35F1" w:rsidP="00FB35F1">
      <w:pPr>
        <w:spacing w:line="230" w:lineRule="auto"/>
        <w:ind w:left="280" w:right="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 xml:space="preserve">Африка: энциклопедический справочник: в 2 т. / гл. ред. </w:t>
      </w:r>
      <w:proofErr w:type="spellStart"/>
      <w:r w:rsidRPr="00FB35F1">
        <w:rPr>
          <w:rFonts w:ascii="Times New Roman" w:eastAsia="Arial" w:hAnsi="Times New Roman" w:cs="Times New Roman"/>
          <w:sz w:val="28"/>
          <w:szCs w:val="28"/>
        </w:rPr>
        <w:t>А.Громыко</w:t>
      </w:r>
      <w:proofErr w:type="spellEnd"/>
      <w:r w:rsidRPr="00FB35F1">
        <w:rPr>
          <w:rFonts w:ascii="Times New Roman" w:eastAsia="Arial" w:hAnsi="Times New Roman" w:cs="Times New Roman"/>
          <w:sz w:val="28"/>
          <w:szCs w:val="28"/>
        </w:rPr>
        <w:t>. — М., 1987. Российский энциклопедический словарь. — М., 2011.</w:t>
      </w:r>
    </w:p>
    <w:p w:rsidR="00FB35F1" w:rsidRPr="00FB35F1" w:rsidRDefault="00FB35F1" w:rsidP="00FB35F1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FB35F1" w:rsidRDefault="00FB35F1" w:rsidP="00FB35F1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 xml:space="preserve">Универсальная школьная энциклопедия: в 2 т. / под ред. </w:t>
      </w:r>
      <w:proofErr w:type="spellStart"/>
      <w:r w:rsidRPr="00FB35F1">
        <w:rPr>
          <w:rFonts w:ascii="Times New Roman" w:eastAsia="Arial" w:hAnsi="Times New Roman" w:cs="Times New Roman"/>
          <w:sz w:val="28"/>
          <w:szCs w:val="28"/>
        </w:rPr>
        <w:t>Е.Хлебалина</w:t>
      </w:r>
      <w:proofErr w:type="spellEnd"/>
      <w:r w:rsidRPr="00FB35F1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FB35F1">
        <w:rPr>
          <w:rFonts w:ascii="Times New Roman" w:eastAsia="Arial" w:hAnsi="Times New Roman" w:cs="Times New Roman"/>
          <w:sz w:val="28"/>
          <w:szCs w:val="28"/>
        </w:rPr>
        <w:t>Д.Володихина</w:t>
      </w:r>
      <w:proofErr w:type="spellEnd"/>
      <w:r w:rsidRPr="00FB35F1">
        <w:rPr>
          <w:rFonts w:ascii="Times New Roman" w:eastAsia="Arial" w:hAnsi="Times New Roman" w:cs="Times New Roman"/>
          <w:sz w:val="28"/>
          <w:szCs w:val="28"/>
        </w:rPr>
        <w:t>. — М., 2003.</w:t>
      </w:r>
    </w:p>
    <w:p w:rsidR="00FB35F1" w:rsidRPr="00FB35F1" w:rsidRDefault="00FB35F1" w:rsidP="00FB35F1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FB35F1" w:rsidRDefault="00FB35F1" w:rsidP="00FB35F1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>Энциклопедия для детей. Культуры мира: мультимедийное приложение (компакт-диск). — М., 2004.</w:t>
      </w:r>
    </w:p>
    <w:p w:rsidR="00FB35F1" w:rsidRPr="00FB35F1" w:rsidRDefault="00FB35F1" w:rsidP="00FB35F1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FB35F1" w:rsidRDefault="00FB35F1" w:rsidP="00FB35F1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 xml:space="preserve">Энциклопедия для детей. — Т 13. Страны. Народы. Цивилизации / гл. ред. </w:t>
      </w:r>
      <w:proofErr w:type="spellStart"/>
      <w:r w:rsidRPr="00FB35F1">
        <w:rPr>
          <w:rFonts w:ascii="Times New Roman" w:eastAsia="Arial" w:hAnsi="Times New Roman" w:cs="Times New Roman"/>
          <w:sz w:val="28"/>
          <w:szCs w:val="28"/>
        </w:rPr>
        <w:t>М.Д.Аксенова</w:t>
      </w:r>
      <w:proofErr w:type="spellEnd"/>
      <w:r w:rsidRPr="00FB35F1">
        <w:rPr>
          <w:rFonts w:ascii="Times New Roman" w:eastAsia="Arial" w:hAnsi="Times New Roman" w:cs="Times New Roman"/>
          <w:sz w:val="28"/>
          <w:szCs w:val="28"/>
        </w:rPr>
        <w:t>. — М., 2001.</w:t>
      </w:r>
    </w:p>
    <w:p w:rsidR="00FB35F1" w:rsidRDefault="00FB35F1" w:rsidP="00FB35F1">
      <w:pPr>
        <w:spacing w:line="234" w:lineRule="auto"/>
        <w:ind w:left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>Энциклопедия стран мира / гл. ред. Н.А. Симония. — М., 2004.</w:t>
      </w:r>
    </w:p>
    <w:p w:rsidR="008866EB" w:rsidRDefault="008866EB" w:rsidP="00FB35F1">
      <w:pPr>
        <w:spacing w:line="0" w:lineRule="atLeast"/>
        <w:ind w:left="3220"/>
        <w:rPr>
          <w:rFonts w:ascii="Times New Roman" w:eastAsia="Franklin Gothic Demi" w:hAnsi="Times New Roman" w:cs="Times New Roman"/>
          <w:b/>
          <w:sz w:val="28"/>
          <w:szCs w:val="28"/>
        </w:rPr>
      </w:pPr>
    </w:p>
    <w:p w:rsidR="00FB35F1" w:rsidRPr="00FB35F1" w:rsidRDefault="00FB35F1" w:rsidP="00FB35F1">
      <w:pPr>
        <w:spacing w:line="0" w:lineRule="atLeast"/>
        <w:ind w:left="3220"/>
        <w:rPr>
          <w:rFonts w:ascii="Times New Roman" w:eastAsia="Franklin Gothic Demi" w:hAnsi="Times New Roman" w:cs="Times New Roman"/>
          <w:b/>
          <w:sz w:val="28"/>
          <w:szCs w:val="28"/>
        </w:rPr>
      </w:pPr>
      <w:r w:rsidRPr="00FB35F1">
        <w:rPr>
          <w:rFonts w:ascii="Times New Roman" w:eastAsia="Franklin Gothic Demi" w:hAnsi="Times New Roman" w:cs="Times New Roman"/>
          <w:b/>
          <w:sz w:val="28"/>
          <w:szCs w:val="28"/>
        </w:rPr>
        <w:t>Интернет-ресурсы</w:t>
      </w:r>
    </w:p>
    <w:p w:rsidR="00FB35F1" w:rsidRPr="00FB35F1" w:rsidRDefault="00FB35F1" w:rsidP="00FB35F1">
      <w:pPr>
        <w:spacing w:line="10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FB35F1" w:rsidRDefault="00FB35F1" w:rsidP="008866EB">
      <w:pPr>
        <w:spacing w:line="230" w:lineRule="auto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 xml:space="preserve">www.wikipedia.org (сайт Общедоступной </w:t>
      </w:r>
      <w:proofErr w:type="spellStart"/>
      <w:r w:rsidRPr="00FB35F1">
        <w:rPr>
          <w:rFonts w:ascii="Times New Roman" w:eastAsia="Arial" w:hAnsi="Times New Roman" w:cs="Times New Roman"/>
          <w:sz w:val="28"/>
          <w:szCs w:val="28"/>
        </w:rPr>
        <w:t>мультиязычной</w:t>
      </w:r>
      <w:proofErr w:type="spellEnd"/>
      <w:r w:rsidRPr="00FB35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1B61">
        <w:rPr>
          <w:rFonts w:ascii="Times New Roman" w:eastAsia="Arial" w:hAnsi="Times New Roman" w:cs="Times New Roman"/>
          <w:sz w:val="28"/>
          <w:szCs w:val="28"/>
        </w:rPr>
        <w:t>у</w:t>
      </w:r>
      <w:r w:rsidRPr="00FB35F1">
        <w:rPr>
          <w:rFonts w:ascii="Times New Roman" w:eastAsia="Arial" w:hAnsi="Times New Roman" w:cs="Times New Roman"/>
          <w:sz w:val="28"/>
          <w:szCs w:val="28"/>
        </w:rPr>
        <w:t>ниверсальной интернет-энциклопедии).</w:t>
      </w:r>
    </w:p>
    <w:p w:rsidR="00FB35F1" w:rsidRPr="00FB35F1" w:rsidRDefault="00FB35F1" w:rsidP="008866EB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FB35F1" w:rsidRDefault="00FB35F1" w:rsidP="008866EB">
      <w:pPr>
        <w:spacing w:line="230" w:lineRule="auto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>www.faostat3.fao.org (сайт Международной сельскохозяйственной и продовольственной организации при ООН (ФАО).</w:t>
      </w:r>
    </w:p>
    <w:p w:rsidR="00FB35F1" w:rsidRPr="00FB35F1" w:rsidRDefault="00FB35F1" w:rsidP="008866EB">
      <w:pPr>
        <w:spacing w:line="234" w:lineRule="auto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>www.minerals.usgs.gov/minerals/pubs/county (сайт Геологической службы США).</w:t>
      </w:r>
    </w:p>
    <w:p w:rsidR="00FB35F1" w:rsidRPr="00FB35F1" w:rsidRDefault="00FB35F1" w:rsidP="008866EB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35F1" w:rsidRPr="00FB35F1" w:rsidRDefault="00FB35F1" w:rsidP="008866EB">
      <w:pPr>
        <w:spacing w:line="230" w:lineRule="auto"/>
        <w:ind w:right="60"/>
        <w:rPr>
          <w:rFonts w:ascii="Times New Roman" w:eastAsia="Arial" w:hAnsi="Times New Roman" w:cs="Times New Roman"/>
          <w:sz w:val="28"/>
          <w:szCs w:val="28"/>
        </w:rPr>
      </w:pPr>
      <w:r w:rsidRPr="00FB35F1">
        <w:rPr>
          <w:rFonts w:ascii="Times New Roman" w:eastAsia="Arial" w:hAnsi="Times New Roman" w:cs="Times New Roman"/>
          <w:sz w:val="28"/>
          <w:szCs w:val="28"/>
        </w:rPr>
        <w:t>www.school-collection.edu.ru («Единая коллекции цифровых образовательных ресурсов»). www.simvolika.rsl.ru (сайт «Гербы городов Российской Федерации»).</w:t>
      </w:r>
    </w:p>
    <w:p w:rsidR="00CD69C5" w:rsidRPr="00CD69C5" w:rsidRDefault="00CD69C5" w:rsidP="00737894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D69C5" w:rsidRPr="00CD69C5" w:rsidSect="005768EA">
      <w:pgSz w:w="11906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0216231A"/>
    <w:lvl w:ilvl="0" w:tplc="FFFFFFFF">
      <w:start w:val="1"/>
      <w:numFmt w:val="bullet"/>
      <w:lvlText w:val="−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190CDE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E43B73"/>
    <w:multiLevelType w:val="hybridMultilevel"/>
    <w:tmpl w:val="E704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1BE4"/>
    <w:multiLevelType w:val="hybridMultilevel"/>
    <w:tmpl w:val="A53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0833"/>
    <w:multiLevelType w:val="hybridMultilevel"/>
    <w:tmpl w:val="9C84E6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75D8"/>
    <w:multiLevelType w:val="hybridMultilevel"/>
    <w:tmpl w:val="50FC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0D3D"/>
    <w:multiLevelType w:val="hybridMultilevel"/>
    <w:tmpl w:val="C9BC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1112"/>
    <w:multiLevelType w:val="hybridMultilevel"/>
    <w:tmpl w:val="2220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0E45"/>
    <w:multiLevelType w:val="hybridMultilevel"/>
    <w:tmpl w:val="7294F86C"/>
    <w:lvl w:ilvl="0" w:tplc="D53040CE">
      <w:start w:val="1"/>
      <w:numFmt w:val="decimal"/>
      <w:lvlText w:val="%1."/>
      <w:lvlJc w:val="left"/>
      <w:pPr>
        <w:ind w:left="139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50B26"/>
    <w:multiLevelType w:val="hybridMultilevel"/>
    <w:tmpl w:val="7374C80C"/>
    <w:lvl w:ilvl="0" w:tplc="0E0E8382">
      <w:start w:val="1"/>
      <w:numFmt w:val="decimal"/>
      <w:lvlText w:val="%1."/>
      <w:lvlJc w:val="left"/>
      <w:pPr>
        <w:ind w:left="786" w:hanging="360"/>
      </w:pPr>
      <w:rPr>
        <w:rFonts w:eastAsia="Times New Roman"/>
        <w:b w:val="0"/>
        <w:bCs w:val="0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C60E3"/>
    <w:multiLevelType w:val="hybridMultilevel"/>
    <w:tmpl w:val="85D812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B02BB"/>
    <w:multiLevelType w:val="hybridMultilevel"/>
    <w:tmpl w:val="192058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20"/>
    <w:rsid w:val="0001730B"/>
    <w:rsid w:val="0003156C"/>
    <w:rsid w:val="000C420A"/>
    <w:rsid w:val="001021A2"/>
    <w:rsid w:val="001214EC"/>
    <w:rsid w:val="00150B80"/>
    <w:rsid w:val="00194C20"/>
    <w:rsid w:val="00194DC6"/>
    <w:rsid w:val="00253224"/>
    <w:rsid w:val="002D5C11"/>
    <w:rsid w:val="003169D7"/>
    <w:rsid w:val="00323132"/>
    <w:rsid w:val="00375CDE"/>
    <w:rsid w:val="003B1FD8"/>
    <w:rsid w:val="003B371E"/>
    <w:rsid w:val="004066D5"/>
    <w:rsid w:val="00435BC5"/>
    <w:rsid w:val="00444489"/>
    <w:rsid w:val="004A6FF3"/>
    <w:rsid w:val="004D1623"/>
    <w:rsid w:val="004D1B61"/>
    <w:rsid w:val="004E7771"/>
    <w:rsid w:val="005768EA"/>
    <w:rsid w:val="005869C6"/>
    <w:rsid w:val="005B69C2"/>
    <w:rsid w:val="005C3254"/>
    <w:rsid w:val="005C6561"/>
    <w:rsid w:val="00662B97"/>
    <w:rsid w:val="00737894"/>
    <w:rsid w:val="007455DF"/>
    <w:rsid w:val="008074CA"/>
    <w:rsid w:val="008866EB"/>
    <w:rsid w:val="008919F0"/>
    <w:rsid w:val="008F53C3"/>
    <w:rsid w:val="009011D0"/>
    <w:rsid w:val="009D6B1B"/>
    <w:rsid w:val="00AB3F54"/>
    <w:rsid w:val="00B05C36"/>
    <w:rsid w:val="00B7585F"/>
    <w:rsid w:val="00BC458B"/>
    <w:rsid w:val="00BD3D02"/>
    <w:rsid w:val="00BD688C"/>
    <w:rsid w:val="00CB7B79"/>
    <w:rsid w:val="00CD69C5"/>
    <w:rsid w:val="00CE0288"/>
    <w:rsid w:val="00CF48A9"/>
    <w:rsid w:val="00D70865"/>
    <w:rsid w:val="00DB67B4"/>
    <w:rsid w:val="00F028F6"/>
    <w:rsid w:val="00F953A6"/>
    <w:rsid w:val="00FB35F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1610-7431-4F48-A7A0-9AD489C6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9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C5"/>
    <w:pPr>
      <w:ind w:left="720"/>
      <w:contextualSpacing/>
    </w:pPr>
  </w:style>
  <w:style w:type="table" w:styleId="a4">
    <w:name w:val="Table Grid"/>
    <w:basedOn w:val="a1"/>
    <w:uiPriority w:val="39"/>
    <w:rsid w:val="0089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8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E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Кулешова С В</cp:lastModifiedBy>
  <cp:revision>3</cp:revision>
  <cp:lastPrinted>2022-12-05T11:22:00Z</cp:lastPrinted>
  <dcterms:created xsi:type="dcterms:W3CDTF">2022-12-05T11:24:00Z</dcterms:created>
  <dcterms:modified xsi:type="dcterms:W3CDTF">2022-12-05T11:25:00Z</dcterms:modified>
</cp:coreProperties>
</file>