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B4" w:rsidRDefault="003B34B4" w:rsidP="003B34B4">
      <w:pPr>
        <w:jc w:val="center"/>
        <w:rPr>
          <w:b/>
          <w:sz w:val="24"/>
          <w:szCs w:val="24"/>
        </w:rPr>
      </w:pPr>
      <w:r w:rsidRPr="00175658">
        <w:rPr>
          <w:b/>
          <w:sz w:val="24"/>
          <w:szCs w:val="24"/>
        </w:rPr>
        <w:t>Министерство образования и науки Калужской области</w:t>
      </w:r>
    </w:p>
    <w:p w:rsidR="003B34B4" w:rsidRPr="00175658" w:rsidRDefault="003B34B4" w:rsidP="003B34B4">
      <w:pPr>
        <w:jc w:val="center"/>
        <w:rPr>
          <w:b/>
          <w:sz w:val="24"/>
          <w:szCs w:val="24"/>
        </w:rPr>
      </w:pPr>
    </w:p>
    <w:p w:rsidR="003B34B4" w:rsidRDefault="003B34B4" w:rsidP="003B34B4">
      <w:pPr>
        <w:jc w:val="center"/>
        <w:rPr>
          <w:b/>
          <w:sz w:val="24"/>
          <w:szCs w:val="24"/>
        </w:rPr>
      </w:pPr>
      <w:r w:rsidRPr="00175658">
        <w:rPr>
          <w:b/>
          <w:sz w:val="24"/>
          <w:szCs w:val="24"/>
        </w:rPr>
        <w:t>Государственное автономное профессиональное</w:t>
      </w:r>
      <w:r>
        <w:rPr>
          <w:b/>
          <w:sz w:val="24"/>
          <w:szCs w:val="24"/>
        </w:rPr>
        <w:t xml:space="preserve"> </w:t>
      </w:r>
      <w:r w:rsidRPr="00175658">
        <w:rPr>
          <w:b/>
          <w:sz w:val="24"/>
          <w:szCs w:val="24"/>
        </w:rPr>
        <w:t xml:space="preserve">образовательное учреждение </w:t>
      </w:r>
    </w:p>
    <w:p w:rsidR="003B34B4" w:rsidRPr="00175658" w:rsidRDefault="003B34B4" w:rsidP="003B34B4">
      <w:pPr>
        <w:jc w:val="center"/>
        <w:rPr>
          <w:b/>
          <w:sz w:val="24"/>
          <w:szCs w:val="24"/>
        </w:rPr>
      </w:pPr>
      <w:r w:rsidRPr="00175658">
        <w:rPr>
          <w:b/>
          <w:sz w:val="24"/>
          <w:szCs w:val="24"/>
        </w:rPr>
        <w:t>Калужской области</w:t>
      </w:r>
      <w:r>
        <w:rPr>
          <w:b/>
          <w:sz w:val="24"/>
          <w:szCs w:val="24"/>
        </w:rPr>
        <w:t xml:space="preserve"> </w:t>
      </w:r>
      <w:r w:rsidRPr="00175658">
        <w:rPr>
          <w:b/>
          <w:sz w:val="24"/>
          <w:szCs w:val="24"/>
        </w:rPr>
        <w:t xml:space="preserve">«Калужский колледж </w:t>
      </w:r>
      <w:r>
        <w:rPr>
          <w:b/>
          <w:sz w:val="24"/>
          <w:szCs w:val="24"/>
        </w:rPr>
        <w:t>экономики и технологий</w:t>
      </w:r>
      <w:r w:rsidRPr="00175658">
        <w:rPr>
          <w:b/>
          <w:sz w:val="24"/>
          <w:szCs w:val="24"/>
        </w:rPr>
        <w:t>»</w:t>
      </w:r>
    </w:p>
    <w:p w:rsidR="003B34B4" w:rsidRPr="00175658" w:rsidRDefault="003B34B4" w:rsidP="003B34B4">
      <w:pPr>
        <w:jc w:val="center"/>
        <w:rPr>
          <w:b/>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Default="003B34B4" w:rsidP="003B34B4">
      <w:pPr>
        <w:rPr>
          <w:b/>
          <w:i/>
          <w:sz w:val="24"/>
          <w:szCs w:val="24"/>
        </w:rPr>
      </w:pPr>
    </w:p>
    <w:p w:rsidR="003B34B4" w:rsidRPr="003B34B4" w:rsidRDefault="003B34B4" w:rsidP="003B34B4">
      <w:pPr>
        <w:jc w:val="center"/>
        <w:rPr>
          <w:b/>
          <w:sz w:val="32"/>
          <w:szCs w:val="32"/>
        </w:rPr>
      </w:pPr>
      <w:r w:rsidRPr="003B34B4">
        <w:rPr>
          <w:b/>
          <w:sz w:val="32"/>
          <w:szCs w:val="32"/>
        </w:rPr>
        <w:t xml:space="preserve">РАБОЧАЯ ПРОГРАММА УЧЕБНОЙ ДИСЦИПЛИНЫ </w:t>
      </w:r>
    </w:p>
    <w:p w:rsidR="003B34B4" w:rsidRDefault="003B34B4"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jc w:val="center"/>
        <w:rPr>
          <w:b/>
          <w:bCs/>
          <w:iCs/>
          <w:sz w:val="32"/>
          <w:szCs w:val="32"/>
          <w:lang w:eastAsia="en-US"/>
        </w:rPr>
      </w:pPr>
    </w:p>
    <w:p w:rsidR="003B34B4" w:rsidRDefault="003B34B4"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jc w:val="center"/>
        <w:rPr>
          <w:b/>
          <w:bCs/>
          <w:iCs/>
          <w:sz w:val="32"/>
          <w:szCs w:val="32"/>
          <w:lang w:eastAsia="en-US"/>
        </w:rPr>
      </w:pPr>
      <w:r w:rsidRPr="003B34B4">
        <w:rPr>
          <w:b/>
          <w:bCs/>
          <w:iCs/>
          <w:sz w:val="32"/>
          <w:szCs w:val="32"/>
          <w:lang w:eastAsia="en-US"/>
        </w:rPr>
        <w:t>Метрология, стандартизация и сертификация</w:t>
      </w:r>
    </w:p>
    <w:p w:rsidR="00127098" w:rsidRDefault="00127098" w:rsidP="00127098">
      <w:pPr>
        <w:spacing w:line="360" w:lineRule="auto"/>
        <w:jc w:val="center"/>
        <w:rPr>
          <w:b/>
          <w:sz w:val="28"/>
          <w:szCs w:val="28"/>
        </w:rPr>
      </w:pPr>
    </w:p>
    <w:p w:rsidR="00127098" w:rsidRDefault="00127098" w:rsidP="00127098">
      <w:pPr>
        <w:spacing w:line="360" w:lineRule="auto"/>
        <w:jc w:val="center"/>
        <w:rPr>
          <w:b/>
          <w:sz w:val="28"/>
          <w:szCs w:val="28"/>
        </w:rPr>
      </w:pPr>
      <w:r w:rsidRPr="00442D8B">
        <w:rPr>
          <w:b/>
          <w:sz w:val="28"/>
          <w:szCs w:val="28"/>
        </w:rPr>
        <w:t xml:space="preserve">по профессии среднего профессионального образования </w:t>
      </w:r>
    </w:p>
    <w:p w:rsidR="00127098" w:rsidRPr="00452BFE" w:rsidRDefault="00127098" w:rsidP="00127098">
      <w:pPr>
        <w:pStyle w:val="ac"/>
        <w:spacing w:line="360" w:lineRule="auto"/>
        <w:jc w:val="center"/>
        <w:rPr>
          <w:rFonts w:ascii="Times New Roman" w:hAnsi="Times New Roman" w:cs="Times New Roman"/>
          <w:b/>
          <w:sz w:val="28"/>
          <w:szCs w:val="28"/>
          <w:lang w:val="ru-RU"/>
        </w:rPr>
      </w:pPr>
      <w:r w:rsidRPr="00452BFE">
        <w:rPr>
          <w:rFonts w:ascii="Times New Roman" w:hAnsi="Times New Roman" w:cs="Times New Roman"/>
          <w:b/>
          <w:sz w:val="28"/>
          <w:szCs w:val="28"/>
          <w:lang w:val="ru-RU"/>
        </w:rPr>
        <w:t>18.01.33 Лаборант по контролю качества сырья, реактивов, промежуточных продуктов, готовой продукции, отходов производства (по отраслям)</w:t>
      </w:r>
    </w:p>
    <w:p w:rsidR="00127098" w:rsidRPr="003B34B4" w:rsidRDefault="00127098"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jc w:val="center"/>
        <w:rPr>
          <w:b/>
          <w:bCs/>
          <w:iCs/>
          <w:sz w:val="32"/>
          <w:szCs w:val="32"/>
          <w:lang w:eastAsia="en-US"/>
        </w:rPr>
      </w:pPr>
    </w:p>
    <w:p w:rsidR="003B34B4" w:rsidRPr="003B34B4" w:rsidRDefault="003B34B4" w:rsidP="003B34B4">
      <w:pPr>
        <w:ind w:firstLine="709"/>
        <w:rPr>
          <w:b/>
          <w:bCs/>
          <w:iCs/>
          <w:sz w:val="32"/>
          <w:szCs w:val="32"/>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rPr>
          <w:b/>
          <w:bCs/>
          <w:iCs/>
          <w:sz w:val="24"/>
          <w:szCs w:val="24"/>
          <w:lang w:eastAsia="en-US"/>
        </w:rPr>
      </w:pPr>
    </w:p>
    <w:p w:rsidR="003B34B4" w:rsidRPr="005B72D4" w:rsidRDefault="003B34B4" w:rsidP="003B34B4">
      <w:pPr>
        <w:ind w:firstLine="709"/>
        <w:jc w:val="center"/>
        <w:rPr>
          <w:b/>
          <w:bCs/>
          <w:iCs/>
          <w:sz w:val="24"/>
          <w:szCs w:val="24"/>
          <w:lang w:eastAsia="en-US"/>
        </w:rPr>
      </w:pPr>
      <w:r>
        <w:rPr>
          <w:b/>
          <w:bCs/>
          <w:iCs/>
          <w:sz w:val="24"/>
          <w:szCs w:val="24"/>
          <w:lang w:eastAsia="en-US"/>
        </w:rPr>
        <w:t>Калуга 2021</w:t>
      </w:r>
    </w:p>
    <w:p w:rsidR="003B34B4" w:rsidRDefault="003B34B4" w:rsidP="003B34B4">
      <w:pPr>
        <w:ind w:firstLine="709"/>
        <w:jc w:val="center"/>
        <w:rPr>
          <w:b/>
          <w:bCs/>
          <w:iCs/>
          <w:sz w:val="24"/>
          <w:szCs w:val="24"/>
          <w:lang w:eastAsia="en-US"/>
        </w:rPr>
      </w:pPr>
    </w:p>
    <w:p w:rsidR="00127098" w:rsidRDefault="00B60408" w:rsidP="00B60408">
      <w:pPr>
        <w:ind w:hanging="567"/>
        <w:jc w:val="center"/>
        <w:rPr>
          <w:b/>
          <w:bCs/>
          <w:sz w:val="24"/>
          <w:szCs w:val="24"/>
        </w:rPr>
      </w:pPr>
      <w:bookmarkStart w:id="0" w:name="_GoBack"/>
      <w:r w:rsidRPr="00B60408">
        <w:rPr>
          <w:bCs/>
          <w:noProof/>
          <w:sz w:val="28"/>
          <w:szCs w:val="28"/>
          <w:lang w:eastAsia="ru-RU"/>
        </w:rPr>
        <w:lastRenderedPageBreak/>
        <w:drawing>
          <wp:inline distT="0" distB="0" distL="0" distR="0">
            <wp:extent cx="6943243" cy="9144000"/>
            <wp:effectExtent l="0" t="0" r="0" b="0"/>
            <wp:docPr id="1" name="Рисунок 1" descr="E:\ДОКУМЕНТЫ\Мои документы\18.01.33 Лицензирование 01.02.2022\18.01.33 Лицензирование 01.02.2022\18.01.33 Лицензирование 2021\Метрология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18.01.33 Лицензирование 01.02.2022\18.01.33 Лицензирование 01.02.2022\18.01.33 Лицензирование 2021\Метрология - 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1134" cy="9154392"/>
                    </a:xfrm>
                    <a:prstGeom prst="rect">
                      <a:avLst/>
                    </a:prstGeom>
                    <a:noFill/>
                    <a:ln>
                      <a:noFill/>
                    </a:ln>
                  </pic:spPr>
                </pic:pic>
              </a:graphicData>
            </a:graphic>
          </wp:inline>
        </w:drawing>
      </w:r>
      <w:bookmarkEnd w:id="0"/>
    </w:p>
    <w:p w:rsidR="00127098" w:rsidRDefault="00127098" w:rsidP="003B34B4">
      <w:pPr>
        <w:ind w:firstLine="709"/>
        <w:jc w:val="center"/>
        <w:rPr>
          <w:b/>
          <w:bCs/>
          <w:iCs/>
          <w:sz w:val="24"/>
          <w:szCs w:val="24"/>
          <w:lang w:eastAsia="en-US"/>
        </w:rPr>
      </w:pPr>
    </w:p>
    <w:p w:rsidR="00127098" w:rsidRDefault="00127098" w:rsidP="003B34B4">
      <w:pPr>
        <w:ind w:firstLine="709"/>
        <w:jc w:val="center"/>
        <w:rPr>
          <w:b/>
          <w:bCs/>
          <w:iCs/>
          <w:sz w:val="24"/>
          <w:szCs w:val="24"/>
          <w:lang w:eastAsia="en-US"/>
        </w:rPr>
      </w:pPr>
    </w:p>
    <w:p w:rsidR="00127098" w:rsidRDefault="00127098" w:rsidP="003B34B4">
      <w:pPr>
        <w:ind w:firstLine="709"/>
        <w:jc w:val="center"/>
        <w:rPr>
          <w:b/>
          <w:bCs/>
          <w:iCs/>
          <w:sz w:val="24"/>
          <w:szCs w:val="24"/>
          <w:lang w:eastAsia="en-US"/>
        </w:rPr>
      </w:pPr>
    </w:p>
    <w:p w:rsidR="00127098" w:rsidRDefault="00127098" w:rsidP="003B34B4">
      <w:pPr>
        <w:ind w:firstLine="709"/>
        <w:jc w:val="center"/>
        <w:rPr>
          <w:b/>
          <w:bCs/>
          <w:iCs/>
          <w:sz w:val="24"/>
          <w:szCs w:val="24"/>
          <w:lang w:eastAsia="en-US"/>
        </w:rPr>
      </w:pPr>
    </w:p>
    <w:p w:rsidR="00127098" w:rsidRDefault="00127098" w:rsidP="003B34B4">
      <w:pPr>
        <w:ind w:firstLine="709"/>
        <w:jc w:val="center"/>
        <w:rPr>
          <w:b/>
          <w:bCs/>
          <w:iCs/>
          <w:sz w:val="24"/>
          <w:szCs w:val="24"/>
          <w:lang w:eastAsia="en-US"/>
        </w:rPr>
      </w:pPr>
    </w:p>
    <w:p w:rsidR="00127098" w:rsidRPr="005B72D4" w:rsidRDefault="00127098" w:rsidP="003B34B4">
      <w:pPr>
        <w:ind w:firstLine="709"/>
        <w:jc w:val="center"/>
        <w:rPr>
          <w:b/>
          <w:bCs/>
          <w:iCs/>
          <w:sz w:val="24"/>
          <w:szCs w:val="24"/>
          <w:lang w:eastAsia="en-US"/>
        </w:rPr>
      </w:pPr>
    </w:p>
    <w:p w:rsidR="003B34B4" w:rsidRDefault="003B34B4" w:rsidP="003B34B4">
      <w:pPr>
        <w:ind w:firstLine="709"/>
        <w:jc w:val="center"/>
        <w:outlineLvl w:val="0"/>
        <w:rPr>
          <w:b/>
          <w:bCs/>
          <w:iCs/>
          <w:sz w:val="24"/>
          <w:szCs w:val="24"/>
          <w:lang w:eastAsia="en-US"/>
        </w:rPr>
      </w:pPr>
      <w:r w:rsidRPr="005B72D4">
        <w:rPr>
          <w:b/>
          <w:bCs/>
          <w:iCs/>
          <w:sz w:val="24"/>
          <w:szCs w:val="24"/>
          <w:lang w:eastAsia="en-US"/>
        </w:rPr>
        <w:t>СОДЕРЖАНИЕ</w:t>
      </w:r>
    </w:p>
    <w:p w:rsidR="00127098" w:rsidRPr="005B72D4" w:rsidRDefault="00127098" w:rsidP="003B34B4">
      <w:pPr>
        <w:ind w:firstLine="709"/>
        <w:jc w:val="center"/>
        <w:outlineLvl w:val="0"/>
        <w:rPr>
          <w:b/>
          <w:bCs/>
          <w:iCs/>
          <w:sz w:val="24"/>
          <w:szCs w:val="24"/>
          <w:lang w:eastAsia="en-US"/>
        </w:rPr>
      </w:pPr>
    </w:p>
    <w:p w:rsidR="003B34B4" w:rsidRPr="005B72D4" w:rsidRDefault="003B34B4" w:rsidP="003B34B4">
      <w:pPr>
        <w:ind w:firstLine="709"/>
        <w:rPr>
          <w:b/>
          <w:bCs/>
          <w:iCs/>
          <w:sz w:val="24"/>
          <w:szCs w:val="24"/>
          <w:lang w:eastAsia="en-US"/>
        </w:rPr>
      </w:pPr>
    </w:p>
    <w:tbl>
      <w:tblPr>
        <w:tblW w:w="11331" w:type="dxa"/>
        <w:tblInd w:w="-106" w:type="dxa"/>
        <w:tblLook w:val="01E0" w:firstRow="1" w:lastRow="1" w:firstColumn="1" w:lastColumn="1" w:noHBand="0" w:noVBand="0"/>
      </w:tblPr>
      <w:tblGrid>
        <w:gridCol w:w="9428"/>
        <w:gridCol w:w="1903"/>
      </w:tblGrid>
      <w:tr w:rsidR="003B34B4" w:rsidRPr="005B72D4" w:rsidTr="009A3234">
        <w:tc>
          <w:tcPr>
            <w:tcW w:w="9428" w:type="dxa"/>
          </w:tcPr>
          <w:p w:rsidR="003B34B4" w:rsidRPr="005B72D4" w:rsidRDefault="003B34B4" w:rsidP="003B34B4">
            <w:pPr>
              <w:widowControl/>
              <w:numPr>
                <w:ilvl w:val="3"/>
                <w:numId w:val="2"/>
              </w:numPr>
              <w:tabs>
                <w:tab w:val="clear" w:pos="2804"/>
                <w:tab w:val="num" w:pos="390"/>
                <w:tab w:val="left" w:pos="426"/>
              </w:tabs>
              <w:autoSpaceDE/>
              <w:spacing w:line="360" w:lineRule="auto"/>
              <w:ind w:left="390" w:hanging="284"/>
              <w:rPr>
                <w:b/>
                <w:bCs/>
                <w:sz w:val="24"/>
                <w:szCs w:val="24"/>
                <w:lang w:eastAsia="en-US"/>
              </w:rPr>
            </w:pPr>
            <w:r w:rsidRPr="005B72D4">
              <w:rPr>
                <w:b/>
                <w:bCs/>
                <w:sz w:val="24"/>
                <w:szCs w:val="24"/>
                <w:lang w:eastAsia="en-US"/>
              </w:rPr>
              <w:t xml:space="preserve">ОБЩАЯ ХАРАКТЕРИСТИКА </w:t>
            </w:r>
            <w:r>
              <w:rPr>
                <w:b/>
                <w:bCs/>
                <w:sz w:val="24"/>
                <w:szCs w:val="24"/>
                <w:lang w:eastAsia="en-US"/>
              </w:rPr>
              <w:t xml:space="preserve">РАБОЧЕЙ </w:t>
            </w:r>
            <w:r w:rsidRPr="005B72D4">
              <w:rPr>
                <w:b/>
                <w:bCs/>
                <w:sz w:val="24"/>
                <w:szCs w:val="24"/>
                <w:lang w:eastAsia="en-US"/>
              </w:rPr>
              <w:t>ПРОГРАММЫ УЧЕБНОЙ ДИСЦИПЛИНЫ</w:t>
            </w:r>
          </w:p>
          <w:p w:rsidR="003B34B4" w:rsidRPr="005B72D4" w:rsidRDefault="003B34B4" w:rsidP="009A3234">
            <w:pPr>
              <w:tabs>
                <w:tab w:val="num" w:pos="0"/>
                <w:tab w:val="left" w:pos="426"/>
              </w:tabs>
              <w:spacing w:line="360" w:lineRule="auto"/>
              <w:ind w:left="142"/>
              <w:rPr>
                <w:b/>
                <w:bCs/>
                <w:sz w:val="24"/>
                <w:szCs w:val="24"/>
                <w:lang w:eastAsia="en-US"/>
              </w:rPr>
            </w:pPr>
          </w:p>
        </w:tc>
        <w:tc>
          <w:tcPr>
            <w:tcW w:w="1903" w:type="dxa"/>
          </w:tcPr>
          <w:p w:rsidR="003B34B4" w:rsidRPr="005B72D4" w:rsidRDefault="003B34B4" w:rsidP="009A3234">
            <w:pPr>
              <w:spacing w:line="360" w:lineRule="auto"/>
              <w:ind w:firstLine="709"/>
              <w:rPr>
                <w:b/>
                <w:bCs/>
                <w:sz w:val="24"/>
                <w:szCs w:val="24"/>
                <w:lang w:eastAsia="en-US"/>
              </w:rPr>
            </w:pPr>
          </w:p>
        </w:tc>
      </w:tr>
      <w:tr w:rsidR="003B34B4" w:rsidRPr="005B72D4" w:rsidTr="009A3234">
        <w:tc>
          <w:tcPr>
            <w:tcW w:w="9428" w:type="dxa"/>
          </w:tcPr>
          <w:p w:rsidR="003B34B4" w:rsidRPr="005B72D4" w:rsidRDefault="003B34B4" w:rsidP="009A3234">
            <w:pPr>
              <w:tabs>
                <w:tab w:val="left" w:pos="426"/>
              </w:tabs>
              <w:spacing w:line="360" w:lineRule="auto"/>
              <w:ind w:left="284"/>
              <w:rPr>
                <w:b/>
                <w:bCs/>
                <w:sz w:val="24"/>
                <w:szCs w:val="24"/>
                <w:lang w:eastAsia="en-US"/>
              </w:rPr>
            </w:pPr>
            <w:r>
              <w:rPr>
                <w:b/>
                <w:bCs/>
                <w:sz w:val="24"/>
                <w:szCs w:val="24"/>
                <w:lang w:val="en-US" w:eastAsia="en-US"/>
              </w:rPr>
              <w:t>2.</w:t>
            </w:r>
            <w:r w:rsidRPr="005B72D4">
              <w:rPr>
                <w:b/>
                <w:bCs/>
                <w:sz w:val="24"/>
                <w:szCs w:val="24"/>
                <w:lang w:eastAsia="en-US"/>
              </w:rPr>
              <w:t xml:space="preserve">СТРУКТУРА </w:t>
            </w:r>
            <w:r>
              <w:rPr>
                <w:b/>
                <w:bCs/>
                <w:sz w:val="24"/>
                <w:szCs w:val="24"/>
                <w:lang w:eastAsia="en-US"/>
              </w:rPr>
              <w:t>РАБОЧЕЙ</w:t>
            </w:r>
            <w:r w:rsidRPr="005B72D4">
              <w:rPr>
                <w:b/>
                <w:bCs/>
                <w:sz w:val="24"/>
                <w:szCs w:val="24"/>
                <w:lang w:eastAsia="en-US"/>
              </w:rPr>
              <w:t xml:space="preserve"> УЧЕБНОЙ ДИСЦИПЛИНЫ</w:t>
            </w:r>
          </w:p>
          <w:p w:rsidR="003B34B4" w:rsidRPr="005B72D4" w:rsidRDefault="003B34B4" w:rsidP="009A3234">
            <w:pPr>
              <w:tabs>
                <w:tab w:val="num" w:pos="0"/>
                <w:tab w:val="left" w:pos="426"/>
              </w:tabs>
              <w:spacing w:line="360" w:lineRule="auto"/>
              <w:ind w:left="142"/>
              <w:rPr>
                <w:b/>
                <w:bCs/>
                <w:sz w:val="24"/>
                <w:szCs w:val="24"/>
                <w:lang w:eastAsia="en-US"/>
              </w:rPr>
            </w:pPr>
          </w:p>
        </w:tc>
        <w:tc>
          <w:tcPr>
            <w:tcW w:w="1903" w:type="dxa"/>
          </w:tcPr>
          <w:p w:rsidR="003B34B4" w:rsidRPr="005B72D4" w:rsidRDefault="003B34B4" w:rsidP="009A3234">
            <w:pPr>
              <w:spacing w:line="360" w:lineRule="auto"/>
              <w:ind w:firstLine="709"/>
              <w:rPr>
                <w:b/>
                <w:bCs/>
                <w:sz w:val="24"/>
                <w:szCs w:val="24"/>
                <w:lang w:eastAsia="en-US"/>
              </w:rPr>
            </w:pPr>
          </w:p>
        </w:tc>
      </w:tr>
      <w:tr w:rsidR="003B34B4" w:rsidRPr="005B72D4" w:rsidTr="009A3234">
        <w:trPr>
          <w:trHeight w:val="670"/>
        </w:trPr>
        <w:tc>
          <w:tcPr>
            <w:tcW w:w="9428" w:type="dxa"/>
          </w:tcPr>
          <w:p w:rsidR="003B34B4" w:rsidRPr="005B72D4" w:rsidRDefault="003B34B4" w:rsidP="003B34B4">
            <w:pPr>
              <w:tabs>
                <w:tab w:val="left" w:pos="426"/>
              </w:tabs>
              <w:spacing w:line="360" w:lineRule="auto"/>
              <w:ind w:left="284"/>
              <w:rPr>
                <w:b/>
                <w:bCs/>
                <w:sz w:val="24"/>
                <w:szCs w:val="24"/>
                <w:lang w:eastAsia="en-US"/>
              </w:rPr>
            </w:pPr>
            <w:r>
              <w:rPr>
                <w:b/>
                <w:bCs/>
                <w:sz w:val="24"/>
                <w:szCs w:val="24"/>
                <w:lang w:val="en-US" w:eastAsia="en-US"/>
              </w:rPr>
              <w:t>3.</w:t>
            </w:r>
            <w:r w:rsidRPr="005B72D4">
              <w:rPr>
                <w:b/>
                <w:bCs/>
                <w:sz w:val="24"/>
                <w:szCs w:val="24"/>
                <w:lang w:eastAsia="en-US"/>
              </w:rPr>
              <w:t xml:space="preserve"> УСЛОВИЯ РЕАЛИЗАЦИИ ПРОГРАММЫ </w:t>
            </w:r>
          </w:p>
        </w:tc>
        <w:tc>
          <w:tcPr>
            <w:tcW w:w="1903" w:type="dxa"/>
          </w:tcPr>
          <w:p w:rsidR="003B34B4" w:rsidRPr="005B72D4" w:rsidRDefault="003B34B4" w:rsidP="009A3234">
            <w:pPr>
              <w:spacing w:line="360" w:lineRule="auto"/>
              <w:ind w:firstLine="709"/>
              <w:rPr>
                <w:b/>
                <w:bCs/>
                <w:sz w:val="24"/>
                <w:szCs w:val="24"/>
                <w:lang w:eastAsia="en-US"/>
              </w:rPr>
            </w:pPr>
          </w:p>
        </w:tc>
      </w:tr>
      <w:tr w:rsidR="003B34B4" w:rsidRPr="005B72D4" w:rsidTr="009A3234">
        <w:tc>
          <w:tcPr>
            <w:tcW w:w="9428" w:type="dxa"/>
          </w:tcPr>
          <w:p w:rsidR="003B34B4" w:rsidRPr="005B72D4" w:rsidRDefault="003B34B4" w:rsidP="009A3234">
            <w:pPr>
              <w:tabs>
                <w:tab w:val="left" w:pos="426"/>
              </w:tabs>
              <w:spacing w:line="360" w:lineRule="auto"/>
              <w:ind w:left="284"/>
              <w:rPr>
                <w:b/>
                <w:bCs/>
                <w:sz w:val="24"/>
                <w:szCs w:val="24"/>
                <w:lang w:eastAsia="en-US"/>
              </w:rPr>
            </w:pPr>
            <w:r w:rsidRPr="00E76E14">
              <w:rPr>
                <w:b/>
                <w:bCs/>
                <w:sz w:val="24"/>
                <w:szCs w:val="24"/>
                <w:lang w:eastAsia="en-US"/>
              </w:rPr>
              <w:t>4.</w:t>
            </w:r>
            <w:r w:rsidRPr="005B72D4">
              <w:rPr>
                <w:b/>
                <w:bCs/>
                <w:sz w:val="24"/>
                <w:szCs w:val="24"/>
                <w:lang w:eastAsia="en-US"/>
              </w:rPr>
              <w:t>КОНТРОЛЬ И ОЦЕНКА РЕЗУЛЬТАТОВ ОСВОЕНИЯ УЧЕБНОЙ ДИСЦИПЛИНЫ</w:t>
            </w:r>
          </w:p>
          <w:p w:rsidR="003B34B4" w:rsidRPr="005B72D4" w:rsidRDefault="003B34B4" w:rsidP="009A3234">
            <w:pPr>
              <w:tabs>
                <w:tab w:val="num" w:pos="0"/>
                <w:tab w:val="left" w:pos="426"/>
              </w:tabs>
              <w:spacing w:line="360" w:lineRule="auto"/>
              <w:ind w:left="142"/>
              <w:rPr>
                <w:b/>
                <w:bCs/>
                <w:sz w:val="24"/>
                <w:szCs w:val="24"/>
                <w:lang w:eastAsia="en-US"/>
              </w:rPr>
            </w:pPr>
          </w:p>
        </w:tc>
        <w:tc>
          <w:tcPr>
            <w:tcW w:w="1903" w:type="dxa"/>
          </w:tcPr>
          <w:p w:rsidR="003B34B4" w:rsidRPr="005B72D4" w:rsidRDefault="003B34B4" w:rsidP="009A3234">
            <w:pPr>
              <w:spacing w:line="360" w:lineRule="auto"/>
              <w:ind w:firstLine="709"/>
              <w:rPr>
                <w:b/>
                <w:bCs/>
                <w:sz w:val="24"/>
                <w:szCs w:val="24"/>
                <w:lang w:eastAsia="en-US"/>
              </w:rPr>
            </w:pPr>
          </w:p>
        </w:tc>
      </w:tr>
    </w:tbl>
    <w:p w:rsidR="003B34B4" w:rsidRPr="005B72D4" w:rsidRDefault="003B34B4" w:rsidP="003B34B4">
      <w:pPr>
        <w:spacing w:line="360" w:lineRule="auto"/>
        <w:ind w:firstLine="709"/>
        <w:rPr>
          <w:b/>
          <w:bCs/>
          <w:iCs/>
          <w:sz w:val="24"/>
          <w:szCs w:val="24"/>
          <w:lang w:eastAsia="en-US"/>
        </w:rPr>
      </w:pPr>
    </w:p>
    <w:p w:rsidR="003B34B4" w:rsidRPr="005B72D4" w:rsidRDefault="003B34B4" w:rsidP="003B34B4">
      <w:pPr>
        <w:spacing w:line="360" w:lineRule="auto"/>
        <w:ind w:firstLine="709"/>
        <w:rPr>
          <w:b/>
          <w:bCs/>
          <w:iCs/>
          <w:sz w:val="24"/>
          <w:szCs w:val="24"/>
          <w:lang w:eastAsia="en-US"/>
        </w:rPr>
      </w:pPr>
    </w:p>
    <w:p w:rsidR="003B34B4" w:rsidRPr="005B72D4" w:rsidRDefault="003B34B4" w:rsidP="003B34B4">
      <w:pPr>
        <w:ind w:firstLine="426"/>
        <w:rPr>
          <w:b/>
          <w:bCs/>
          <w:iCs/>
          <w:sz w:val="24"/>
          <w:szCs w:val="24"/>
          <w:lang w:eastAsia="en-US"/>
        </w:rPr>
      </w:pPr>
      <w:r w:rsidRPr="005B72D4">
        <w:rPr>
          <w:b/>
          <w:bCs/>
          <w:iCs/>
          <w:sz w:val="24"/>
          <w:szCs w:val="24"/>
          <w:u w:val="single"/>
          <w:lang w:eastAsia="en-US"/>
        </w:rPr>
        <w:br w:type="page"/>
      </w:r>
      <w:r w:rsidRPr="005B72D4">
        <w:rPr>
          <w:b/>
          <w:bCs/>
          <w:iCs/>
          <w:sz w:val="24"/>
          <w:szCs w:val="24"/>
          <w:lang w:eastAsia="en-US"/>
        </w:rPr>
        <w:lastRenderedPageBreak/>
        <w:t xml:space="preserve">1. ОБЩАЯ ХАРАКТЕРИСТИКА </w:t>
      </w:r>
      <w:r>
        <w:rPr>
          <w:b/>
          <w:bCs/>
          <w:iCs/>
          <w:sz w:val="24"/>
          <w:szCs w:val="24"/>
          <w:lang w:eastAsia="en-US"/>
        </w:rPr>
        <w:t>РАБОЧЕЙ</w:t>
      </w:r>
      <w:r w:rsidRPr="005B72D4">
        <w:rPr>
          <w:b/>
          <w:bCs/>
          <w:iCs/>
          <w:sz w:val="24"/>
          <w:szCs w:val="24"/>
          <w:lang w:eastAsia="en-US"/>
        </w:rPr>
        <w:t xml:space="preserve"> ПРОГРАММЫ УЧЕБНОЙ ДИСЦИПЛИНЫ</w:t>
      </w:r>
    </w:p>
    <w:p w:rsidR="003B34B4" w:rsidRPr="005B72D4" w:rsidRDefault="003B34B4" w:rsidP="003B34B4">
      <w:pPr>
        <w:ind w:firstLine="426"/>
        <w:jc w:val="both"/>
        <w:rPr>
          <w:b/>
          <w:bCs/>
          <w:sz w:val="24"/>
          <w:szCs w:val="24"/>
          <w:lang w:eastAsia="en-US"/>
        </w:rPr>
      </w:pPr>
    </w:p>
    <w:p w:rsidR="003B34B4" w:rsidRPr="005B72D4" w:rsidRDefault="003B34B4"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en-US"/>
        </w:rPr>
      </w:pPr>
      <w:r>
        <w:rPr>
          <w:b/>
          <w:bCs/>
          <w:sz w:val="24"/>
          <w:szCs w:val="24"/>
          <w:lang w:eastAsia="en-US"/>
        </w:rPr>
        <w:t>1.1</w:t>
      </w:r>
      <w:r w:rsidRPr="005B72D4">
        <w:rPr>
          <w:b/>
          <w:bCs/>
          <w:sz w:val="24"/>
          <w:szCs w:val="24"/>
          <w:lang w:eastAsia="en-US"/>
        </w:rPr>
        <w:t xml:space="preserve">. Место дисциплины в структуре основной профессиональной образовательной программы: </w:t>
      </w:r>
      <w:r w:rsidRPr="005B72D4">
        <w:rPr>
          <w:sz w:val="24"/>
          <w:szCs w:val="24"/>
          <w:lang w:eastAsia="en-US"/>
        </w:rPr>
        <w:t>учебная дисциплина Метрология, стандартизация и сертификация входит в общепрофессиональный цикл.</w:t>
      </w:r>
      <w:r>
        <w:rPr>
          <w:sz w:val="24"/>
          <w:szCs w:val="24"/>
          <w:lang w:eastAsia="en-US"/>
        </w:rPr>
        <w:t xml:space="preserve"> Введена в учебный план за счет часов вариативной части.</w:t>
      </w:r>
    </w:p>
    <w:p w:rsidR="003B34B4" w:rsidRPr="005B72D4" w:rsidRDefault="003B34B4" w:rsidP="003B34B4">
      <w:pPr>
        <w:autoSpaceDN w:val="0"/>
        <w:adjustRightInd w:val="0"/>
        <w:ind w:firstLine="426"/>
        <w:jc w:val="both"/>
        <w:rPr>
          <w:sz w:val="24"/>
          <w:szCs w:val="24"/>
        </w:rPr>
      </w:pPr>
      <w:r w:rsidRPr="005B72D4">
        <w:rPr>
          <w:sz w:val="24"/>
          <w:szCs w:val="24"/>
        </w:rPr>
        <w:t>Учебная</w:t>
      </w:r>
      <w:r w:rsidRPr="005B72D4">
        <w:rPr>
          <w:color w:val="000000"/>
          <w:spacing w:val="-2"/>
          <w:sz w:val="24"/>
          <w:szCs w:val="24"/>
        </w:rPr>
        <w:t xml:space="preserve"> дисциплина имеет практическую направленность и имеет м</w:t>
      </w:r>
      <w:r w:rsidRPr="005B72D4">
        <w:rPr>
          <w:sz w:val="24"/>
          <w:szCs w:val="24"/>
        </w:rPr>
        <w:t>ежпредметные связи с профессиональным</w:t>
      </w:r>
      <w:r>
        <w:rPr>
          <w:sz w:val="24"/>
          <w:szCs w:val="24"/>
        </w:rPr>
        <w:t>и</w:t>
      </w:r>
      <w:r w:rsidRPr="005B72D4">
        <w:rPr>
          <w:sz w:val="24"/>
          <w:szCs w:val="24"/>
        </w:rPr>
        <w:t xml:space="preserve"> модулями</w:t>
      </w:r>
      <w:r w:rsidRPr="005B72D4">
        <w:rPr>
          <w:color w:val="FF0000"/>
          <w:sz w:val="24"/>
          <w:szCs w:val="24"/>
        </w:rPr>
        <w:t xml:space="preserve"> </w:t>
      </w:r>
      <w:r w:rsidRPr="005B72D4">
        <w:rPr>
          <w:color w:val="000000"/>
          <w:spacing w:val="-2"/>
          <w:sz w:val="24"/>
          <w:szCs w:val="24"/>
        </w:rPr>
        <w:t xml:space="preserve">ПМ.01 </w:t>
      </w:r>
      <w:r w:rsidRPr="003B34B4">
        <w:rPr>
          <w:color w:val="000000"/>
          <w:spacing w:val="-2"/>
          <w:sz w:val="24"/>
          <w:szCs w:val="24"/>
        </w:rPr>
        <w:t>Подготовка рабочего места, лабораторных условий, средств измерений, испытательного оборудования, проб и растворов к проведению анализа в соответствии с требованиями нормативно-технической</w:t>
      </w:r>
      <w:r>
        <w:rPr>
          <w:color w:val="000000"/>
          <w:spacing w:val="-2"/>
          <w:sz w:val="24"/>
          <w:szCs w:val="24"/>
        </w:rPr>
        <w:t xml:space="preserve"> документации,</w:t>
      </w:r>
      <w:r w:rsidRPr="005B72D4">
        <w:rPr>
          <w:color w:val="000000"/>
          <w:spacing w:val="-2"/>
          <w:sz w:val="24"/>
          <w:szCs w:val="24"/>
        </w:rPr>
        <w:t xml:space="preserve"> ПМ.0</w:t>
      </w:r>
      <w:r>
        <w:rPr>
          <w:color w:val="000000"/>
          <w:spacing w:val="-2"/>
          <w:sz w:val="24"/>
          <w:szCs w:val="24"/>
        </w:rPr>
        <w:t>4</w:t>
      </w:r>
      <w:r w:rsidRPr="005B72D4">
        <w:rPr>
          <w:color w:val="000000"/>
          <w:spacing w:val="-2"/>
          <w:sz w:val="24"/>
          <w:szCs w:val="24"/>
        </w:rPr>
        <w:t xml:space="preserve"> </w:t>
      </w:r>
      <w:r w:rsidRPr="003B34B4">
        <w:rPr>
          <w:color w:val="000000"/>
          <w:spacing w:val="-2"/>
          <w:sz w:val="24"/>
          <w:szCs w:val="24"/>
        </w:rPr>
        <w:t>Проведение химических и физико-химических анализов</w:t>
      </w:r>
      <w:r w:rsidRPr="005B72D4">
        <w:rPr>
          <w:sz w:val="24"/>
          <w:szCs w:val="24"/>
        </w:rPr>
        <w:t xml:space="preserve"> </w:t>
      </w:r>
    </w:p>
    <w:p w:rsidR="003B34B4" w:rsidRPr="005B72D4" w:rsidRDefault="003B34B4"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b/>
          <w:bCs/>
          <w:sz w:val="24"/>
          <w:szCs w:val="24"/>
          <w:lang w:eastAsia="en-US"/>
        </w:rPr>
      </w:pPr>
    </w:p>
    <w:p w:rsidR="003B34B4" w:rsidRPr="005B72D4" w:rsidRDefault="003B34B4" w:rsidP="003B34B4">
      <w:pPr>
        <w:ind w:firstLine="426"/>
        <w:rPr>
          <w:b/>
          <w:bCs/>
          <w:sz w:val="24"/>
          <w:szCs w:val="24"/>
          <w:lang w:eastAsia="en-US"/>
        </w:rPr>
      </w:pPr>
      <w:r>
        <w:rPr>
          <w:b/>
          <w:bCs/>
          <w:sz w:val="24"/>
          <w:szCs w:val="24"/>
          <w:lang w:eastAsia="en-US"/>
        </w:rPr>
        <w:t>1.2</w:t>
      </w:r>
      <w:r w:rsidRPr="005B72D4">
        <w:rPr>
          <w:b/>
          <w:bCs/>
          <w:sz w:val="24"/>
          <w:szCs w:val="24"/>
          <w:lang w:eastAsia="en-US"/>
        </w:rPr>
        <w:t>. Цель и планируемые результаты освоения дисциплины:</w:t>
      </w:r>
    </w:p>
    <w:p w:rsidR="003B34B4" w:rsidRPr="005B72D4" w:rsidRDefault="003B34B4" w:rsidP="003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
          <w:bCs/>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3828"/>
      </w:tblGrid>
      <w:tr w:rsidR="003B34B4" w:rsidRPr="005B72D4" w:rsidTr="00127098">
        <w:trPr>
          <w:trHeight w:val="649"/>
        </w:trPr>
        <w:tc>
          <w:tcPr>
            <w:tcW w:w="1129" w:type="dxa"/>
            <w:vAlign w:val="center"/>
            <w:hideMark/>
          </w:tcPr>
          <w:p w:rsidR="003B34B4" w:rsidRPr="003B34B4" w:rsidRDefault="003B34B4" w:rsidP="003B34B4">
            <w:pPr>
              <w:jc w:val="center"/>
              <w:rPr>
                <w:b/>
                <w:sz w:val="24"/>
                <w:szCs w:val="24"/>
              </w:rPr>
            </w:pPr>
            <w:r w:rsidRPr="003B34B4">
              <w:rPr>
                <w:b/>
                <w:sz w:val="24"/>
                <w:szCs w:val="24"/>
              </w:rPr>
              <w:t>Код ПК, ОК</w:t>
            </w:r>
          </w:p>
        </w:tc>
        <w:tc>
          <w:tcPr>
            <w:tcW w:w="5216" w:type="dxa"/>
            <w:vAlign w:val="center"/>
            <w:hideMark/>
          </w:tcPr>
          <w:p w:rsidR="003B34B4" w:rsidRPr="003B34B4" w:rsidRDefault="003B34B4" w:rsidP="003B34B4">
            <w:pPr>
              <w:jc w:val="center"/>
              <w:rPr>
                <w:b/>
                <w:sz w:val="24"/>
                <w:szCs w:val="24"/>
              </w:rPr>
            </w:pPr>
            <w:r w:rsidRPr="003B34B4">
              <w:rPr>
                <w:b/>
                <w:sz w:val="24"/>
                <w:szCs w:val="24"/>
              </w:rPr>
              <w:t>Умения</w:t>
            </w:r>
          </w:p>
        </w:tc>
        <w:tc>
          <w:tcPr>
            <w:tcW w:w="3828" w:type="dxa"/>
            <w:vAlign w:val="center"/>
            <w:hideMark/>
          </w:tcPr>
          <w:p w:rsidR="003B34B4" w:rsidRPr="003B34B4" w:rsidRDefault="003B34B4" w:rsidP="003B34B4">
            <w:pPr>
              <w:jc w:val="center"/>
              <w:rPr>
                <w:b/>
                <w:sz w:val="24"/>
                <w:szCs w:val="24"/>
              </w:rPr>
            </w:pPr>
            <w:r w:rsidRPr="003B34B4">
              <w:rPr>
                <w:b/>
                <w:sz w:val="24"/>
                <w:szCs w:val="24"/>
              </w:rPr>
              <w:t>Знания</w:t>
            </w:r>
          </w:p>
        </w:tc>
      </w:tr>
      <w:tr w:rsidR="003B34B4" w:rsidRPr="005B72D4" w:rsidTr="00127098">
        <w:trPr>
          <w:trHeight w:val="649"/>
        </w:trPr>
        <w:tc>
          <w:tcPr>
            <w:tcW w:w="1129" w:type="dxa"/>
            <w:hideMark/>
          </w:tcPr>
          <w:p w:rsidR="003B34B4" w:rsidRPr="005B72D4" w:rsidRDefault="003B34B4" w:rsidP="003B34B4">
            <w:pPr>
              <w:jc w:val="center"/>
              <w:rPr>
                <w:iCs/>
                <w:sz w:val="24"/>
                <w:szCs w:val="24"/>
                <w:lang w:eastAsia="en-US"/>
              </w:rPr>
            </w:pPr>
            <w:r w:rsidRPr="005B72D4">
              <w:rPr>
                <w:iCs/>
                <w:sz w:val="24"/>
                <w:szCs w:val="24"/>
                <w:lang w:eastAsia="en-US"/>
              </w:rPr>
              <w:t>ПК 1.1,1.3</w:t>
            </w:r>
          </w:p>
          <w:p w:rsidR="003B34B4" w:rsidRPr="005B72D4" w:rsidRDefault="003B34B4" w:rsidP="003B34B4">
            <w:pPr>
              <w:jc w:val="center"/>
              <w:rPr>
                <w:iCs/>
                <w:sz w:val="24"/>
                <w:szCs w:val="24"/>
                <w:lang w:eastAsia="en-US"/>
              </w:rPr>
            </w:pPr>
            <w:r w:rsidRPr="005B72D4">
              <w:rPr>
                <w:iCs/>
                <w:sz w:val="24"/>
                <w:szCs w:val="24"/>
                <w:lang w:eastAsia="en-US"/>
              </w:rPr>
              <w:t xml:space="preserve">ПК </w:t>
            </w:r>
            <w:r>
              <w:rPr>
                <w:iCs/>
                <w:sz w:val="24"/>
                <w:szCs w:val="24"/>
                <w:lang w:eastAsia="en-US"/>
              </w:rPr>
              <w:t>4</w:t>
            </w:r>
            <w:r w:rsidRPr="005B72D4">
              <w:rPr>
                <w:iCs/>
                <w:sz w:val="24"/>
                <w:szCs w:val="24"/>
                <w:lang w:eastAsia="en-US"/>
              </w:rPr>
              <w:t>.1</w:t>
            </w:r>
            <w:r>
              <w:rPr>
                <w:iCs/>
                <w:sz w:val="24"/>
                <w:szCs w:val="24"/>
                <w:lang w:eastAsia="en-US"/>
              </w:rPr>
              <w:t>-4.3</w:t>
            </w:r>
          </w:p>
          <w:p w:rsidR="003B34B4" w:rsidRPr="005B72D4" w:rsidRDefault="003B34B4" w:rsidP="003B34B4">
            <w:pPr>
              <w:jc w:val="center"/>
              <w:rPr>
                <w:sz w:val="24"/>
                <w:szCs w:val="24"/>
              </w:rPr>
            </w:pPr>
            <w:r w:rsidRPr="005B72D4">
              <w:rPr>
                <w:iCs/>
                <w:sz w:val="24"/>
                <w:szCs w:val="24"/>
                <w:lang w:eastAsia="en-US"/>
              </w:rPr>
              <w:t>ОК 01-07,</w:t>
            </w:r>
            <w:r>
              <w:rPr>
                <w:iCs/>
                <w:sz w:val="24"/>
                <w:szCs w:val="24"/>
                <w:lang w:eastAsia="en-US"/>
              </w:rPr>
              <w:t xml:space="preserve"> </w:t>
            </w:r>
            <w:r w:rsidRPr="005B72D4">
              <w:rPr>
                <w:iCs/>
                <w:sz w:val="24"/>
                <w:szCs w:val="24"/>
                <w:lang w:eastAsia="en-US"/>
              </w:rPr>
              <w:t>09, 10</w:t>
            </w:r>
          </w:p>
        </w:tc>
        <w:tc>
          <w:tcPr>
            <w:tcW w:w="5216" w:type="dxa"/>
            <w:hideMark/>
          </w:tcPr>
          <w:p w:rsidR="003B34B4" w:rsidRPr="003B34B4" w:rsidRDefault="003B34B4" w:rsidP="003B34B4">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3" w:hanging="173"/>
              <w:jc w:val="both"/>
              <w:rPr>
                <w:lang w:eastAsia="en-US"/>
              </w:rPr>
            </w:pPr>
            <w:r w:rsidRPr="003B34B4">
              <w:rPr>
                <w:lang w:eastAsia="en-US"/>
              </w:rPr>
              <w:t xml:space="preserve">использовать основные положения стандартизации, метрологии и подтверждение соответствия в производственной деятельности; </w:t>
            </w:r>
          </w:p>
          <w:p w:rsidR="003B34B4" w:rsidRPr="003B34B4" w:rsidRDefault="003B34B4" w:rsidP="003B34B4">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3" w:hanging="173"/>
              <w:jc w:val="both"/>
              <w:rPr>
                <w:lang w:eastAsia="en-US"/>
              </w:rPr>
            </w:pPr>
            <w:r w:rsidRPr="003B34B4">
              <w:rPr>
                <w:lang w:eastAsia="en-US"/>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 </w:t>
            </w:r>
          </w:p>
          <w:p w:rsidR="003B34B4" w:rsidRPr="003B34B4" w:rsidRDefault="003B34B4" w:rsidP="003B34B4">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3" w:hanging="173"/>
              <w:jc w:val="both"/>
              <w:rPr>
                <w:lang w:eastAsia="en-US"/>
              </w:rPr>
            </w:pPr>
            <w:r w:rsidRPr="003B34B4">
              <w:rPr>
                <w:lang w:eastAsia="en-US"/>
              </w:rPr>
              <w:t xml:space="preserve">применять документацию систем качества; </w:t>
            </w:r>
          </w:p>
          <w:p w:rsidR="003B34B4" w:rsidRPr="003B34B4" w:rsidRDefault="003B34B4" w:rsidP="003B34B4">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3" w:hanging="173"/>
              <w:jc w:val="both"/>
            </w:pPr>
            <w:r w:rsidRPr="003B34B4">
              <w:rPr>
                <w:lang w:eastAsia="en-US"/>
              </w:rPr>
              <w:t>применять требования нормативных документов к основным видам продукции (услуг) и процессов.</w:t>
            </w:r>
          </w:p>
        </w:tc>
        <w:tc>
          <w:tcPr>
            <w:tcW w:w="3828" w:type="dxa"/>
            <w:hideMark/>
          </w:tcPr>
          <w:p w:rsidR="003B34B4" w:rsidRPr="003B34B4" w:rsidRDefault="003B34B4" w:rsidP="003B34B4">
            <w:pPr>
              <w:pStyle w:val="ab"/>
              <w:numPr>
                <w:ilvl w:val="0"/>
                <w:numId w:val="6"/>
              </w:numPr>
              <w:spacing w:before="0" w:after="0"/>
              <w:ind w:left="174" w:hanging="174"/>
              <w:jc w:val="both"/>
              <w:rPr>
                <w:b/>
                <w:bCs/>
                <w:lang w:eastAsia="en-US"/>
              </w:rPr>
            </w:pPr>
            <w:r w:rsidRPr="003B34B4">
              <w:rPr>
                <w:lang w:eastAsia="en-US"/>
              </w:rPr>
              <w:t>основные понятия и определения метрологии, стандартизации, сертификации и документации систем качества;</w:t>
            </w:r>
          </w:p>
          <w:p w:rsidR="003B34B4" w:rsidRPr="003B34B4" w:rsidRDefault="003B34B4" w:rsidP="003B34B4">
            <w:pPr>
              <w:pStyle w:val="ab"/>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4" w:hanging="174"/>
              <w:jc w:val="both"/>
              <w:rPr>
                <w:lang w:eastAsia="en-US"/>
              </w:rPr>
            </w:pPr>
            <w:r w:rsidRPr="003B34B4">
              <w:rPr>
                <w:lang w:eastAsia="en-US"/>
              </w:rPr>
              <w:t xml:space="preserve">единство терминологии, единиц измерения с действующими стандартами и международной системой единиц СИ в учебных дисциплинах; </w:t>
            </w:r>
          </w:p>
          <w:p w:rsidR="003B34B4" w:rsidRPr="005B72D4" w:rsidRDefault="003B34B4" w:rsidP="003B34B4">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74" w:hanging="174"/>
              <w:jc w:val="both"/>
            </w:pPr>
            <w:r w:rsidRPr="003B34B4">
              <w:rPr>
                <w:lang w:eastAsia="en-US"/>
              </w:rPr>
              <w:t>основные понятия и определения метрологии, стандартизации и сертификации основы повышения качества продукции.</w:t>
            </w:r>
          </w:p>
        </w:tc>
      </w:tr>
    </w:tbl>
    <w:p w:rsidR="003B34B4" w:rsidRDefault="003B34B4" w:rsidP="003B34B4">
      <w:pPr>
        <w:pStyle w:val="ab"/>
        <w:shd w:val="clear" w:color="auto" w:fill="FFFFFF"/>
        <w:spacing w:before="0" w:after="0" w:line="276" w:lineRule="auto"/>
        <w:ind w:left="1068"/>
        <w:contextualSpacing/>
        <w:jc w:val="both"/>
        <w:rPr>
          <w:b/>
        </w:rPr>
      </w:pPr>
    </w:p>
    <w:p w:rsidR="003B34B4" w:rsidRPr="00FC33F2" w:rsidRDefault="003B34B4" w:rsidP="003B34B4">
      <w:pPr>
        <w:pStyle w:val="ab"/>
        <w:numPr>
          <w:ilvl w:val="1"/>
          <w:numId w:val="7"/>
        </w:numPr>
        <w:shd w:val="clear" w:color="auto" w:fill="FFFFFF"/>
        <w:spacing w:before="0" w:after="0" w:line="276" w:lineRule="auto"/>
        <w:contextualSpacing/>
        <w:jc w:val="both"/>
        <w:rPr>
          <w:b/>
        </w:rPr>
      </w:pPr>
      <w:r w:rsidRPr="00FC33F2">
        <w:rPr>
          <w:b/>
        </w:rPr>
        <w:t>Личностные результаты освоения образовательной программы</w:t>
      </w:r>
    </w:p>
    <w:p w:rsidR="003B34B4" w:rsidRPr="00FC33F2" w:rsidRDefault="003B34B4" w:rsidP="003B34B4">
      <w:pPr>
        <w:pStyle w:val="ab"/>
        <w:shd w:val="clear" w:color="auto" w:fill="FFFFFF"/>
        <w:spacing w:after="0"/>
        <w:ind w:left="1068"/>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3B34B4" w:rsidRPr="00143ACF" w:rsidTr="00127098">
        <w:tc>
          <w:tcPr>
            <w:tcW w:w="8046" w:type="dxa"/>
            <w:vAlign w:val="center"/>
          </w:tcPr>
          <w:p w:rsidR="003B34B4" w:rsidRPr="00143ACF" w:rsidRDefault="003B34B4" w:rsidP="009A3234">
            <w:pPr>
              <w:ind w:firstLine="33"/>
              <w:jc w:val="center"/>
              <w:rPr>
                <w:b/>
                <w:bCs/>
                <w:sz w:val="24"/>
                <w:szCs w:val="24"/>
              </w:rPr>
            </w:pPr>
            <w:bookmarkStart w:id="1" w:name="_Hlk73632186"/>
            <w:r w:rsidRPr="00143ACF">
              <w:rPr>
                <w:b/>
                <w:bCs/>
                <w:sz w:val="24"/>
                <w:szCs w:val="24"/>
              </w:rPr>
              <w:t>Личностные результаты</w:t>
            </w:r>
            <w:r w:rsidRPr="00FC33F2">
              <w:rPr>
                <w:b/>
                <w:bCs/>
                <w:sz w:val="24"/>
                <w:szCs w:val="24"/>
              </w:rPr>
              <w:t xml:space="preserve"> </w:t>
            </w:r>
            <w:r w:rsidRPr="00143ACF">
              <w:rPr>
                <w:b/>
                <w:bCs/>
                <w:sz w:val="24"/>
                <w:szCs w:val="24"/>
              </w:rPr>
              <w:t>реализации программы воспитания</w:t>
            </w:r>
          </w:p>
          <w:p w:rsidR="003B34B4" w:rsidRPr="00143ACF" w:rsidRDefault="003B34B4" w:rsidP="009A3234">
            <w:pPr>
              <w:ind w:firstLine="33"/>
              <w:jc w:val="center"/>
              <w:rPr>
                <w:b/>
                <w:bCs/>
                <w:sz w:val="24"/>
                <w:szCs w:val="24"/>
              </w:rPr>
            </w:pPr>
            <w:r w:rsidRPr="00143ACF">
              <w:rPr>
                <w:i/>
                <w:iCs/>
                <w:sz w:val="24"/>
                <w:szCs w:val="24"/>
              </w:rPr>
              <w:t>(дескрипторы)</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Код личностных результатов реализации программы воспитания</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spacing w:before="120"/>
              <w:jc w:val="both"/>
              <w:rPr>
                <w:b/>
                <w:bCs/>
                <w:i/>
                <w:iCs/>
                <w:sz w:val="24"/>
                <w:szCs w:val="24"/>
                <w:lang w:val="x-none" w:eastAsia="x-none"/>
              </w:rPr>
            </w:pPr>
            <w:r w:rsidRPr="00143ACF">
              <w:rPr>
                <w:sz w:val="24"/>
                <w:szCs w:val="24"/>
              </w:rPr>
              <w:t>Осознающий себя гражданином и защитником великой страны</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143ACF">
              <w:rPr>
                <w:sz w:val="24"/>
                <w:szCs w:val="24"/>
              </w:rPr>
              <w:lastRenderedPageBreak/>
              <w:t>окружающих</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lastRenderedPageBreak/>
              <w:t>ЛР 3</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4</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5</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6</w:t>
            </w:r>
          </w:p>
        </w:tc>
      </w:tr>
      <w:tr w:rsidR="003B34B4" w:rsidRPr="00143ACF" w:rsidTr="00127098">
        <w:trPr>
          <w:trHeight w:val="268"/>
        </w:trPr>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7</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8</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ind w:firstLine="33"/>
              <w:jc w:val="both"/>
              <w:rPr>
                <w:b/>
                <w:bCs/>
                <w:sz w:val="24"/>
                <w:szCs w:val="24"/>
              </w:rPr>
            </w:pPr>
            <w:r w:rsidRPr="00143ACF">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9</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jc w:val="both"/>
              <w:rPr>
                <w:b/>
                <w:bCs/>
                <w:sz w:val="24"/>
                <w:szCs w:val="24"/>
              </w:rPr>
            </w:pPr>
            <w:r w:rsidRPr="00143ACF">
              <w:rPr>
                <w:sz w:val="24"/>
                <w:szCs w:val="24"/>
              </w:rPr>
              <w:t>Заботящийся о защите окружающей среды, собственной и чужой безопасности, в том числе цифровой</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10</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jc w:val="both"/>
              <w:rPr>
                <w:b/>
                <w:bCs/>
                <w:sz w:val="24"/>
                <w:szCs w:val="24"/>
              </w:rPr>
            </w:pPr>
            <w:r w:rsidRPr="00143ACF">
              <w:rPr>
                <w:sz w:val="24"/>
                <w:szCs w:val="24"/>
              </w:rPr>
              <w:t>Проявляющий уважение к эстетическим ценностям, обладающий основами эстетической культуры</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11</w:t>
            </w:r>
          </w:p>
        </w:tc>
      </w:tr>
      <w:tr w:rsidR="003B34B4" w:rsidRPr="00143ACF" w:rsidTr="00127098">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B34B4" w:rsidRPr="00143ACF" w:rsidRDefault="003B34B4" w:rsidP="009A3234">
            <w:pPr>
              <w:jc w:val="both"/>
              <w:rPr>
                <w:b/>
                <w:bCs/>
                <w:sz w:val="24"/>
                <w:szCs w:val="24"/>
              </w:rPr>
            </w:pPr>
            <w:r w:rsidRPr="00143ACF">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12</w:t>
            </w:r>
          </w:p>
        </w:tc>
      </w:tr>
      <w:tr w:rsidR="003B34B4" w:rsidRPr="00143ACF" w:rsidTr="00127098">
        <w:tc>
          <w:tcPr>
            <w:tcW w:w="10173" w:type="dxa"/>
            <w:gridSpan w:val="2"/>
            <w:vAlign w:val="center"/>
          </w:tcPr>
          <w:p w:rsidR="003B34B4" w:rsidRPr="00143ACF" w:rsidRDefault="003B34B4" w:rsidP="009A3234">
            <w:pPr>
              <w:ind w:firstLine="33"/>
              <w:jc w:val="center"/>
              <w:rPr>
                <w:b/>
                <w:bCs/>
                <w:sz w:val="24"/>
                <w:szCs w:val="24"/>
              </w:rPr>
            </w:pPr>
            <w:r w:rsidRPr="00143ACF">
              <w:rPr>
                <w:b/>
                <w:bCs/>
                <w:sz w:val="24"/>
                <w:szCs w:val="24"/>
              </w:rPr>
              <w:t>Личностные результаты реализации программы воспитания, определенные отраслевыми требованиями к деловым качествам личности</w:t>
            </w:r>
          </w:p>
        </w:tc>
      </w:tr>
      <w:tr w:rsidR="003B34B4" w:rsidRPr="00143ACF" w:rsidTr="00127098">
        <w:tc>
          <w:tcPr>
            <w:tcW w:w="8046" w:type="dxa"/>
          </w:tcPr>
          <w:p w:rsidR="003B34B4" w:rsidRPr="00143ACF" w:rsidRDefault="003B34B4" w:rsidP="009A3234">
            <w:pPr>
              <w:jc w:val="both"/>
              <w:rPr>
                <w:b/>
                <w:bCs/>
                <w:sz w:val="24"/>
                <w:szCs w:val="24"/>
              </w:rPr>
            </w:pPr>
            <w:r w:rsidRPr="00143ACF">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13</w:t>
            </w:r>
          </w:p>
        </w:tc>
      </w:tr>
      <w:tr w:rsidR="003B34B4" w:rsidRPr="00143ACF" w:rsidTr="00127098">
        <w:tc>
          <w:tcPr>
            <w:tcW w:w="8046" w:type="dxa"/>
          </w:tcPr>
          <w:p w:rsidR="003B34B4" w:rsidRPr="00143ACF" w:rsidRDefault="003B34B4" w:rsidP="009A3234">
            <w:pPr>
              <w:jc w:val="both"/>
              <w:rPr>
                <w:b/>
                <w:bCs/>
                <w:sz w:val="24"/>
                <w:szCs w:val="24"/>
              </w:rPr>
            </w:pPr>
            <w:r w:rsidRPr="00143ACF">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14</w:t>
            </w:r>
          </w:p>
        </w:tc>
      </w:tr>
      <w:tr w:rsidR="003B34B4" w:rsidRPr="00143ACF" w:rsidTr="00127098">
        <w:tc>
          <w:tcPr>
            <w:tcW w:w="8046" w:type="dxa"/>
          </w:tcPr>
          <w:p w:rsidR="003B34B4" w:rsidRPr="00143ACF" w:rsidRDefault="003B34B4" w:rsidP="009A3234">
            <w:pPr>
              <w:jc w:val="both"/>
              <w:rPr>
                <w:b/>
                <w:bCs/>
                <w:sz w:val="24"/>
                <w:szCs w:val="24"/>
              </w:rPr>
            </w:pPr>
            <w:r w:rsidRPr="00143ACF">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7" w:type="dxa"/>
            <w:vAlign w:val="center"/>
          </w:tcPr>
          <w:p w:rsidR="003B34B4" w:rsidRPr="00143ACF" w:rsidRDefault="003B34B4" w:rsidP="009A3234">
            <w:pPr>
              <w:jc w:val="center"/>
              <w:rPr>
                <w:b/>
                <w:bCs/>
                <w:sz w:val="24"/>
                <w:szCs w:val="24"/>
              </w:rPr>
            </w:pPr>
            <w:r w:rsidRPr="00143ACF">
              <w:rPr>
                <w:b/>
                <w:bCs/>
                <w:sz w:val="24"/>
                <w:szCs w:val="24"/>
              </w:rPr>
              <w:t>ЛР 15</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7" w:type="dxa"/>
          </w:tcPr>
          <w:p w:rsidR="003B34B4" w:rsidRPr="00143ACF" w:rsidRDefault="003B34B4" w:rsidP="009A3234">
            <w:pPr>
              <w:jc w:val="center"/>
              <w:rPr>
                <w:b/>
                <w:bCs/>
                <w:sz w:val="24"/>
                <w:szCs w:val="24"/>
              </w:rPr>
            </w:pPr>
            <w:r w:rsidRPr="00143ACF">
              <w:rPr>
                <w:b/>
                <w:bCs/>
                <w:sz w:val="24"/>
                <w:szCs w:val="24"/>
              </w:rPr>
              <w:t>ЛР 16</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Проявляющий ценностное отношение к культуре и искусству, к культуре речи и культуре поведения, к красоте и гармонии</w:t>
            </w:r>
          </w:p>
        </w:tc>
        <w:tc>
          <w:tcPr>
            <w:tcW w:w="2127" w:type="dxa"/>
          </w:tcPr>
          <w:p w:rsidR="003B34B4" w:rsidRPr="00143ACF" w:rsidRDefault="003B34B4" w:rsidP="009A3234">
            <w:pPr>
              <w:jc w:val="center"/>
              <w:rPr>
                <w:b/>
                <w:bCs/>
                <w:sz w:val="24"/>
                <w:szCs w:val="24"/>
              </w:rPr>
            </w:pPr>
            <w:r w:rsidRPr="00143ACF">
              <w:rPr>
                <w:b/>
                <w:bCs/>
                <w:sz w:val="24"/>
                <w:szCs w:val="24"/>
              </w:rPr>
              <w:t>ЛР 17</w:t>
            </w:r>
          </w:p>
        </w:tc>
      </w:tr>
      <w:tr w:rsidR="003B34B4" w:rsidRPr="00143ACF" w:rsidTr="00127098">
        <w:tc>
          <w:tcPr>
            <w:tcW w:w="10173" w:type="dxa"/>
            <w:gridSpan w:val="2"/>
            <w:vAlign w:val="center"/>
          </w:tcPr>
          <w:p w:rsidR="003B34B4" w:rsidRPr="00143ACF" w:rsidRDefault="003B34B4" w:rsidP="009A3234">
            <w:pPr>
              <w:ind w:firstLine="33"/>
              <w:jc w:val="center"/>
              <w:rPr>
                <w:b/>
                <w:bCs/>
                <w:sz w:val="24"/>
                <w:szCs w:val="24"/>
              </w:rPr>
            </w:pPr>
            <w:r w:rsidRPr="00143ACF">
              <w:rPr>
                <w:b/>
                <w:bCs/>
                <w:sz w:val="24"/>
                <w:szCs w:val="24"/>
              </w:rPr>
              <w:t xml:space="preserve">Личностные результаты реализации программы воспитания, определенные субъектом Российской Федерации </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Осознающий состояние социально-экономического и культурного-исторического развития потенциала Калужской области и содействующий его развитию.</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18</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Проявляющий интерес к изменению регионального рынка труда.</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19</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lastRenderedPageBreak/>
              <w:t>Демонстрирующий готовность к участию в инновационной деятельности Калужского региона.</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20</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Выполняющий профессиональные навыки в области химических технологий с учетом специфики Калужской области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21</w:t>
            </w:r>
          </w:p>
        </w:tc>
      </w:tr>
      <w:tr w:rsidR="003B34B4" w:rsidRPr="00143ACF" w:rsidTr="00127098">
        <w:tc>
          <w:tcPr>
            <w:tcW w:w="10173" w:type="dxa"/>
            <w:gridSpan w:val="2"/>
            <w:vAlign w:val="center"/>
          </w:tcPr>
          <w:p w:rsidR="003B34B4" w:rsidRPr="00143ACF" w:rsidRDefault="003B34B4" w:rsidP="009A3234">
            <w:pPr>
              <w:ind w:firstLine="33"/>
              <w:jc w:val="center"/>
              <w:rPr>
                <w:b/>
                <w:bCs/>
                <w:sz w:val="24"/>
                <w:szCs w:val="24"/>
              </w:rPr>
            </w:pPr>
            <w:r w:rsidRPr="00143ACF">
              <w:rPr>
                <w:b/>
                <w:bCs/>
                <w:sz w:val="24"/>
                <w:szCs w:val="24"/>
              </w:rPr>
              <w:t>Личностные результаты реализации программы воспитания, определенные ключевыми работодателями</w:t>
            </w:r>
            <w:r w:rsidRPr="00143ACF">
              <w:rPr>
                <w:sz w:val="24"/>
                <w:szCs w:val="24"/>
              </w:rPr>
              <w:t xml:space="preserve"> </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Осознающий необходимость самообразования и стремящийся к профессиональному развитию по выбранной специальности.</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22</w:t>
            </w:r>
          </w:p>
        </w:tc>
      </w:tr>
      <w:tr w:rsidR="003B34B4" w:rsidRPr="00143ACF" w:rsidTr="00127098">
        <w:tc>
          <w:tcPr>
            <w:tcW w:w="8046" w:type="dxa"/>
          </w:tcPr>
          <w:p w:rsidR="003B34B4" w:rsidRPr="00143ACF" w:rsidRDefault="003B34B4" w:rsidP="009A3234">
            <w:pPr>
              <w:jc w:val="both"/>
              <w:rPr>
                <w:bCs/>
                <w:sz w:val="24"/>
                <w:szCs w:val="24"/>
              </w:rPr>
            </w:pPr>
            <w:r w:rsidRPr="00143ACF">
              <w:rPr>
                <w:sz w:val="24"/>
                <w:szCs w:val="24"/>
              </w:rPr>
              <w:t>Использующий профессиональную документацию грамотно</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23</w:t>
            </w:r>
          </w:p>
        </w:tc>
      </w:tr>
      <w:tr w:rsidR="003B34B4" w:rsidRPr="00143ACF" w:rsidTr="00127098">
        <w:tc>
          <w:tcPr>
            <w:tcW w:w="8046" w:type="dxa"/>
          </w:tcPr>
          <w:p w:rsidR="003B34B4" w:rsidRPr="00143ACF" w:rsidRDefault="003B34B4" w:rsidP="009A3234">
            <w:pPr>
              <w:jc w:val="both"/>
              <w:rPr>
                <w:bCs/>
                <w:sz w:val="24"/>
                <w:szCs w:val="24"/>
              </w:rPr>
            </w:pPr>
            <w:r w:rsidRPr="00143ACF">
              <w:rPr>
                <w:sz w:val="24"/>
                <w:szCs w:val="24"/>
              </w:rPr>
              <w:t>Демонстрирующий готовность поддерживать партнерские отношения с коллегами, работать в команде</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24</w:t>
            </w:r>
          </w:p>
        </w:tc>
      </w:tr>
      <w:tr w:rsidR="003B34B4" w:rsidRPr="00143ACF" w:rsidTr="00127098">
        <w:tc>
          <w:tcPr>
            <w:tcW w:w="8046" w:type="dxa"/>
          </w:tcPr>
          <w:p w:rsidR="003B34B4" w:rsidRPr="00143ACF" w:rsidRDefault="003B34B4" w:rsidP="009A3234">
            <w:pPr>
              <w:jc w:val="both"/>
              <w:rPr>
                <w:sz w:val="24"/>
                <w:szCs w:val="24"/>
              </w:rPr>
            </w:pPr>
            <w:r w:rsidRPr="00143ACF">
              <w:rPr>
                <w:bCs/>
                <w:sz w:val="24"/>
                <w:szCs w:val="24"/>
              </w:rPr>
              <w:t xml:space="preserve">Выполняющий трудовые функции </w:t>
            </w:r>
            <w:r w:rsidRPr="00143ACF">
              <w:rPr>
                <w:sz w:val="24"/>
                <w:szCs w:val="24"/>
              </w:rPr>
              <w:t>области химических технологий</w:t>
            </w:r>
          </w:p>
        </w:tc>
        <w:tc>
          <w:tcPr>
            <w:tcW w:w="2127" w:type="dxa"/>
            <w:vAlign w:val="center"/>
          </w:tcPr>
          <w:p w:rsidR="003B34B4" w:rsidRPr="00143ACF" w:rsidRDefault="003B34B4" w:rsidP="009A3234">
            <w:pPr>
              <w:ind w:firstLine="33"/>
              <w:jc w:val="center"/>
              <w:rPr>
                <w:b/>
                <w:bCs/>
                <w:sz w:val="24"/>
                <w:szCs w:val="24"/>
              </w:rPr>
            </w:pPr>
          </w:p>
        </w:tc>
      </w:tr>
      <w:tr w:rsidR="003B34B4" w:rsidRPr="00143ACF" w:rsidTr="00127098">
        <w:tc>
          <w:tcPr>
            <w:tcW w:w="10173" w:type="dxa"/>
            <w:gridSpan w:val="2"/>
            <w:vAlign w:val="center"/>
          </w:tcPr>
          <w:p w:rsidR="003B34B4" w:rsidRPr="00143ACF" w:rsidRDefault="003B34B4" w:rsidP="009A3234">
            <w:pPr>
              <w:ind w:firstLine="33"/>
              <w:jc w:val="center"/>
              <w:rPr>
                <w:b/>
                <w:bCs/>
                <w:sz w:val="24"/>
                <w:szCs w:val="24"/>
              </w:rPr>
            </w:pPr>
            <w:r w:rsidRPr="00143ACF">
              <w:rPr>
                <w:b/>
                <w:bCs/>
                <w:sz w:val="24"/>
                <w:szCs w:val="24"/>
              </w:rPr>
              <w:t xml:space="preserve">Личностные результаты реализации программы воспитания, определенные субъектами образовательного процесса </w:t>
            </w:r>
          </w:p>
        </w:tc>
      </w:tr>
      <w:tr w:rsidR="003B34B4" w:rsidRPr="00143ACF" w:rsidTr="00127098">
        <w:tc>
          <w:tcPr>
            <w:tcW w:w="8046" w:type="dxa"/>
          </w:tcPr>
          <w:p w:rsidR="003B34B4" w:rsidRPr="00143ACF" w:rsidRDefault="003B34B4" w:rsidP="009A3234">
            <w:pPr>
              <w:jc w:val="both"/>
              <w:rPr>
                <w:sz w:val="24"/>
                <w:szCs w:val="24"/>
              </w:rPr>
            </w:pPr>
            <w:r w:rsidRPr="00143ACF">
              <w:rPr>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25</w:t>
            </w:r>
          </w:p>
        </w:tc>
      </w:tr>
      <w:tr w:rsidR="003B34B4" w:rsidRPr="00143ACF" w:rsidTr="00127098">
        <w:tc>
          <w:tcPr>
            <w:tcW w:w="8046" w:type="dxa"/>
          </w:tcPr>
          <w:p w:rsidR="003B34B4" w:rsidRPr="00143ACF" w:rsidRDefault="003B34B4" w:rsidP="009A3234">
            <w:pPr>
              <w:jc w:val="both"/>
              <w:rPr>
                <w:bCs/>
                <w:sz w:val="24"/>
                <w:szCs w:val="24"/>
              </w:rPr>
            </w:pPr>
            <w:r w:rsidRPr="00143ACF">
              <w:rPr>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26</w:t>
            </w:r>
          </w:p>
        </w:tc>
      </w:tr>
      <w:tr w:rsidR="003B34B4" w:rsidRPr="00143ACF" w:rsidTr="00127098">
        <w:tc>
          <w:tcPr>
            <w:tcW w:w="8046" w:type="dxa"/>
          </w:tcPr>
          <w:p w:rsidR="003B34B4" w:rsidRPr="00143ACF" w:rsidRDefault="003B34B4" w:rsidP="009A3234">
            <w:pPr>
              <w:ind w:firstLine="142"/>
              <w:jc w:val="both"/>
              <w:rPr>
                <w:bCs/>
                <w:sz w:val="24"/>
                <w:szCs w:val="24"/>
              </w:rPr>
            </w:pPr>
            <w:r w:rsidRPr="00143ACF">
              <w:rPr>
                <w:sz w:val="24"/>
                <w:szCs w:val="24"/>
              </w:rPr>
              <w:t>Соблюдающий этические нормы общения</w:t>
            </w:r>
          </w:p>
        </w:tc>
        <w:tc>
          <w:tcPr>
            <w:tcW w:w="2127" w:type="dxa"/>
            <w:vAlign w:val="center"/>
          </w:tcPr>
          <w:p w:rsidR="003B34B4" w:rsidRPr="00143ACF" w:rsidRDefault="003B34B4" w:rsidP="009A3234">
            <w:pPr>
              <w:ind w:firstLine="33"/>
              <w:jc w:val="center"/>
              <w:rPr>
                <w:b/>
                <w:bCs/>
                <w:sz w:val="24"/>
                <w:szCs w:val="24"/>
              </w:rPr>
            </w:pPr>
            <w:r w:rsidRPr="00143ACF">
              <w:rPr>
                <w:b/>
                <w:bCs/>
                <w:sz w:val="24"/>
                <w:szCs w:val="24"/>
              </w:rPr>
              <w:t>ЛР 27</w:t>
            </w:r>
          </w:p>
        </w:tc>
      </w:tr>
      <w:bookmarkEnd w:id="1"/>
    </w:tbl>
    <w:p w:rsidR="003B34B4" w:rsidRDefault="003B34B4" w:rsidP="003B34B4">
      <w:pPr>
        <w:ind w:firstLine="426"/>
        <w:rPr>
          <w:sz w:val="24"/>
          <w:szCs w:val="24"/>
          <w:lang w:eastAsia="en-US"/>
        </w:rPr>
      </w:pPr>
    </w:p>
    <w:p w:rsidR="003B34B4" w:rsidRDefault="003B34B4" w:rsidP="003B34B4">
      <w:pPr>
        <w:ind w:firstLine="426"/>
        <w:rPr>
          <w:sz w:val="24"/>
          <w:szCs w:val="24"/>
          <w:lang w:eastAsia="en-US"/>
        </w:rPr>
      </w:pPr>
    </w:p>
    <w:p w:rsidR="003B34B4" w:rsidRPr="003B34B4" w:rsidRDefault="003B34B4" w:rsidP="003B34B4">
      <w:pPr>
        <w:pStyle w:val="ab"/>
        <w:numPr>
          <w:ilvl w:val="0"/>
          <w:numId w:val="8"/>
        </w:numPr>
        <w:rPr>
          <w:b/>
          <w:bCs/>
          <w:iCs/>
        </w:rPr>
      </w:pPr>
      <w:r w:rsidRPr="003B34B4">
        <w:rPr>
          <w:b/>
          <w:bCs/>
          <w:iCs/>
        </w:rPr>
        <w:t>СТРУКТУРА И СОДЕРЖАНИЕ УЧЕБНОЙ ДИСЦИПЛИНЫ</w:t>
      </w:r>
    </w:p>
    <w:p w:rsidR="003B34B4" w:rsidRPr="003B34B4" w:rsidRDefault="003B34B4" w:rsidP="003B34B4">
      <w:pPr>
        <w:pStyle w:val="ab"/>
        <w:numPr>
          <w:ilvl w:val="1"/>
          <w:numId w:val="8"/>
        </w:numPr>
        <w:outlineLvl w:val="0"/>
        <w:rPr>
          <w:b/>
          <w:bCs/>
          <w:iCs/>
          <w:lang w:eastAsia="en-US"/>
        </w:rPr>
      </w:pPr>
      <w:r w:rsidRPr="003B34B4">
        <w:rPr>
          <w:b/>
          <w:bCs/>
          <w:iCs/>
          <w:lang w:eastAsia="en-US"/>
        </w:rPr>
        <w:t>Объем учебной дисциплины и виды учебной работы</w:t>
      </w:r>
    </w:p>
    <w:p w:rsidR="003B34B4" w:rsidRPr="003B34B4" w:rsidRDefault="003B34B4" w:rsidP="003B34B4">
      <w:pPr>
        <w:ind w:left="375"/>
        <w:outlineLvl w:val="0"/>
        <w:rPr>
          <w:b/>
          <w:bCs/>
          <w:iCs/>
          <w:lang w:eastAsia="en-US"/>
        </w:rPr>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85"/>
        <w:gridCol w:w="1952"/>
      </w:tblGrid>
      <w:tr w:rsidR="003B34B4" w:rsidRPr="005B72D4" w:rsidTr="009A3234">
        <w:tc>
          <w:tcPr>
            <w:tcW w:w="4037" w:type="pct"/>
          </w:tcPr>
          <w:p w:rsidR="003B34B4" w:rsidRPr="003B34B4" w:rsidRDefault="003B34B4" w:rsidP="009A3234">
            <w:pPr>
              <w:jc w:val="center"/>
              <w:rPr>
                <w:b/>
                <w:sz w:val="24"/>
                <w:szCs w:val="24"/>
                <w:lang w:eastAsia="en-US"/>
              </w:rPr>
            </w:pPr>
            <w:r w:rsidRPr="003B34B4">
              <w:rPr>
                <w:b/>
                <w:sz w:val="24"/>
                <w:szCs w:val="24"/>
                <w:lang w:eastAsia="en-US"/>
              </w:rPr>
              <w:t>Вид учебной работы</w:t>
            </w:r>
          </w:p>
        </w:tc>
        <w:tc>
          <w:tcPr>
            <w:tcW w:w="963" w:type="pct"/>
          </w:tcPr>
          <w:p w:rsidR="003B34B4" w:rsidRPr="003B34B4" w:rsidRDefault="003B34B4" w:rsidP="009A3234">
            <w:pPr>
              <w:jc w:val="center"/>
              <w:rPr>
                <w:b/>
                <w:sz w:val="24"/>
                <w:szCs w:val="24"/>
                <w:lang w:eastAsia="en-US"/>
              </w:rPr>
            </w:pPr>
            <w:r w:rsidRPr="003B34B4">
              <w:rPr>
                <w:b/>
                <w:sz w:val="24"/>
                <w:szCs w:val="24"/>
                <w:lang w:eastAsia="en-US"/>
              </w:rPr>
              <w:t>Объем часов</w:t>
            </w:r>
          </w:p>
        </w:tc>
      </w:tr>
      <w:tr w:rsidR="003B34B4" w:rsidRPr="005B72D4" w:rsidTr="009A3234">
        <w:tc>
          <w:tcPr>
            <w:tcW w:w="4037" w:type="pct"/>
            <w:vAlign w:val="center"/>
          </w:tcPr>
          <w:p w:rsidR="003B34B4" w:rsidRPr="003B34B4" w:rsidRDefault="003B34B4" w:rsidP="009A3234">
            <w:pPr>
              <w:rPr>
                <w:b/>
                <w:sz w:val="24"/>
                <w:szCs w:val="24"/>
              </w:rPr>
            </w:pPr>
            <w:r w:rsidRPr="003B34B4">
              <w:rPr>
                <w:b/>
                <w:sz w:val="24"/>
                <w:szCs w:val="24"/>
              </w:rPr>
              <w:t>Объем учебной дисциплины</w:t>
            </w:r>
          </w:p>
        </w:tc>
        <w:tc>
          <w:tcPr>
            <w:tcW w:w="963" w:type="pct"/>
          </w:tcPr>
          <w:p w:rsidR="003B34B4" w:rsidRPr="003B34B4" w:rsidRDefault="003B34B4" w:rsidP="009A3234">
            <w:pPr>
              <w:jc w:val="center"/>
              <w:rPr>
                <w:b/>
                <w:sz w:val="24"/>
                <w:szCs w:val="24"/>
                <w:lang w:eastAsia="en-US"/>
              </w:rPr>
            </w:pPr>
            <w:r w:rsidRPr="003B34B4">
              <w:rPr>
                <w:b/>
                <w:sz w:val="24"/>
                <w:szCs w:val="24"/>
                <w:lang w:eastAsia="en-US"/>
              </w:rPr>
              <w:t>4</w:t>
            </w:r>
            <w:r w:rsidR="00D51463">
              <w:rPr>
                <w:b/>
                <w:sz w:val="24"/>
                <w:szCs w:val="24"/>
                <w:lang w:eastAsia="en-US"/>
              </w:rPr>
              <w:t>8</w:t>
            </w:r>
          </w:p>
        </w:tc>
      </w:tr>
      <w:tr w:rsidR="003B34B4" w:rsidRPr="005B72D4" w:rsidTr="009A3234">
        <w:tc>
          <w:tcPr>
            <w:tcW w:w="4037" w:type="pct"/>
            <w:vAlign w:val="center"/>
          </w:tcPr>
          <w:p w:rsidR="003B34B4" w:rsidRPr="00A3029F" w:rsidRDefault="003B34B4" w:rsidP="003B34B4">
            <w:pPr>
              <w:rPr>
                <w:b/>
                <w:sz w:val="24"/>
                <w:szCs w:val="24"/>
              </w:rPr>
            </w:pPr>
            <w:r w:rsidRPr="00A3029F">
              <w:rPr>
                <w:b/>
                <w:sz w:val="24"/>
                <w:szCs w:val="24"/>
              </w:rPr>
              <w:t>Самостоятельная работа</w:t>
            </w:r>
          </w:p>
        </w:tc>
        <w:tc>
          <w:tcPr>
            <w:tcW w:w="963" w:type="pct"/>
          </w:tcPr>
          <w:p w:rsidR="003B34B4" w:rsidRPr="005B72D4" w:rsidRDefault="00D51463" w:rsidP="009A3234">
            <w:pPr>
              <w:jc w:val="center"/>
              <w:rPr>
                <w:sz w:val="24"/>
                <w:szCs w:val="24"/>
                <w:lang w:eastAsia="en-US"/>
              </w:rPr>
            </w:pPr>
            <w:r>
              <w:rPr>
                <w:sz w:val="24"/>
                <w:szCs w:val="24"/>
                <w:lang w:eastAsia="en-US"/>
              </w:rPr>
              <w:t>-</w:t>
            </w:r>
          </w:p>
        </w:tc>
      </w:tr>
      <w:tr w:rsidR="003B34B4" w:rsidRPr="005B72D4" w:rsidTr="009A3234">
        <w:tc>
          <w:tcPr>
            <w:tcW w:w="4037" w:type="pct"/>
            <w:vAlign w:val="center"/>
          </w:tcPr>
          <w:p w:rsidR="003B34B4" w:rsidRPr="008A676E" w:rsidRDefault="003B34B4" w:rsidP="009A3234">
            <w:pPr>
              <w:rPr>
                <w:b/>
                <w:sz w:val="24"/>
                <w:szCs w:val="24"/>
              </w:rPr>
            </w:pPr>
            <w:r w:rsidRPr="00106754">
              <w:rPr>
                <w:b/>
                <w:sz w:val="24"/>
                <w:szCs w:val="24"/>
              </w:rPr>
              <w:t>Суммарная учебная нагрузка во взаимодействии с преподавателем</w:t>
            </w:r>
          </w:p>
        </w:tc>
        <w:tc>
          <w:tcPr>
            <w:tcW w:w="963" w:type="pct"/>
          </w:tcPr>
          <w:p w:rsidR="003B34B4" w:rsidRPr="00127098" w:rsidRDefault="00D51463" w:rsidP="009A3234">
            <w:pPr>
              <w:jc w:val="center"/>
              <w:rPr>
                <w:b/>
                <w:sz w:val="24"/>
                <w:szCs w:val="24"/>
                <w:lang w:eastAsia="en-US"/>
              </w:rPr>
            </w:pPr>
            <w:r w:rsidRPr="00127098">
              <w:rPr>
                <w:b/>
                <w:sz w:val="24"/>
                <w:szCs w:val="24"/>
                <w:lang w:eastAsia="en-US"/>
              </w:rPr>
              <w:t>48</w:t>
            </w:r>
          </w:p>
        </w:tc>
      </w:tr>
      <w:tr w:rsidR="003B34B4" w:rsidRPr="005B72D4" w:rsidTr="009A3234">
        <w:tc>
          <w:tcPr>
            <w:tcW w:w="4037" w:type="pct"/>
          </w:tcPr>
          <w:p w:rsidR="003B34B4" w:rsidRPr="005B72D4" w:rsidRDefault="003B34B4" w:rsidP="009A3234">
            <w:pPr>
              <w:rPr>
                <w:sz w:val="24"/>
                <w:szCs w:val="24"/>
                <w:lang w:eastAsia="en-US"/>
              </w:rPr>
            </w:pPr>
            <w:r w:rsidRPr="005B72D4">
              <w:rPr>
                <w:sz w:val="24"/>
                <w:szCs w:val="24"/>
                <w:lang w:eastAsia="en-US"/>
              </w:rPr>
              <w:t>в том числе:</w:t>
            </w:r>
          </w:p>
        </w:tc>
        <w:tc>
          <w:tcPr>
            <w:tcW w:w="963" w:type="pct"/>
          </w:tcPr>
          <w:p w:rsidR="003B34B4" w:rsidRPr="00D51463" w:rsidRDefault="003B34B4" w:rsidP="009A3234">
            <w:pPr>
              <w:jc w:val="center"/>
              <w:rPr>
                <w:sz w:val="24"/>
                <w:szCs w:val="24"/>
                <w:lang w:eastAsia="en-US"/>
              </w:rPr>
            </w:pPr>
          </w:p>
        </w:tc>
      </w:tr>
      <w:tr w:rsidR="00D51463" w:rsidRPr="005B72D4" w:rsidTr="00455D5E">
        <w:tc>
          <w:tcPr>
            <w:tcW w:w="4037" w:type="pct"/>
            <w:vAlign w:val="center"/>
          </w:tcPr>
          <w:p w:rsidR="00D51463" w:rsidRPr="00FC33F2" w:rsidRDefault="00D51463" w:rsidP="00D51463">
            <w:pPr>
              <w:rPr>
                <w:sz w:val="24"/>
                <w:szCs w:val="24"/>
              </w:rPr>
            </w:pPr>
            <w:r w:rsidRPr="00FC33F2">
              <w:rPr>
                <w:sz w:val="24"/>
                <w:szCs w:val="24"/>
              </w:rPr>
              <w:t>теоретическое обучение</w:t>
            </w:r>
          </w:p>
        </w:tc>
        <w:tc>
          <w:tcPr>
            <w:tcW w:w="963" w:type="pct"/>
          </w:tcPr>
          <w:p w:rsidR="00D51463" w:rsidRPr="00D51463" w:rsidRDefault="00FC5C6F" w:rsidP="00D51463">
            <w:pPr>
              <w:jc w:val="center"/>
              <w:rPr>
                <w:sz w:val="24"/>
                <w:szCs w:val="24"/>
                <w:lang w:eastAsia="en-US"/>
              </w:rPr>
            </w:pPr>
            <w:r>
              <w:rPr>
                <w:sz w:val="24"/>
                <w:szCs w:val="24"/>
                <w:lang w:eastAsia="en-US"/>
              </w:rPr>
              <w:t>32</w:t>
            </w:r>
          </w:p>
        </w:tc>
      </w:tr>
      <w:tr w:rsidR="00D51463" w:rsidRPr="005B72D4" w:rsidTr="00455D5E">
        <w:tc>
          <w:tcPr>
            <w:tcW w:w="4037" w:type="pct"/>
            <w:vAlign w:val="center"/>
          </w:tcPr>
          <w:p w:rsidR="00D51463" w:rsidRPr="00FC33F2" w:rsidRDefault="00D51463" w:rsidP="00D51463">
            <w:pPr>
              <w:rPr>
                <w:sz w:val="24"/>
                <w:szCs w:val="24"/>
              </w:rPr>
            </w:pPr>
            <w:r w:rsidRPr="00FC33F2">
              <w:rPr>
                <w:sz w:val="24"/>
                <w:szCs w:val="24"/>
              </w:rPr>
              <w:t xml:space="preserve">лабораторные работы </w:t>
            </w:r>
          </w:p>
        </w:tc>
        <w:tc>
          <w:tcPr>
            <w:tcW w:w="963" w:type="pct"/>
          </w:tcPr>
          <w:p w:rsidR="00D51463" w:rsidRPr="00D51463" w:rsidRDefault="00D51463" w:rsidP="00D51463">
            <w:pPr>
              <w:jc w:val="center"/>
              <w:rPr>
                <w:sz w:val="24"/>
                <w:szCs w:val="24"/>
                <w:lang w:eastAsia="en-US"/>
              </w:rPr>
            </w:pPr>
            <w:r>
              <w:rPr>
                <w:sz w:val="24"/>
                <w:szCs w:val="24"/>
                <w:lang w:eastAsia="en-US"/>
              </w:rPr>
              <w:t>-</w:t>
            </w:r>
          </w:p>
        </w:tc>
      </w:tr>
      <w:tr w:rsidR="00D51463" w:rsidRPr="005B72D4" w:rsidTr="00455D5E">
        <w:tc>
          <w:tcPr>
            <w:tcW w:w="4037" w:type="pct"/>
            <w:vAlign w:val="center"/>
          </w:tcPr>
          <w:p w:rsidR="00D51463" w:rsidRPr="00FC33F2" w:rsidRDefault="00D51463" w:rsidP="00D51463">
            <w:pPr>
              <w:rPr>
                <w:sz w:val="24"/>
                <w:szCs w:val="24"/>
              </w:rPr>
            </w:pPr>
            <w:r w:rsidRPr="00FC33F2">
              <w:rPr>
                <w:sz w:val="24"/>
                <w:szCs w:val="24"/>
              </w:rPr>
              <w:t xml:space="preserve">практические занятия </w:t>
            </w:r>
          </w:p>
        </w:tc>
        <w:tc>
          <w:tcPr>
            <w:tcW w:w="963" w:type="pct"/>
          </w:tcPr>
          <w:p w:rsidR="00D51463" w:rsidRPr="00D51463" w:rsidRDefault="00FC5C6F" w:rsidP="00D51463">
            <w:pPr>
              <w:jc w:val="center"/>
              <w:rPr>
                <w:sz w:val="24"/>
                <w:szCs w:val="24"/>
                <w:lang w:eastAsia="en-US"/>
              </w:rPr>
            </w:pPr>
            <w:r>
              <w:rPr>
                <w:sz w:val="24"/>
                <w:szCs w:val="24"/>
                <w:lang w:eastAsia="en-US"/>
              </w:rPr>
              <w:t>16</w:t>
            </w:r>
          </w:p>
        </w:tc>
      </w:tr>
      <w:tr w:rsidR="003B34B4" w:rsidRPr="005B72D4" w:rsidTr="003B34B4">
        <w:tc>
          <w:tcPr>
            <w:tcW w:w="5000" w:type="pct"/>
            <w:gridSpan w:val="2"/>
          </w:tcPr>
          <w:p w:rsidR="003B34B4" w:rsidRPr="008229AC" w:rsidRDefault="003B34B4" w:rsidP="00D51463">
            <w:pPr>
              <w:rPr>
                <w:b/>
                <w:bCs/>
                <w:sz w:val="24"/>
                <w:szCs w:val="24"/>
                <w:lang w:eastAsia="en-US"/>
              </w:rPr>
            </w:pPr>
            <w:r w:rsidRPr="008229AC">
              <w:rPr>
                <w:b/>
                <w:bCs/>
                <w:sz w:val="24"/>
                <w:szCs w:val="24"/>
                <w:lang w:eastAsia="en-US"/>
              </w:rPr>
              <w:t xml:space="preserve">Промежуточная аттестация </w:t>
            </w:r>
            <w:r>
              <w:rPr>
                <w:b/>
                <w:bCs/>
                <w:sz w:val="24"/>
                <w:szCs w:val="24"/>
                <w:lang w:eastAsia="en-US"/>
              </w:rPr>
              <w:t>в форме дифференцированного зачета</w:t>
            </w:r>
          </w:p>
        </w:tc>
      </w:tr>
    </w:tbl>
    <w:p w:rsidR="003B34B4" w:rsidRPr="005B72D4" w:rsidRDefault="003B34B4" w:rsidP="003B34B4">
      <w:pPr>
        <w:ind w:firstLine="709"/>
        <w:rPr>
          <w:iCs/>
          <w:sz w:val="24"/>
          <w:szCs w:val="24"/>
          <w:lang w:eastAsia="en-US"/>
        </w:rPr>
      </w:pPr>
    </w:p>
    <w:p w:rsidR="003B34B4" w:rsidRPr="005B72D4" w:rsidRDefault="003B34B4" w:rsidP="003B34B4">
      <w:pPr>
        <w:ind w:firstLine="709"/>
        <w:rPr>
          <w:b/>
          <w:bCs/>
          <w:iCs/>
          <w:sz w:val="24"/>
          <w:szCs w:val="24"/>
          <w:lang w:eastAsia="en-US"/>
        </w:rPr>
        <w:sectPr w:rsidR="003B34B4" w:rsidRPr="005B72D4" w:rsidSect="003B34B4">
          <w:footerReference w:type="default" r:id="rId8"/>
          <w:pgSz w:w="11906" w:h="16838"/>
          <w:pgMar w:top="1134" w:right="851" w:bottom="1134" w:left="1134" w:header="709" w:footer="709" w:gutter="0"/>
          <w:cols w:space="720"/>
          <w:titlePg/>
          <w:docGrid w:linePitch="299"/>
        </w:sectPr>
      </w:pPr>
    </w:p>
    <w:p w:rsidR="003B34B4" w:rsidRPr="00D51463" w:rsidRDefault="003B34B4" w:rsidP="00D51463">
      <w:pPr>
        <w:pStyle w:val="ab"/>
        <w:numPr>
          <w:ilvl w:val="1"/>
          <w:numId w:val="8"/>
        </w:numPr>
        <w:outlineLvl w:val="0"/>
        <w:rPr>
          <w:b/>
          <w:bCs/>
          <w:iCs/>
          <w:lang w:eastAsia="en-US"/>
        </w:rPr>
      </w:pPr>
      <w:r w:rsidRPr="00D51463">
        <w:rPr>
          <w:b/>
          <w:bCs/>
          <w:iCs/>
          <w:lang w:eastAsia="en-US"/>
        </w:rPr>
        <w:lastRenderedPageBreak/>
        <w:t xml:space="preserve">Тематический план и содержание учебной дисциплины </w:t>
      </w:r>
    </w:p>
    <w:tbl>
      <w:tblPr>
        <w:tblW w:w="51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8854"/>
        <w:gridCol w:w="1456"/>
        <w:gridCol w:w="989"/>
        <w:gridCol w:w="1845"/>
      </w:tblGrid>
      <w:tr w:rsidR="00750E73" w:rsidRPr="00750E73" w:rsidTr="00750E73">
        <w:trPr>
          <w:trHeight w:val="20"/>
        </w:trPr>
        <w:tc>
          <w:tcPr>
            <w:tcW w:w="747" w:type="pct"/>
            <w:vAlign w:val="center"/>
          </w:tcPr>
          <w:p w:rsidR="003B34B4" w:rsidRPr="00750E73" w:rsidRDefault="003B34B4" w:rsidP="00750E73">
            <w:pPr>
              <w:jc w:val="center"/>
              <w:rPr>
                <w:b/>
                <w:bCs/>
                <w:iCs/>
                <w:lang w:eastAsia="en-US"/>
              </w:rPr>
            </w:pPr>
            <w:r w:rsidRPr="00750E73">
              <w:rPr>
                <w:b/>
                <w:bCs/>
                <w:iCs/>
                <w:lang w:eastAsia="en-US"/>
              </w:rPr>
              <w:t>Наименование разделов и тем</w:t>
            </w:r>
          </w:p>
        </w:tc>
        <w:tc>
          <w:tcPr>
            <w:tcW w:w="3336" w:type="pct"/>
            <w:gridSpan w:val="2"/>
            <w:vAlign w:val="center"/>
          </w:tcPr>
          <w:p w:rsidR="003B34B4" w:rsidRPr="00750E73" w:rsidRDefault="003B34B4" w:rsidP="00750E73">
            <w:pPr>
              <w:jc w:val="center"/>
              <w:rPr>
                <w:b/>
                <w:bCs/>
                <w:iCs/>
                <w:lang w:eastAsia="en-US"/>
              </w:rPr>
            </w:pPr>
            <w:r w:rsidRPr="00750E73">
              <w:rPr>
                <w:b/>
                <w:bCs/>
                <w:iCs/>
                <w:lang w:eastAsia="en-US"/>
              </w:rPr>
              <w:t>Содержание учебного материала и формы организации деятельности обучающихся</w:t>
            </w:r>
          </w:p>
        </w:tc>
        <w:tc>
          <w:tcPr>
            <w:tcW w:w="320" w:type="pct"/>
            <w:vAlign w:val="center"/>
          </w:tcPr>
          <w:p w:rsidR="003B34B4" w:rsidRPr="00750E73" w:rsidRDefault="003B34B4" w:rsidP="00750E73">
            <w:pPr>
              <w:jc w:val="center"/>
              <w:rPr>
                <w:b/>
                <w:bCs/>
                <w:iCs/>
                <w:lang w:eastAsia="en-US"/>
              </w:rPr>
            </w:pPr>
            <w:r w:rsidRPr="00750E73">
              <w:rPr>
                <w:b/>
                <w:bCs/>
                <w:iCs/>
                <w:lang w:eastAsia="en-US"/>
              </w:rPr>
              <w:t>Объем часов</w:t>
            </w:r>
          </w:p>
        </w:tc>
        <w:tc>
          <w:tcPr>
            <w:tcW w:w="596" w:type="pct"/>
            <w:vAlign w:val="center"/>
          </w:tcPr>
          <w:p w:rsidR="00127098" w:rsidRPr="00750E73" w:rsidRDefault="003B34B4" w:rsidP="00750E73">
            <w:pPr>
              <w:jc w:val="center"/>
              <w:rPr>
                <w:b/>
                <w:bCs/>
                <w:iCs/>
                <w:lang w:eastAsia="en-US"/>
              </w:rPr>
            </w:pPr>
            <w:r w:rsidRPr="00750E73">
              <w:rPr>
                <w:b/>
                <w:bCs/>
                <w:iCs/>
                <w:lang w:eastAsia="en-US"/>
              </w:rPr>
              <w:t xml:space="preserve">Осваиваемые элементы </w:t>
            </w:r>
          </w:p>
          <w:p w:rsidR="003B34B4" w:rsidRPr="00750E73" w:rsidRDefault="003B34B4" w:rsidP="00750E73">
            <w:pPr>
              <w:jc w:val="center"/>
              <w:rPr>
                <w:b/>
                <w:bCs/>
                <w:iCs/>
                <w:lang w:eastAsia="en-US"/>
              </w:rPr>
            </w:pPr>
            <w:r w:rsidRPr="00750E73">
              <w:rPr>
                <w:b/>
                <w:bCs/>
                <w:iCs/>
                <w:lang w:eastAsia="en-US"/>
              </w:rPr>
              <w:t>компетенций</w:t>
            </w:r>
          </w:p>
        </w:tc>
      </w:tr>
      <w:tr w:rsidR="00750E73" w:rsidRPr="00750E73" w:rsidTr="00750E73">
        <w:trPr>
          <w:trHeight w:val="20"/>
        </w:trPr>
        <w:tc>
          <w:tcPr>
            <w:tcW w:w="747" w:type="pct"/>
            <w:vAlign w:val="center"/>
          </w:tcPr>
          <w:p w:rsidR="003B34B4" w:rsidRPr="00750E73" w:rsidRDefault="003B34B4" w:rsidP="00750E73">
            <w:pPr>
              <w:jc w:val="center"/>
              <w:rPr>
                <w:b/>
                <w:bCs/>
                <w:iCs/>
                <w:lang w:eastAsia="en-US"/>
              </w:rPr>
            </w:pPr>
            <w:r w:rsidRPr="00750E73">
              <w:rPr>
                <w:b/>
                <w:bCs/>
                <w:iCs/>
                <w:lang w:eastAsia="en-US"/>
              </w:rPr>
              <w:t>1</w:t>
            </w:r>
          </w:p>
        </w:tc>
        <w:tc>
          <w:tcPr>
            <w:tcW w:w="3336" w:type="pct"/>
            <w:gridSpan w:val="2"/>
            <w:vAlign w:val="center"/>
          </w:tcPr>
          <w:p w:rsidR="003B34B4" w:rsidRPr="00750E73" w:rsidRDefault="003B34B4" w:rsidP="00750E73">
            <w:pPr>
              <w:jc w:val="center"/>
              <w:rPr>
                <w:b/>
                <w:bCs/>
                <w:iCs/>
                <w:lang w:eastAsia="en-US"/>
              </w:rPr>
            </w:pPr>
            <w:r w:rsidRPr="00750E73">
              <w:rPr>
                <w:b/>
                <w:bCs/>
                <w:iCs/>
                <w:lang w:eastAsia="en-US"/>
              </w:rPr>
              <w:t>2</w:t>
            </w:r>
          </w:p>
        </w:tc>
        <w:tc>
          <w:tcPr>
            <w:tcW w:w="320" w:type="pct"/>
            <w:vAlign w:val="center"/>
          </w:tcPr>
          <w:p w:rsidR="003B34B4" w:rsidRPr="00750E73" w:rsidRDefault="003B34B4" w:rsidP="00750E73">
            <w:pPr>
              <w:jc w:val="center"/>
              <w:rPr>
                <w:b/>
                <w:bCs/>
                <w:iCs/>
                <w:lang w:eastAsia="en-US"/>
              </w:rPr>
            </w:pPr>
            <w:r w:rsidRPr="00750E73">
              <w:rPr>
                <w:b/>
                <w:bCs/>
                <w:iCs/>
                <w:lang w:eastAsia="en-US"/>
              </w:rPr>
              <w:t>3</w:t>
            </w:r>
          </w:p>
        </w:tc>
        <w:tc>
          <w:tcPr>
            <w:tcW w:w="596" w:type="pct"/>
            <w:vAlign w:val="center"/>
          </w:tcPr>
          <w:p w:rsidR="003B34B4" w:rsidRPr="00750E73" w:rsidRDefault="003B34B4" w:rsidP="00750E73">
            <w:pPr>
              <w:jc w:val="center"/>
              <w:rPr>
                <w:b/>
                <w:bCs/>
                <w:iCs/>
                <w:lang w:eastAsia="en-US"/>
              </w:rPr>
            </w:pPr>
            <w:r w:rsidRPr="00750E73">
              <w:rPr>
                <w:b/>
                <w:bCs/>
                <w:iCs/>
                <w:lang w:eastAsia="en-US"/>
              </w:rPr>
              <w:t>4</w:t>
            </w:r>
          </w:p>
        </w:tc>
      </w:tr>
      <w:tr w:rsidR="00750E73" w:rsidRPr="00750E73" w:rsidTr="00750E73">
        <w:trPr>
          <w:trHeight w:val="20"/>
        </w:trPr>
        <w:tc>
          <w:tcPr>
            <w:tcW w:w="747" w:type="pct"/>
            <w:vMerge w:val="restart"/>
            <w:vAlign w:val="center"/>
          </w:tcPr>
          <w:p w:rsidR="003B34B4" w:rsidRPr="00750E73" w:rsidRDefault="003B34B4" w:rsidP="00750E73">
            <w:pPr>
              <w:jc w:val="center"/>
              <w:rPr>
                <w:b/>
                <w:bCs/>
                <w:iCs/>
                <w:lang w:eastAsia="en-US"/>
              </w:rPr>
            </w:pPr>
            <w:r w:rsidRPr="00750E73">
              <w:rPr>
                <w:b/>
                <w:bCs/>
                <w:lang w:eastAsia="en-US"/>
              </w:rPr>
              <w:t>Введение</w:t>
            </w:r>
          </w:p>
          <w:p w:rsidR="003B34B4" w:rsidRPr="00750E73" w:rsidRDefault="003B34B4" w:rsidP="00750E73">
            <w:pPr>
              <w:rPr>
                <w:b/>
                <w:bCs/>
                <w:iCs/>
                <w:lang w:eastAsia="en-US"/>
              </w:rPr>
            </w:pPr>
          </w:p>
        </w:tc>
        <w:tc>
          <w:tcPr>
            <w:tcW w:w="3336" w:type="pct"/>
            <w:gridSpan w:val="2"/>
            <w:vAlign w:val="center"/>
          </w:tcPr>
          <w:p w:rsidR="003B34B4" w:rsidRPr="00750E73" w:rsidRDefault="003B34B4" w:rsidP="00750E73">
            <w:pPr>
              <w:rPr>
                <w:b/>
                <w:bCs/>
                <w:iCs/>
                <w:lang w:eastAsia="en-US"/>
              </w:rPr>
            </w:pPr>
            <w:r w:rsidRPr="00750E73">
              <w:rPr>
                <w:b/>
                <w:bCs/>
                <w:iCs/>
                <w:lang w:eastAsia="en-US"/>
              </w:rPr>
              <w:t>Содержание учебного материала</w:t>
            </w:r>
          </w:p>
        </w:tc>
        <w:tc>
          <w:tcPr>
            <w:tcW w:w="320" w:type="pct"/>
            <w:vAlign w:val="center"/>
          </w:tcPr>
          <w:p w:rsidR="003B34B4" w:rsidRPr="00750E73" w:rsidRDefault="00D51463" w:rsidP="00750E73">
            <w:pPr>
              <w:jc w:val="center"/>
              <w:rPr>
                <w:b/>
                <w:bCs/>
                <w:iCs/>
                <w:lang w:eastAsia="en-US"/>
              </w:rPr>
            </w:pPr>
            <w:r w:rsidRPr="00750E73">
              <w:rPr>
                <w:b/>
                <w:bCs/>
                <w:iCs/>
                <w:lang w:eastAsia="en-US"/>
              </w:rPr>
              <w:t>2</w:t>
            </w:r>
          </w:p>
        </w:tc>
        <w:tc>
          <w:tcPr>
            <w:tcW w:w="596" w:type="pct"/>
            <w:vMerge w:val="restart"/>
            <w:vAlign w:val="center"/>
          </w:tcPr>
          <w:p w:rsidR="003B34B4" w:rsidRPr="00750E73" w:rsidRDefault="003B34B4" w:rsidP="00750E73">
            <w:pPr>
              <w:jc w:val="center"/>
              <w:rPr>
                <w:iCs/>
                <w:lang w:eastAsia="en-US"/>
              </w:rPr>
            </w:pPr>
            <w:r w:rsidRPr="00750E73">
              <w:rPr>
                <w:iCs/>
                <w:lang w:eastAsia="en-US"/>
              </w:rPr>
              <w:t>ПК 1.1</w:t>
            </w:r>
            <w:r w:rsidR="00D51463" w:rsidRPr="00750E73">
              <w:rPr>
                <w:iCs/>
                <w:lang w:eastAsia="en-US"/>
              </w:rPr>
              <w:t>-</w:t>
            </w:r>
            <w:r w:rsidRPr="00750E73">
              <w:rPr>
                <w:iCs/>
                <w:lang w:eastAsia="en-US"/>
              </w:rPr>
              <w:t>1.3</w:t>
            </w:r>
          </w:p>
          <w:p w:rsidR="003B34B4" w:rsidRPr="00750E73" w:rsidRDefault="003B34B4" w:rsidP="00750E73">
            <w:pPr>
              <w:jc w:val="center"/>
              <w:rPr>
                <w:iCs/>
                <w:lang w:eastAsia="en-US"/>
              </w:rPr>
            </w:pPr>
            <w:r w:rsidRPr="00750E73">
              <w:rPr>
                <w:iCs/>
                <w:lang w:eastAsia="en-US"/>
              </w:rPr>
              <w:t xml:space="preserve">ПК </w:t>
            </w:r>
            <w:r w:rsidR="00D51463" w:rsidRPr="00750E73">
              <w:rPr>
                <w:iCs/>
                <w:lang w:eastAsia="en-US"/>
              </w:rPr>
              <w:t>4</w:t>
            </w:r>
            <w:r w:rsidRPr="00750E73">
              <w:rPr>
                <w:iCs/>
                <w:lang w:eastAsia="en-US"/>
              </w:rPr>
              <w:t>.1</w:t>
            </w:r>
            <w:r w:rsidR="00D51463" w:rsidRPr="00750E73">
              <w:rPr>
                <w:iCs/>
                <w:lang w:eastAsia="en-US"/>
              </w:rPr>
              <w:t>-4</w:t>
            </w:r>
            <w:r w:rsidRPr="00750E73">
              <w:rPr>
                <w:iCs/>
                <w:lang w:eastAsia="en-US"/>
              </w:rPr>
              <w:t>.</w:t>
            </w:r>
            <w:r w:rsidR="00D51463" w:rsidRPr="00750E73">
              <w:rPr>
                <w:iCs/>
                <w:lang w:eastAsia="en-US"/>
              </w:rPr>
              <w:t>3</w:t>
            </w:r>
          </w:p>
          <w:p w:rsidR="003B34B4" w:rsidRPr="00750E73" w:rsidRDefault="003B34B4" w:rsidP="00750E73">
            <w:pPr>
              <w:jc w:val="center"/>
              <w:rPr>
                <w:iCs/>
                <w:lang w:eastAsia="en-US"/>
              </w:rPr>
            </w:pPr>
            <w:r w:rsidRPr="00750E73">
              <w:rPr>
                <w:iCs/>
                <w:lang w:eastAsia="en-US"/>
              </w:rPr>
              <w:t>ОК 01-07,09, 10</w:t>
            </w:r>
          </w:p>
          <w:p w:rsidR="00D51463"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rPr>
                <w:b/>
                <w:bCs/>
                <w:iCs/>
                <w:lang w:eastAsia="en-US"/>
              </w:rPr>
            </w:pPr>
          </w:p>
        </w:tc>
        <w:tc>
          <w:tcPr>
            <w:tcW w:w="3336" w:type="pct"/>
            <w:gridSpan w:val="2"/>
            <w:vAlign w:val="center"/>
          </w:tcPr>
          <w:p w:rsidR="003B34B4" w:rsidRPr="00750E73" w:rsidRDefault="00D51463"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750E73">
              <w:rPr>
                <w:lang w:eastAsia="en-US"/>
              </w:rPr>
              <w:t>1.</w:t>
            </w:r>
            <w:r w:rsidR="003B34B4" w:rsidRPr="00750E73">
              <w:rPr>
                <w:lang w:eastAsia="en-US"/>
              </w:rPr>
              <w:t>Значение и основная цель учебной дисциплины. Структура учебной дисциплины, ее связь с другими дисциплинами, роль и место в формировании научно-теоретических основ специальности.</w:t>
            </w:r>
            <w:r w:rsidR="00127098" w:rsidRPr="00750E73">
              <w:rPr>
                <w:lang w:eastAsia="en-US"/>
              </w:rPr>
              <w:t xml:space="preserve"> </w:t>
            </w:r>
            <w:r w:rsidR="003B34B4" w:rsidRPr="00750E73">
              <w:rPr>
                <w:lang w:eastAsia="en-US"/>
              </w:rPr>
              <w:t>Новейшие достижения и перспективы развития метрологии, стандартизации и сертификации в России.</w:t>
            </w:r>
          </w:p>
        </w:tc>
        <w:tc>
          <w:tcPr>
            <w:tcW w:w="320" w:type="pct"/>
            <w:vAlign w:val="center"/>
          </w:tcPr>
          <w:p w:rsidR="003B34B4" w:rsidRPr="00750E73" w:rsidRDefault="00D51463" w:rsidP="00750E73">
            <w:pPr>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rPr>
                <w:b/>
                <w:bCs/>
                <w:iCs/>
                <w:lang w:eastAsia="en-US"/>
              </w:rPr>
            </w:pPr>
          </w:p>
        </w:tc>
        <w:tc>
          <w:tcPr>
            <w:tcW w:w="3336" w:type="pct"/>
            <w:gridSpan w:val="2"/>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rPr>
                <w:bCs/>
                <w:iCs/>
                <w:lang w:eastAsia="en-US"/>
              </w:rPr>
            </w:pPr>
            <w:r w:rsidRPr="00750E73">
              <w:rPr>
                <w:lang w:eastAsia="en-US"/>
              </w:rPr>
              <w:t>История возникновения метрологии</w:t>
            </w:r>
            <w:r w:rsidRPr="00750E73">
              <w:rPr>
                <w:iCs/>
                <w:lang w:eastAsia="en-US"/>
              </w:rPr>
              <w:t xml:space="preserve"> </w:t>
            </w:r>
            <w:r w:rsidRPr="00750E73">
              <w:rPr>
                <w:lang w:eastAsia="en-US"/>
              </w:rPr>
              <w:t>в России</w:t>
            </w:r>
          </w:p>
        </w:tc>
        <w:tc>
          <w:tcPr>
            <w:tcW w:w="320" w:type="pct"/>
            <w:vAlign w:val="center"/>
          </w:tcPr>
          <w:p w:rsidR="003B34B4" w:rsidRPr="00750E73" w:rsidRDefault="00D51463" w:rsidP="00750E73">
            <w:pPr>
              <w:jc w:val="center"/>
              <w:rPr>
                <w:iCs/>
                <w:lang w:eastAsia="en-US"/>
              </w:rPr>
            </w:pPr>
            <w:r w:rsidRPr="00750E73">
              <w:rPr>
                <w:iCs/>
                <w:lang w:eastAsia="en-US"/>
              </w:rPr>
              <w:t>-</w:t>
            </w:r>
          </w:p>
        </w:tc>
        <w:tc>
          <w:tcPr>
            <w:tcW w:w="596" w:type="pct"/>
            <w:vMerge/>
            <w:vAlign w:val="center"/>
          </w:tcPr>
          <w:p w:rsidR="003B34B4" w:rsidRPr="00750E73" w:rsidRDefault="003B34B4" w:rsidP="00750E73">
            <w:pPr>
              <w:jc w:val="center"/>
              <w:rPr>
                <w:b/>
                <w:bCs/>
                <w:iCs/>
                <w:lang w:eastAsia="en-US"/>
              </w:rPr>
            </w:pPr>
          </w:p>
        </w:tc>
      </w:tr>
      <w:tr w:rsidR="003B34B4" w:rsidRPr="00750E73" w:rsidTr="00750E73">
        <w:trPr>
          <w:trHeight w:val="20"/>
        </w:trPr>
        <w:tc>
          <w:tcPr>
            <w:tcW w:w="5000" w:type="pct"/>
            <w:gridSpan w:val="5"/>
            <w:vAlign w:val="center"/>
          </w:tcPr>
          <w:p w:rsidR="003B34B4" w:rsidRPr="00750E73" w:rsidRDefault="003B34B4" w:rsidP="00750E73">
            <w:pPr>
              <w:rPr>
                <w:b/>
                <w:bCs/>
                <w:iCs/>
                <w:lang w:eastAsia="en-US"/>
              </w:rPr>
            </w:pPr>
            <w:r w:rsidRPr="00750E73">
              <w:rPr>
                <w:b/>
                <w:bCs/>
                <w:lang w:eastAsia="en-US"/>
              </w:rPr>
              <w:t>Раздел 1 Основы метрологии</w:t>
            </w:r>
          </w:p>
        </w:tc>
      </w:tr>
      <w:tr w:rsidR="00750E73" w:rsidRPr="00750E73" w:rsidTr="00750E73">
        <w:trPr>
          <w:trHeight w:val="20"/>
        </w:trPr>
        <w:tc>
          <w:tcPr>
            <w:tcW w:w="747" w:type="pct"/>
            <w:vMerge w:val="restart"/>
            <w:vAlign w:val="center"/>
          </w:tcPr>
          <w:p w:rsidR="00127098" w:rsidRPr="00750E73" w:rsidRDefault="003B34B4" w:rsidP="00750E73">
            <w:pPr>
              <w:jc w:val="center"/>
              <w:rPr>
                <w:b/>
                <w:lang w:eastAsia="en-US"/>
              </w:rPr>
            </w:pPr>
            <w:r w:rsidRPr="00750E73">
              <w:rPr>
                <w:b/>
                <w:lang w:eastAsia="en-US"/>
              </w:rPr>
              <w:t>Тема 1.1</w:t>
            </w:r>
          </w:p>
          <w:p w:rsidR="003B34B4" w:rsidRPr="00750E73" w:rsidRDefault="003B34B4" w:rsidP="00750E73">
            <w:pPr>
              <w:jc w:val="center"/>
              <w:rPr>
                <w:b/>
                <w:lang w:eastAsia="en-US"/>
              </w:rPr>
            </w:pPr>
            <w:r w:rsidRPr="00750E73">
              <w:rPr>
                <w:b/>
                <w:lang w:eastAsia="en-US"/>
              </w:rPr>
              <w:t>Общие сведения о метрологии, стандартизация в системе технического контроля и измерения.</w:t>
            </w:r>
          </w:p>
        </w:tc>
        <w:tc>
          <w:tcPr>
            <w:tcW w:w="3336" w:type="pct"/>
            <w:gridSpan w:val="2"/>
            <w:vAlign w:val="center"/>
          </w:tcPr>
          <w:p w:rsidR="003B34B4" w:rsidRPr="00750E73" w:rsidRDefault="003B34B4" w:rsidP="00750E73">
            <w:pPr>
              <w:rPr>
                <w:b/>
                <w:bCs/>
                <w:lang w:eastAsia="en-US"/>
              </w:rPr>
            </w:pPr>
            <w:r w:rsidRPr="00750E73">
              <w:rPr>
                <w:b/>
                <w:lang w:eastAsia="en-US"/>
              </w:rPr>
              <w:t>Содержание учебного материала</w:t>
            </w:r>
          </w:p>
        </w:tc>
        <w:tc>
          <w:tcPr>
            <w:tcW w:w="320" w:type="pct"/>
            <w:vAlign w:val="center"/>
          </w:tcPr>
          <w:p w:rsidR="003B34B4" w:rsidRPr="00750E73" w:rsidRDefault="00D51463" w:rsidP="00750E73">
            <w:pPr>
              <w:ind w:hanging="72"/>
              <w:jc w:val="center"/>
              <w:rPr>
                <w:b/>
                <w:iCs/>
                <w:lang w:eastAsia="en-US"/>
              </w:rPr>
            </w:pPr>
            <w:r w:rsidRPr="00750E73">
              <w:rPr>
                <w:b/>
                <w:iCs/>
                <w:lang w:eastAsia="en-US"/>
              </w:rPr>
              <w:t>6</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3B34B4"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3336" w:type="pct"/>
            <w:gridSpan w:val="2"/>
            <w:vAlign w:val="center"/>
          </w:tcPr>
          <w:p w:rsidR="003B34B4" w:rsidRPr="00750E73" w:rsidRDefault="00D51463" w:rsidP="00750E73">
            <w:pPr>
              <w:jc w:val="both"/>
              <w:rPr>
                <w:bCs/>
                <w:lang w:eastAsia="en-US"/>
              </w:rPr>
            </w:pPr>
            <w:r w:rsidRPr="00750E73">
              <w:rPr>
                <w:lang w:eastAsia="en-US"/>
              </w:rPr>
              <w:t>1.</w:t>
            </w:r>
            <w:r w:rsidR="003B34B4" w:rsidRPr="00750E73">
              <w:rPr>
                <w:lang w:eastAsia="en-US"/>
              </w:rPr>
              <w:t>Основные термины и определения. Триада приоритетных составляющих метрологии. Задачи метрологии. Нормативно-правовая основа метрологического обеспечения точности.</w:t>
            </w:r>
          </w:p>
        </w:tc>
        <w:tc>
          <w:tcPr>
            <w:tcW w:w="320" w:type="pct"/>
            <w:vAlign w:val="center"/>
          </w:tcPr>
          <w:p w:rsidR="003B34B4" w:rsidRPr="00750E73" w:rsidRDefault="00D51463" w:rsidP="00750E73">
            <w:pPr>
              <w:ind w:right="105"/>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3336" w:type="pct"/>
            <w:gridSpan w:val="2"/>
            <w:vAlign w:val="center"/>
          </w:tcPr>
          <w:p w:rsidR="003B34B4" w:rsidRPr="00750E73" w:rsidRDefault="00D51463" w:rsidP="00750E73">
            <w:pPr>
              <w:widowControl/>
              <w:autoSpaceDE/>
              <w:jc w:val="both"/>
              <w:rPr>
                <w:bCs/>
                <w:lang w:eastAsia="en-US"/>
              </w:rPr>
            </w:pPr>
            <w:r w:rsidRPr="00750E73">
              <w:rPr>
                <w:lang w:eastAsia="en-US"/>
              </w:rPr>
              <w:t>2.</w:t>
            </w:r>
            <w:r w:rsidR="003B34B4" w:rsidRPr="00750E73">
              <w:rPr>
                <w:lang w:eastAsia="en-US"/>
              </w:rPr>
              <w:t>Измерения. Физические и нефизические величины. Основное уравнение измерений.  Составляющие элементы измерений.</w:t>
            </w:r>
          </w:p>
        </w:tc>
        <w:tc>
          <w:tcPr>
            <w:tcW w:w="320" w:type="pct"/>
            <w:vAlign w:val="center"/>
          </w:tcPr>
          <w:p w:rsidR="003B34B4" w:rsidRPr="00750E73" w:rsidRDefault="00D51463" w:rsidP="00750E73">
            <w:pPr>
              <w:ind w:right="105"/>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b/>
                <w:bCs/>
                <w:lang w:eastAsia="en-US"/>
              </w:rPr>
            </w:pPr>
          </w:p>
        </w:tc>
        <w:tc>
          <w:tcPr>
            <w:tcW w:w="3336" w:type="pct"/>
            <w:gridSpan w:val="2"/>
            <w:vAlign w:val="center"/>
          </w:tcPr>
          <w:p w:rsidR="003B34B4" w:rsidRPr="00750E73" w:rsidRDefault="00D51463" w:rsidP="00750E73">
            <w:pPr>
              <w:widowControl/>
              <w:autoSpaceDE/>
              <w:rPr>
                <w:lang w:eastAsia="en-US"/>
              </w:rPr>
            </w:pPr>
            <w:r w:rsidRPr="00750E73">
              <w:rPr>
                <w:lang w:eastAsia="en-US"/>
              </w:rPr>
              <w:t>3.</w:t>
            </w:r>
            <w:r w:rsidR="003B34B4" w:rsidRPr="00750E73">
              <w:rPr>
                <w:lang w:eastAsia="en-US"/>
              </w:rPr>
              <w:t>Классификация измерений. Виды средств измерений. Эталоны</w:t>
            </w:r>
          </w:p>
        </w:tc>
        <w:tc>
          <w:tcPr>
            <w:tcW w:w="320" w:type="pct"/>
            <w:vAlign w:val="center"/>
          </w:tcPr>
          <w:p w:rsidR="003B34B4" w:rsidRPr="00750E73" w:rsidRDefault="00D51463" w:rsidP="00750E73">
            <w:pPr>
              <w:ind w:right="105"/>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b/>
                <w:bCs/>
                <w:iCs/>
                <w:lang w:eastAsia="en-US"/>
              </w:rPr>
            </w:pPr>
          </w:p>
        </w:tc>
        <w:tc>
          <w:tcPr>
            <w:tcW w:w="3336" w:type="pct"/>
            <w:gridSpan w:val="2"/>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rPr>
                <w:bCs/>
                <w:lang w:eastAsia="en-US"/>
              </w:rPr>
            </w:pPr>
            <w:r w:rsidRPr="00750E73">
              <w:rPr>
                <w:bCs/>
                <w:lang w:eastAsia="en-US"/>
              </w:rPr>
              <w:t>Типы шкал измерений.</w:t>
            </w:r>
          </w:p>
        </w:tc>
        <w:tc>
          <w:tcPr>
            <w:tcW w:w="320" w:type="pct"/>
            <w:vAlign w:val="center"/>
          </w:tcPr>
          <w:p w:rsidR="003B34B4" w:rsidRPr="00750E73" w:rsidRDefault="00D51463" w:rsidP="00750E73">
            <w:pPr>
              <w:ind w:right="105"/>
              <w:jc w:val="center"/>
              <w:rPr>
                <w:iCs/>
                <w:lang w:eastAsia="en-US"/>
              </w:rPr>
            </w:pPr>
            <w:r w:rsidRPr="00750E73">
              <w:rPr>
                <w:iCs/>
                <w:lang w:eastAsia="en-US"/>
              </w:rPr>
              <w:t>-</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restart"/>
            <w:vAlign w:val="center"/>
          </w:tcPr>
          <w:p w:rsidR="00127098" w:rsidRPr="00750E73" w:rsidRDefault="00D51463" w:rsidP="00750E73">
            <w:pPr>
              <w:jc w:val="center"/>
              <w:rPr>
                <w:b/>
                <w:bCs/>
                <w:iCs/>
                <w:lang w:eastAsia="en-US"/>
              </w:rPr>
            </w:pPr>
            <w:r w:rsidRPr="00750E73">
              <w:rPr>
                <w:b/>
                <w:bCs/>
                <w:iCs/>
                <w:lang w:eastAsia="en-US"/>
              </w:rPr>
              <w:t>Тема 1.2</w:t>
            </w:r>
          </w:p>
          <w:p w:rsidR="00D51463" w:rsidRPr="00750E73" w:rsidRDefault="00D51463" w:rsidP="00750E73">
            <w:pPr>
              <w:jc w:val="center"/>
              <w:rPr>
                <w:b/>
                <w:bCs/>
                <w:iCs/>
                <w:lang w:eastAsia="en-US"/>
              </w:rPr>
            </w:pPr>
            <w:r w:rsidRPr="00750E73">
              <w:rPr>
                <w:b/>
                <w:lang w:eastAsia="en-US"/>
              </w:rPr>
              <w:t>Физические величины как объект измерений</w:t>
            </w:r>
          </w:p>
        </w:tc>
        <w:tc>
          <w:tcPr>
            <w:tcW w:w="3336" w:type="pct"/>
            <w:gridSpan w:val="2"/>
            <w:vAlign w:val="center"/>
          </w:tcPr>
          <w:p w:rsidR="00D51463" w:rsidRPr="00750E73" w:rsidRDefault="00D51463" w:rsidP="00750E73">
            <w:pPr>
              <w:rPr>
                <w:b/>
                <w:bCs/>
                <w:lang w:eastAsia="en-US"/>
              </w:rPr>
            </w:pPr>
            <w:r w:rsidRPr="00750E73">
              <w:rPr>
                <w:b/>
                <w:bCs/>
                <w:lang w:eastAsia="en-US"/>
              </w:rPr>
              <w:t>Содержание учебного материала</w:t>
            </w:r>
          </w:p>
        </w:tc>
        <w:tc>
          <w:tcPr>
            <w:tcW w:w="320" w:type="pct"/>
            <w:vMerge w:val="restart"/>
            <w:vAlign w:val="center"/>
          </w:tcPr>
          <w:p w:rsidR="00D51463" w:rsidRPr="00750E73" w:rsidRDefault="00D51463" w:rsidP="00750E73">
            <w:pPr>
              <w:ind w:hanging="72"/>
              <w:jc w:val="center"/>
              <w:rPr>
                <w:iCs/>
                <w:lang w:eastAsia="en-US"/>
              </w:rPr>
            </w:pPr>
            <w:r w:rsidRPr="00750E73">
              <w:rPr>
                <w:b/>
                <w:iCs/>
                <w:lang w:eastAsia="en-US"/>
              </w:rPr>
              <w:t>2</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D51463"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D51463" w:rsidRPr="00750E73" w:rsidRDefault="00D51463" w:rsidP="00750E73">
            <w:pPr>
              <w:jc w:val="center"/>
              <w:rPr>
                <w:b/>
                <w:bCs/>
                <w:iCs/>
                <w:lang w:eastAsia="en-US"/>
              </w:rPr>
            </w:pPr>
          </w:p>
        </w:tc>
        <w:tc>
          <w:tcPr>
            <w:tcW w:w="3336" w:type="pct"/>
            <w:gridSpan w:val="2"/>
            <w:vAlign w:val="center"/>
          </w:tcPr>
          <w:p w:rsidR="00D51463" w:rsidRPr="00750E73" w:rsidRDefault="00D51463" w:rsidP="00750E73">
            <w:pPr>
              <w:rPr>
                <w:bCs/>
                <w:lang w:eastAsia="en-US"/>
              </w:rPr>
            </w:pPr>
            <w:r w:rsidRPr="00750E73">
              <w:rPr>
                <w:bCs/>
              </w:rPr>
              <w:t>1.Единицы физических величин. Международная система единиц физических величин СИ. Основные,  производные, внесистемные единицы измерений.</w:t>
            </w:r>
          </w:p>
        </w:tc>
        <w:tc>
          <w:tcPr>
            <w:tcW w:w="320" w:type="pct"/>
            <w:vMerge/>
            <w:vAlign w:val="center"/>
          </w:tcPr>
          <w:p w:rsidR="00D51463" w:rsidRPr="00750E73" w:rsidRDefault="00D51463" w:rsidP="00750E73">
            <w:pPr>
              <w:ind w:hanging="72"/>
              <w:jc w:val="center"/>
              <w:rPr>
                <w:b/>
                <w:iCs/>
                <w:lang w:eastAsia="en-US"/>
              </w:rPr>
            </w:pPr>
          </w:p>
        </w:tc>
        <w:tc>
          <w:tcPr>
            <w:tcW w:w="596" w:type="pct"/>
            <w:vMerge/>
            <w:vAlign w:val="center"/>
          </w:tcPr>
          <w:p w:rsidR="00D51463" w:rsidRPr="00750E73" w:rsidRDefault="00D51463" w:rsidP="00750E73">
            <w:pPr>
              <w:jc w:val="center"/>
              <w:rPr>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bCs/>
                <w:iCs/>
                <w:lang w:eastAsia="en-US"/>
              </w:rPr>
            </w:pPr>
          </w:p>
        </w:tc>
        <w:tc>
          <w:tcPr>
            <w:tcW w:w="3336" w:type="pct"/>
            <w:gridSpan w:val="2"/>
            <w:vAlign w:val="center"/>
          </w:tcPr>
          <w:p w:rsidR="003B34B4" w:rsidRPr="00750E73" w:rsidRDefault="003B34B4" w:rsidP="00750E73">
            <w:pPr>
              <w:jc w:val="both"/>
              <w:rPr>
                <w:b/>
                <w:bCs/>
                <w:iCs/>
                <w:lang w:eastAsia="en-US"/>
              </w:rPr>
            </w:pPr>
            <w:r w:rsidRPr="00750E73">
              <w:rPr>
                <w:b/>
                <w:bCs/>
                <w:iCs/>
                <w:lang w:eastAsia="en-US"/>
              </w:rPr>
              <w:t>Тематика практических занятий и лабораторных работ</w:t>
            </w:r>
          </w:p>
          <w:p w:rsidR="003B34B4" w:rsidRPr="00750E73" w:rsidRDefault="003B34B4" w:rsidP="00750E73">
            <w:pPr>
              <w:keepNext/>
              <w:keepLines/>
              <w:shd w:val="clear" w:color="auto" w:fill="FFFFFF"/>
              <w:jc w:val="both"/>
              <w:textAlignment w:val="baseline"/>
              <w:outlineLvl w:val="0"/>
              <w:rPr>
                <w:bCs/>
              </w:rPr>
            </w:pPr>
            <w:r w:rsidRPr="00750E73">
              <w:rPr>
                <w:bCs/>
              </w:rPr>
              <w:t>Изучение положений ГОСТ 8.417—2002 «Государственная система обеспечения единства измерений (ГСИ). Единицы величин».</w:t>
            </w:r>
          </w:p>
        </w:tc>
        <w:tc>
          <w:tcPr>
            <w:tcW w:w="320" w:type="pct"/>
            <w:vAlign w:val="center"/>
          </w:tcPr>
          <w:p w:rsidR="003B34B4" w:rsidRPr="00750E73" w:rsidRDefault="00D51463" w:rsidP="00750E73">
            <w:pPr>
              <w:ind w:hanging="72"/>
              <w:jc w:val="center"/>
              <w:rPr>
                <w:b/>
                <w:iCs/>
                <w:lang w:eastAsia="en-US"/>
              </w:rPr>
            </w:pPr>
            <w:r w:rsidRPr="00750E73">
              <w:rPr>
                <w:b/>
                <w:iCs/>
                <w:lang w:eastAsia="en-US"/>
              </w:rPr>
              <w:t>4</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restart"/>
            <w:vAlign w:val="center"/>
          </w:tcPr>
          <w:p w:rsidR="00127098" w:rsidRPr="00750E73" w:rsidRDefault="00D51463" w:rsidP="00750E73">
            <w:pPr>
              <w:jc w:val="center"/>
              <w:rPr>
                <w:b/>
                <w:bCs/>
                <w:iCs/>
                <w:lang w:eastAsia="en-US"/>
              </w:rPr>
            </w:pPr>
            <w:r w:rsidRPr="00750E73">
              <w:rPr>
                <w:b/>
                <w:bCs/>
                <w:iCs/>
                <w:lang w:eastAsia="en-US"/>
              </w:rPr>
              <w:t>Тема 1.3</w:t>
            </w:r>
          </w:p>
          <w:p w:rsidR="00D51463" w:rsidRPr="00750E73" w:rsidRDefault="00D51463" w:rsidP="00750E73">
            <w:pPr>
              <w:jc w:val="center"/>
              <w:rPr>
                <w:bCs/>
                <w:iCs/>
                <w:lang w:eastAsia="en-US"/>
              </w:rPr>
            </w:pPr>
            <w:r w:rsidRPr="00750E73">
              <w:rPr>
                <w:b/>
                <w:bCs/>
                <w:iCs/>
                <w:lang w:eastAsia="en-US"/>
              </w:rPr>
              <w:t>Погрешности измерений и их классификация</w:t>
            </w:r>
          </w:p>
        </w:tc>
        <w:tc>
          <w:tcPr>
            <w:tcW w:w="3336" w:type="pct"/>
            <w:gridSpan w:val="2"/>
            <w:vAlign w:val="center"/>
          </w:tcPr>
          <w:p w:rsidR="00D51463" w:rsidRPr="00750E73" w:rsidRDefault="00D51463" w:rsidP="00750E73">
            <w:pPr>
              <w:jc w:val="both"/>
              <w:rPr>
                <w:b/>
                <w:bCs/>
                <w:iCs/>
                <w:lang w:eastAsia="en-US"/>
              </w:rPr>
            </w:pPr>
            <w:r w:rsidRPr="00750E73">
              <w:rPr>
                <w:b/>
                <w:bCs/>
                <w:lang w:eastAsia="en-US"/>
              </w:rPr>
              <w:t>Содержание учебного материала</w:t>
            </w:r>
          </w:p>
        </w:tc>
        <w:tc>
          <w:tcPr>
            <w:tcW w:w="320" w:type="pct"/>
            <w:vAlign w:val="center"/>
          </w:tcPr>
          <w:p w:rsidR="00D51463" w:rsidRPr="00750E73" w:rsidRDefault="00D51463" w:rsidP="00750E73">
            <w:pPr>
              <w:ind w:hanging="72"/>
              <w:jc w:val="center"/>
              <w:rPr>
                <w:b/>
                <w:iCs/>
                <w:lang w:eastAsia="en-US"/>
              </w:rPr>
            </w:pPr>
            <w:r w:rsidRPr="00750E73">
              <w:rPr>
                <w:b/>
                <w:iCs/>
                <w:lang w:eastAsia="en-US"/>
              </w:rPr>
              <w:t>4</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D51463"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D51463" w:rsidRPr="00750E73" w:rsidRDefault="00D51463" w:rsidP="00750E73">
            <w:pPr>
              <w:rPr>
                <w:b/>
                <w:bCs/>
                <w:iCs/>
                <w:lang w:eastAsia="en-US"/>
              </w:rPr>
            </w:pPr>
          </w:p>
        </w:tc>
        <w:tc>
          <w:tcPr>
            <w:tcW w:w="3336" w:type="pct"/>
            <w:gridSpan w:val="2"/>
            <w:vAlign w:val="center"/>
          </w:tcPr>
          <w:p w:rsidR="00D51463" w:rsidRPr="00750E73" w:rsidRDefault="00D51463" w:rsidP="00750E73">
            <w:pPr>
              <w:jc w:val="both"/>
              <w:rPr>
                <w:bCs/>
                <w:lang w:eastAsia="en-US"/>
              </w:rPr>
            </w:pPr>
            <w:r w:rsidRPr="00750E73">
              <w:rPr>
                <w:bCs/>
              </w:rPr>
              <w:t>Понятие погрешности. Классификация по форме выражения, характеру проявления в зависимости от  источника возникновения, по условиям проведения измерений.</w:t>
            </w:r>
          </w:p>
        </w:tc>
        <w:tc>
          <w:tcPr>
            <w:tcW w:w="320" w:type="pct"/>
            <w:vAlign w:val="center"/>
          </w:tcPr>
          <w:p w:rsidR="00D51463" w:rsidRPr="00750E73" w:rsidRDefault="00D51463" w:rsidP="00750E73">
            <w:pPr>
              <w:ind w:hanging="72"/>
              <w:jc w:val="center"/>
              <w:rPr>
                <w:iCs/>
                <w:lang w:eastAsia="en-US"/>
              </w:rPr>
            </w:pPr>
            <w:r w:rsidRPr="00750E73">
              <w:rPr>
                <w:iCs/>
                <w:lang w:eastAsia="en-US"/>
              </w:rPr>
              <w:t>4</w:t>
            </w:r>
          </w:p>
        </w:tc>
        <w:tc>
          <w:tcPr>
            <w:tcW w:w="596" w:type="pct"/>
            <w:vMerge/>
            <w:vAlign w:val="center"/>
          </w:tcPr>
          <w:p w:rsidR="00D51463" w:rsidRPr="00750E73" w:rsidRDefault="00D51463" w:rsidP="00750E73">
            <w:pPr>
              <w:jc w:val="center"/>
              <w:rPr>
                <w:b/>
                <w:bCs/>
                <w:iCs/>
                <w:lang w:eastAsia="en-US"/>
              </w:rPr>
            </w:pPr>
          </w:p>
        </w:tc>
      </w:tr>
      <w:tr w:rsidR="00750E73" w:rsidRPr="00750E73" w:rsidTr="00750E73">
        <w:trPr>
          <w:trHeight w:val="20"/>
        </w:trPr>
        <w:tc>
          <w:tcPr>
            <w:tcW w:w="747" w:type="pct"/>
            <w:vMerge/>
            <w:vAlign w:val="center"/>
          </w:tcPr>
          <w:p w:rsidR="00D51463" w:rsidRPr="00750E73" w:rsidRDefault="00D51463" w:rsidP="00750E73">
            <w:pPr>
              <w:rPr>
                <w:bCs/>
                <w:iCs/>
                <w:lang w:eastAsia="en-US"/>
              </w:rPr>
            </w:pPr>
          </w:p>
        </w:tc>
        <w:tc>
          <w:tcPr>
            <w:tcW w:w="3336" w:type="pct"/>
            <w:gridSpan w:val="2"/>
            <w:vAlign w:val="center"/>
          </w:tcPr>
          <w:p w:rsidR="00D51463" w:rsidRPr="00750E73" w:rsidRDefault="00D51463" w:rsidP="00750E73">
            <w:pPr>
              <w:rPr>
                <w:b/>
                <w:bCs/>
                <w:iCs/>
                <w:lang w:eastAsia="en-US"/>
              </w:rPr>
            </w:pPr>
            <w:r w:rsidRPr="00750E73">
              <w:rPr>
                <w:b/>
                <w:bCs/>
                <w:iCs/>
                <w:lang w:eastAsia="en-US"/>
              </w:rPr>
              <w:t>Тематика практических занятий и лабораторных работ</w:t>
            </w:r>
          </w:p>
          <w:p w:rsidR="00D51463" w:rsidRPr="00750E73" w:rsidRDefault="00D51463" w:rsidP="00750E73">
            <w:pPr>
              <w:rPr>
                <w:bCs/>
                <w:lang w:eastAsia="en-US"/>
              </w:rPr>
            </w:pPr>
            <w:r w:rsidRPr="00750E73">
              <w:rPr>
                <w:bCs/>
              </w:rPr>
              <w:t>Оценка точности измерений</w:t>
            </w:r>
          </w:p>
        </w:tc>
        <w:tc>
          <w:tcPr>
            <w:tcW w:w="320" w:type="pct"/>
            <w:vAlign w:val="center"/>
          </w:tcPr>
          <w:p w:rsidR="00D51463" w:rsidRPr="00750E73" w:rsidRDefault="00D51463" w:rsidP="00750E73">
            <w:pPr>
              <w:ind w:hanging="72"/>
              <w:jc w:val="center"/>
              <w:rPr>
                <w:b/>
                <w:iCs/>
                <w:lang w:eastAsia="en-US"/>
              </w:rPr>
            </w:pPr>
            <w:r w:rsidRPr="00750E73">
              <w:rPr>
                <w:b/>
                <w:iCs/>
                <w:lang w:eastAsia="en-US"/>
              </w:rPr>
              <w:t>4</w:t>
            </w:r>
          </w:p>
        </w:tc>
        <w:tc>
          <w:tcPr>
            <w:tcW w:w="596" w:type="pct"/>
            <w:vMerge/>
            <w:vAlign w:val="center"/>
          </w:tcPr>
          <w:p w:rsidR="00D51463" w:rsidRPr="00750E73" w:rsidRDefault="00D51463" w:rsidP="00750E73">
            <w:pPr>
              <w:jc w:val="center"/>
              <w:rPr>
                <w:b/>
                <w:bCs/>
                <w:iCs/>
                <w:lang w:eastAsia="en-US"/>
              </w:rPr>
            </w:pPr>
          </w:p>
        </w:tc>
      </w:tr>
      <w:tr w:rsidR="00750E73" w:rsidRPr="00750E73" w:rsidTr="00750E73">
        <w:trPr>
          <w:trHeight w:val="20"/>
        </w:trPr>
        <w:tc>
          <w:tcPr>
            <w:tcW w:w="747" w:type="pct"/>
            <w:vMerge/>
            <w:vAlign w:val="center"/>
          </w:tcPr>
          <w:p w:rsidR="00D51463" w:rsidRPr="00750E73" w:rsidRDefault="00D51463" w:rsidP="00750E73">
            <w:pPr>
              <w:rPr>
                <w:bCs/>
                <w:iCs/>
                <w:lang w:eastAsia="en-US"/>
              </w:rPr>
            </w:pPr>
          </w:p>
        </w:tc>
        <w:tc>
          <w:tcPr>
            <w:tcW w:w="3336" w:type="pct"/>
            <w:gridSpan w:val="2"/>
            <w:vAlign w:val="center"/>
          </w:tcPr>
          <w:p w:rsidR="00D51463" w:rsidRPr="00750E73" w:rsidRDefault="00D51463" w:rsidP="00750E73">
            <w:pPr>
              <w:rPr>
                <w:b/>
                <w:bCs/>
                <w:lang w:eastAsia="en-US"/>
              </w:rPr>
            </w:pPr>
            <w:r w:rsidRPr="00750E73">
              <w:rPr>
                <w:b/>
                <w:bCs/>
                <w:lang w:eastAsia="en-US"/>
              </w:rPr>
              <w:t>Самостоятельная работа обучающихся</w:t>
            </w:r>
          </w:p>
          <w:p w:rsidR="00D51463" w:rsidRPr="00750E73" w:rsidRDefault="00D51463" w:rsidP="00750E73">
            <w:pPr>
              <w:tabs>
                <w:tab w:val="left" w:pos="993"/>
              </w:tabs>
              <w:outlineLvl w:val="3"/>
              <w:rPr>
                <w:b/>
                <w:lang w:eastAsia="en-US"/>
              </w:rPr>
            </w:pPr>
            <w:r w:rsidRPr="00750E73">
              <w:rPr>
                <w:bCs/>
              </w:rPr>
              <w:t>Правовые основы обеспечения единства измерений. ФЗ РФ «Об обеспечении единства измерений».</w:t>
            </w:r>
          </w:p>
        </w:tc>
        <w:tc>
          <w:tcPr>
            <w:tcW w:w="320" w:type="pct"/>
            <w:vAlign w:val="center"/>
          </w:tcPr>
          <w:p w:rsidR="00D51463" w:rsidRPr="00750E73" w:rsidRDefault="00D51463" w:rsidP="00750E73">
            <w:pPr>
              <w:ind w:hanging="72"/>
              <w:jc w:val="center"/>
              <w:rPr>
                <w:iCs/>
                <w:lang w:eastAsia="en-US"/>
              </w:rPr>
            </w:pPr>
            <w:r w:rsidRPr="00750E73">
              <w:rPr>
                <w:iCs/>
                <w:lang w:eastAsia="en-US"/>
              </w:rPr>
              <w:t>-</w:t>
            </w:r>
          </w:p>
        </w:tc>
        <w:tc>
          <w:tcPr>
            <w:tcW w:w="596" w:type="pct"/>
            <w:vMerge/>
            <w:vAlign w:val="center"/>
          </w:tcPr>
          <w:p w:rsidR="00D51463" w:rsidRPr="00750E73" w:rsidRDefault="00D51463" w:rsidP="00750E73">
            <w:pPr>
              <w:jc w:val="center"/>
              <w:rPr>
                <w:b/>
                <w:bCs/>
                <w:iCs/>
                <w:lang w:eastAsia="en-US"/>
              </w:rPr>
            </w:pPr>
          </w:p>
        </w:tc>
      </w:tr>
      <w:tr w:rsidR="003B34B4" w:rsidRPr="00750E73" w:rsidTr="00750E73">
        <w:trPr>
          <w:trHeight w:val="20"/>
        </w:trPr>
        <w:tc>
          <w:tcPr>
            <w:tcW w:w="5000" w:type="pct"/>
            <w:gridSpan w:val="5"/>
            <w:vAlign w:val="center"/>
          </w:tcPr>
          <w:p w:rsidR="003B34B4" w:rsidRPr="00750E73" w:rsidRDefault="003B34B4" w:rsidP="00750E73">
            <w:pPr>
              <w:ind w:hanging="72"/>
              <w:rPr>
                <w:b/>
                <w:bCs/>
                <w:iCs/>
                <w:lang w:eastAsia="en-US"/>
              </w:rPr>
            </w:pPr>
            <w:r w:rsidRPr="00750E73">
              <w:rPr>
                <w:b/>
                <w:bCs/>
                <w:iCs/>
                <w:lang w:eastAsia="en-US"/>
              </w:rPr>
              <w:t>Раздел 2  Техническое регулирование</w:t>
            </w:r>
          </w:p>
        </w:tc>
      </w:tr>
      <w:tr w:rsidR="00750E73" w:rsidRPr="00750E73" w:rsidTr="00750E73">
        <w:trPr>
          <w:trHeight w:val="20"/>
        </w:trPr>
        <w:tc>
          <w:tcPr>
            <w:tcW w:w="747" w:type="pct"/>
            <w:vMerge w:val="restart"/>
            <w:vAlign w:val="center"/>
          </w:tcPr>
          <w:p w:rsidR="00127098" w:rsidRPr="00750E73" w:rsidRDefault="003B34B4" w:rsidP="00750E73">
            <w:pPr>
              <w:jc w:val="center"/>
              <w:rPr>
                <w:b/>
                <w:bCs/>
              </w:rPr>
            </w:pPr>
            <w:r w:rsidRPr="00750E73">
              <w:rPr>
                <w:b/>
                <w:bCs/>
              </w:rPr>
              <w:t xml:space="preserve">Тема 2.1 </w:t>
            </w:r>
          </w:p>
          <w:p w:rsidR="003B34B4" w:rsidRPr="00750E73" w:rsidRDefault="003B34B4" w:rsidP="00750E73">
            <w:pPr>
              <w:jc w:val="center"/>
              <w:rPr>
                <w:bCs/>
                <w:iCs/>
                <w:lang w:eastAsia="en-US"/>
              </w:rPr>
            </w:pPr>
            <w:r w:rsidRPr="00750E73">
              <w:rPr>
                <w:b/>
                <w:bCs/>
              </w:rPr>
              <w:t>Техническое регулирование. Содержание и применение технических регламентов</w:t>
            </w:r>
          </w:p>
        </w:tc>
        <w:tc>
          <w:tcPr>
            <w:tcW w:w="3336" w:type="pct"/>
            <w:gridSpan w:val="2"/>
            <w:vAlign w:val="center"/>
          </w:tcPr>
          <w:p w:rsidR="003B34B4" w:rsidRPr="00750E73" w:rsidRDefault="003B34B4" w:rsidP="00750E73">
            <w:pPr>
              <w:rPr>
                <w:b/>
                <w:bCs/>
                <w:lang w:eastAsia="en-US"/>
              </w:rPr>
            </w:pPr>
            <w:r w:rsidRPr="00750E73">
              <w:rPr>
                <w:b/>
                <w:lang w:eastAsia="en-US"/>
              </w:rPr>
              <w:t>Содержание учебного материала</w:t>
            </w:r>
          </w:p>
        </w:tc>
        <w:tc>
          <w:tcPr>
            <w:tcW w:w="320" w:type="pct"/>
            <w:vAlign w:val="center"/>
          </w:tcPr>
          <w:p w:rsidR="003B34B4" w:rsidRPr="00750E73" w:rsidRDefault="00D51463" w:rsidP="00750E73">
            <w:pPr>
              <w:ind w:hanging="72"/>
              <w:jc w:val="center"/>
              <w:rPr>
                <w:b/>
                <w:iCs/>
                <w:lang w:eastAsia="en-US"/>
              </w:rPr>
            </w:pPr>
            <w:r w:rsidRPr="00750E73">
              <w:rPr>
                <w:b/>
                <w:iCs/>
                <w:lang w:eastAsia="en-US"/>
              </w:rPr>
              <w:t>4</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3B34B4"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rPr>
                <w:b/>
                <w:bCs/>
              </w:rPr>
            </w:pPr>
          </w:p>
        </w:tc>
        <w:tc>
          <w:tcPr>
            <w:tcW w:w="3336" w:type="pct"/>
            <w:gridSpan w:val="2"/>
            <w:vAlign w:val="center"/>
          </w:tcPr>
          <w:p w:rsidR="003B34B4" w:rsidRPr="00750E73" w:rsidRDefault="00D51463" w:rsidP="00750E73">
            <w:pPr>
              <w:jc w:val="both"/>
              <w:rPr>
                <w:bCs/>
                <w:lang w:eastAsia="en-US"/>
              </w:rPr>
            </w:pPr>
            <w:r w:rsidRPr="00750E73">
              <w:rPr>
                <w:bCs/>
              </w:rPr>
              <w:t>1.</w:t>
            </w:r>
            <w:r w:rsidR="003B34B4" w:rsidRPr="00750E73">
              <w:rPr>
                <w:bCs/>
              </w:rPr>
              <w:t xml:space="preserve">Сущность технического регулирования. Технические регламенты. Цели принятия технических регламентов. Содержание и применение технических регламентов. </w:t>
            </w:r>
          </w:p>
        </w:tc>
        <w:tc>
          <w:tcPr>
            <w:tcW w:w="320" w:type="pct"/>
            <w:vAlign w:val="center"/>
          </w:tcPr>
          <w:p w:rsidR="003B34B4" w:rsidRPr="00750E73" w:rsidRDefault="003B34B4" w:rsidP="00750E73">
            <w:pPr>
              <w:ind w:hanging="72"/>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iCs/>
                <w:lang w:eastAsia="en-US"/>
              </w:rPr>
            </w:pPr>
          </w:p>
        </w:tc>
      </w:tr>
      <w:tr w:rsidR="00750E73" w:rsidRPr="00750E73" w:rsidTr="00750E73">
        <w:trPr>
          <w:trHeight w:val="20"/>
        </w:trPr>
        <w:tc>
          <w:tcPr>
            <w:tcW w:w="747" w:type="pct"/>
            <w:vMerge/>
            <w:vAlign w:val="center"/>
          </w:tcPr>
          <w:p w:rsidR="00D51463" w:rsidRPr="00750E73" w:rsidRDefault="00D51463" w:rsidP="00750E73">
            <w:pPr>
              <w:rPr>
                <w:b/>
                <w:bCs/>
              </w:rPr>
            </w:pPr>
          </w:p>
        </w:tc>
        <w:tc>
          <w:tcPr>
            <w:tcW w:w="3336" w:type="pct"/>
            <w:gridSpan w:val="2"/>
            <w:vAlign w:val="center"/>
          </w:tcPr>
          <w:p w:rsidR="00D51463" w:rsidRPr="00750E73" w:rsidRDefault="00D51463" w:rsidP="00750E73">
            <w:pPr>
              <w:jc w:val="both"/>
              <w:rPr>
                <w:bCs/>
              </w:rPr>
            </w:pPr>
            <w:r w:rsidRPr="00750E73">
              <w:rPr>
                <w:bCs/>
              </w:rPr>
              <w:t>2.Порядок разработки, принятие, изменение и отмена технического регламента. Особый порядок разработки и принятия технических регламентов. Государственный контроль и надзор за соблюдением требований  технических ре</w:t>
            </w:r>
            <w:r w:rsidRPr="00750E73">
              <w:rPr>
                <w:bCs/>
              </w:rPr>
              <w:lastRenderedPageBreak/>
              <w:t>гламентов.</w:t>
            </w:r>
          </w:p>
        </w:tc>
        <w:tc>
          <w:tcPr>
            <w:tcW w:w="320" w:type="pct"/>
            <w:vAlign w:val="center"/>
          </w:tcPr>
          <w:p w:rsidR="00D51463" w:rsidRPr="00750E73" w:rsidRDefault="00D51463" w:rsidP="00750E73">
            <w:pPr>
              <w:ind w:hanging="72"/>
              <w:jc w:val="center"/>
              <w:rPr>
                <w:iCs/>
                <w:lang w:eastAsia="en-US"/>
              </w:rPr>
            </w:pPr>
            <w:r w:rsidRPr="00750E73">
              <w:rPr>
                <w:iCs/>
                <w:lang w:eastAsia="en-US"/>
              </w:rPr>
              <w:lastRenderedPageBreak/>
              <w:t>2</w:t>
            </w:r>
          </w:p>
        </w:tc>
        <w:tc>
          <w:tcPr>
            <w:tcW w:w="596" w:type="pct"/>
            <w:vMerge/>
            <w:vAlign w:val="center"/>
          </w:tcPr>
          <w:p w:rsidR="00D51463" w:rsidRPr="00750E73" w:rsidRDefault="00D51463" w:rsidP="00750E73">
            <w:pPr>
              <w:jc w:val="center"/>
              <w:rPr>
                <w:iCs/>
                <w:lang w:eastAsia="en-US"/>
              </w:rPr>
            </w:pPr>
          </w:p>
        </w:tc>
      </w:tr>
      <w:tr w:rsidR="00750E73" w:rsidRPr="00750E73" w:rsidTr="00750E73">
        <w:trPr>
          <w:trHeight w:val="20"/>
        </w:trPr>
        <w:tc>
          <w:tcPr>
            <w:tcW w:w="747" w:type="pct"/>
            <w:vMerge/>
            <w:vAlign w:val="center"/>
          </w:tcPr>
          <w:p w:rsidR="003B34B4" w:rsidRPr="00750E73" w:rsidRDefault="003B34B4" w:rsidP="00750E73">
            <w:pPr>
              <w:rPr>
                <w:bCs/>
                <w:iCs/>
                <w:lang w:eastAsia="en-US"/>
              </w:rPr>
            </w:pPr>
          </w:p>
        </w:tc>
        <w:tc>
          <w:tcPr>
            <w:tcW w:w="3336" w:type="pct"/>
            <w:gridSpan w:val="2"/>
            <w:vAlign w:val="center"/>
          </w:tcPr>
          <w:p w:rsidR="003B34B4" w:rsidRPr="00750E73" w:rsidRDefault="003B34B4" w:rsidP="00750E73">
            <w:pPr>
              <w:rPr>
                <w:bCs/>
                <w:color w:val="000000"/>
                <w:lang w:eastAsia="en-US"/>
              </w:rPr>
            </w:pPr>
            <w:r w:rsidRPr="00750E73">
              <w:rPr>
                <w:b/>
                <w:bCs/>
                <w:iCs/>
                <w:lang w:eastAsia="en-US"/>
              </w:rPr>
              <w:t>Тематика практических занятий и лабораторных работ</w:t>
            </w:r>
          </w:p>
          <w:p w:rsidR="003B34B4" w:rsidRPr="00750E73" w:rsidRDefault="003B34B4" w:rsidP="00750E73">
            <w:pPr>
              <w:shd w:val="clear" w:color="auto" w:fill="FFFFFF"/>
              <w:rPr>
                <w:color w:val="000000"/>
              </w:rPr>
            </w:pPr>
            <w:r w:rsidRPr="00750E73">
              <w:rPr>
                <w:bCs/>
                <w:color w:val="000000"/>
              </w:rPr>
              <w:t xml:space="preserve">Техническое регулирование: Понятие, объекты, цели, принципы. Изучение закона </w:t>
            </w:r>
            <w:r w:rsidRPr="00750E73">
              <w:rPr>
                <w:bCs/>
                <w:caps/>
                <w:color w:val="000000"/>
              </w:rPr>
              <w:t>«</w:t>
            </w:r>
            <w:r w:rsidRPr="00750E73">
              <w:rPr>
                <w:bCs/>
                <w:color w:val="000000"/>
              </w:rPr>
              <w:t>О техническом регулировании</w:t>
            </w:r>
            <w:r w:rsidRPr="00750E73">
              <w:rPr>
                <w:b/>
                <w:bCs/>
                <w:caps/>
                <w:color w:val="000000"/>
              </w:rPr>
              <w:t>»</w:t>
            </w:r>
          </w:p>
        </w:tc>
        <w:tc>
          <w:tcPr>
            <w:tcW w:w="320" w:type="pct"/>
            <w:vAlign w:val="center"/>
          </w:tcPr>
          <w:p w:rsidR="003B34B4" w:rsidRPr="00750E73" w:rsidRDefault="003B34B4" w:rsidP="00750E73">
            <w:pPr>
              <w:ind w:hanging="72"/>
              <w:jc w:val="center"/>
              <w:rPr>
                <w:b/>
                <w:iCs/>
                <w:lang w:eastAsia="en-US"/>
              </w:rPr>
            </w:pPr>
            <w:r w:rsidRPr="00750E73">
              <w:rPr>
                <w:b/>
                <w:iCs/>
                <w:lang w:eastAsia="en-US"/>
              </w:rPr>
              <w:t>4</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rPr>
                <w:bCs/>
                <w:iCs/>
                <w:lang w:eastAsia="en-US"/>
              </w:rPr>
            </w:pPr>
          </w:p>
        </w:tc>
        <w:tc>
          <w:tcPr>
            <w:tcW w:w="3336" w:type="pct"/>
            <w:gridSpan w:val="2"/>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rPr>
                <w:lang w:eastAsia="en-US"/>
              </w:rPr>
            </w:pPr>
            <w:r w:rsidRPr="00750E73">
              <w:rPr>
                <w:lang w:eastAsia="en-US"/>
              </w:rPr>
              <w:t>Содержание и применение технических регламентов</w:t>
            </w:r>
          </w:p>
        </w:tc>
        <w:tc>
          <w:tcPr>
            <w:tcW w:w="320" w:type="pct"/>
            <w:vAlign w:val="center"/>
          </w:tcPr>
          <w:p w:rsidR="003B34B4" w:rsidRPr="00750E73" w:rsidRDefault="00D51463" w:rsidP="00750E73">
            <w:pPr>
              <w:ind w:hanging="72"/>
              <w:jc w:val="center"/>
              <w:rPr>
                <w:iCs/>
                <w:lang w:eastAsia="en-US"/>
              </w:rPr>
            </w:pPr>
            <w:r w:rsidRPr="00750E73">
              <w:rPr>
                <w:iCs/>
                <w:lang w:eastAsia="en-US"/>
              </w:rPr>
              <w:t>-</w:t>
            </w:r>
          </w:p>
        </w:tc>
        <w:tc>
          <w:tcPr>
            <w:tcW w:w="596" w:type="pct"/>
            <w:vAlign w:val="center"/>
          </w:tcPr>
          <w:p w:rsidR="003B34B4" w:rsidRPr="00750E73" w:rsidRDefault="003B34B4" w:rsidP="00750E73">
            <w:pPr>
              <w:jc w:val="center"/>
              <w:rPr>
                <w:b/>
                <w:bCs/>
                <w:iCs/>
                <w:lang w:eastAsia="en-US"/>
              </w:rPr>
            </w:pPr>
          </w:p>
        </w:tc>
      </w:tr>
      <w:tr w:rsidR="003B34B4" w:rsidRPr="00750E73" w:rsidTr="00750E73">
        <w:trPr>
          <w:trHeight w:val="20"/>
        </w:trPr>
        <w:tc>
          <w:tcPr>
            <w:tcW w:w="5000" w:type="pct"/>
            <w:gridSpan w:val="5"/>
            <w:vAlign w:val="center"/>
          </w:tcPr>
          <w:p w:rsidR="003B34B4" w:rsidRPr="00750E73" w:rsidRDefault="003B34B4" w:rsidP="00750E73">
            <w:pPr>
              <w:ind w:hanging="72"/>
              <w:rPr>
                <w:b/>
                <w:bCs/>
                <w:iCs/>
                <w:lang w:eastAsia="en-US"/>
              </w:rPr>
            </w:pPr>
            <w:r w:rsidRPr="00750E73">
              <w:rPr>
                <w:b/>
                <w:bCs/>
                <w:iCs/>
                <w:lang w:eastAsia="en-US"/>
              </w:rPr>
              <w:t>Раздел 3 Основы стандартизации</w:t>
            </w:r>
          </w:p>
        </w:tc>
      </w:tr>
      <w:tr w:rsidR="00750E73" w:rsidRPr="00750E73" w:rsidTr="00750E73">
        <w:trPr>
          <w:trHeight w:val="20"/>
        </w:trPr>
        <w:tc>
          <w:tcPr>
            <w:tcW w:w="747" w:type="pct"/>
            <w:vMerge w:val="restart"/>
            <w:vAlign w:val="center"/>
          </w:tcPr>
          <w:p w:rsidR="00127098" w:rsidRPr="00750E73" w:rsidRDefault="003B34B4" w:rsidP="00750E73">
            <w:pPr>
              <w:jc w:val="center"/>
              <w:rPr>
                <w:b/>
                <w:lang w:eastAsia="en-US"/>
              </w:rPr>
            </w:pPr>
            <w:r w:rsidRPr="00750E73">
              <w:rPr>
                <w:b/>
                <w:lang w:eastAsia="en-US"/>
              </w:rPr>
              <w:t xml:space="preserve">Тема. 3.1 </w:t>
            </w:r>
          </w:p>
          <w:p w:rsidR="003B34B4" w:rsidRPr="00750E73" w:rsidRDefault="003B34B4" w:rsidP="00750E73">
            <w:pPr>
              <w:jc w:val="center"/>
              <w:rPr>
                <w:b/>
                <w:lang w:eastAsia="en-US"/>
              </w:rPr>
            </w:pPr>
            <w:r w:rsidRPr="00750E73">
              <w:rPr>
                <w:b/>
                <w:lang w:eastAsia="en-US"/>
              </w:rPr>
              <w:t>Система стандартизации</w:t>
            </w: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50E73">
              <w:rPr>
                <w:b/>
                <w:lang w:eastAsia="en-US"/>
              </w:rPr>
              <w:t>Содержание учебного материала</w:t>
            </w:r>
          </w:p>
        </w:tc>
        <w:tc>
          <w:tcPr>
            <w:tcW w:w="320" w:type="pct"/>
            <w:vAlign w:val="center"/>
          </w:tcPr>
          <w:p w:rsidR="003B34B4" w:rsidRPr="00750E73" w:rsidRDefault="00D51463" w:rsidP="00750E73">
            <w:pPr>
              <w:ind w:hanging="72"/>
              <w:jc w:val="center"/>
              <w:rPr>
                <w:b/>
                <w:bCs/>
                <w:iCs/>
                <w:lang w:eastAsia="en-US"/>
              </w:rPr>
            </w:pPr>
            <w:r w:rsidRPr="00750E73">
              <w:rPr>
                <w:b/>
                <w:bCs/>
                <w:iCs/>
                <w:lang w:eastAsia="en-US"/>
              </w:rPr>
              <w:t>4</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3B34B4"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3336" w:type="pct"/>
            <w:gridSpan w:val="2"/>
            <w:vAlign w:val="center"/>
          </w:tcPr>
          <w:p w:rsidR="003B34B4" w:rsidRPr="00750E73" w:rsidRDefault="003B34B4" w:rsidP="00750E73">
            <w:pPr>
              <w:ind w:firstLine="176"/>
              <w:jc w:val="both"/>
              <w:rPr>
                <w:b/>
                <w:bCs/>
                <w:iCs/>
                <w:lang w:eastAsia="en-US"/>
              </w:rPr>
            </w:pPr>
            <w:r w:rsidRPr="00750E73">
              <w:rPr>
                <w:lang w:eastAsia="en-US"/>
              </w:rPr>
              <w:t>1.Сущность стандартизации. Цели и задачи стандартизации. Принципы стандартизации.  Правовые основы стандартизации и ее задачи. Органы и службы по стандартизации.</w:t>
            </w:r>
          </w:p>
        </w:tc>
        <w:tc>
          <w:tcPr>
            <w:tcW w:w="320" w:type="pct"/>
            <w:vAlign w:val="center"/>
          </w:tcPr>
          <w:p w:rsidR="003B34B4" w:rsidRPr="00750E73" w:rsidRDefault="003B34B4" w:rsidP="00750E73">
            <w:pPr>
              <w:ind w:hanging="72"/>
              <w:jc w:val="center"/>
              <w:rPr>
                <w:lang w:eastAsia="en-US"/>
              </w:rPr>
            </w:pPr>
            <w:r w:rsidRPr="00750E73">
              <w:rPr>
                <w:iCs/>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3336" w:type="pct"/>
            <w:gridSpan w:val="2"/>
            <w:vAlign w:val="center"/>
          </w:tcPr>
          <w:p w:rsidR="003B34B4" w:rsidRPr="00750E73" w:rsidRDefault="003B34B4" w:rsidP="00750E73">
            <w:pPr>
              <w:ind w:firstLine="176"/>
              <w:jc w:val="both"/>
              <w:rPr>
                <w:lang w:eastAsia="en-US"/>
              </w:rPr>
            </w:pPr>
            <w:r w:rsidRPr="00750E73">
              <w:rPr>
                <w:lang w:eastAsia="en-US"/>
              </w:rPr>
              <w:t>2. Нормативные документы по стандартизации и виды стандартов. Классификация стандартов. Организация работ по стандартизации. Документы в области стандартизации и их применение.</w:t>
            </w:r>
          </w:p>
        </w:tc>
        <w:tc>
          <w:tcPr>
            <w:tcW w:w="320" w:type="pct"/>
            <w:vAlign w:val="center"/>
          </w:tcPr>
          <w:p w:rsidR="003B34B4" w:rsidRPr="00750E73" w:rsidRDefault="003B34B4" w:rsidP="00750E73">
            <w:pPr>
              <w:ind w:hanging="72"/>
              <w:jc w:val="center"/>
              <w:rPr>
                <w:iCs/>
                <w:lang w:eastAsia="en-US"/>
              </w:rPr>
            </w:pPr>
            <w:r w:rsidRPr="00750E73">
              <w:rPr>
                <w:iCs/>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2865" w:type="pct"/>
            <w:tcBorders>
              <w:right w:val="nil"/>
            </w:tcBorders>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50E73">
              <w:rPr>
                <w:lang w:eastAsia="en-US"/>
              </w:rPr>
              <w:t>Примеры стандартов различных категорий</w:t>
            </w:r>
          </w:p>
        </w:tc>
        <w:tc>
          <w:tcPr>
            <w:tcW w:w="471" w:type="pct"/>
            <w:tcBorders>
              <w:left w:val="nil"/>
            </w:tcBorders>
            <w:vAlign w:val="center"/>
          </w:tcPr>
          <w:p w:rsidR="003B34B4" w:rsidRPr="00750E73" w:rsidRDefault="003B34B4" w:rsidP="00750E73">
            <w:pPr>
              <w:ind w:firstLine="176"/>
              <w:rPr>
                <w:lang w:eastAsia="en-US"/>
              </w:rPr>
            </w:pPr>
          </w:p>
        </w:tc>
        <w:tc>
          <w:tcPr>
            <w:tcW w:w="320" w:type="pct"/>
            <w:vMerge w:val="restart"/>
            <w:vAlign w:val="center"/>
          </w:tcPr>
          <w:p w:rsidR="003B34B4" w:rsidRPr="00750E73" w:rsidRDefault="00D51463" w:rsidP="00750E73">
            <w:pPr>
              <w:ind w:hanging="72"/>
              <w:jc w:val="center"/>
              <w:rPr>
                <w:iCs/>
                <w:lang w:eastAsia="en-US"/>
              </w:rPr>
            </w:pPr>
            <w:r w:rsidRPr="00750E73">
              <w:rPr>
                <w:iCs/>
                <w:lang w:eastAsia="en-US"/>
              </w:rPr>
              <w:t>-</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jc w:val="center"/>
              <w:rPr>
                <w:lang w:eastAsia="en-US"/>
              </w:rPr>
            </w:pPr>
          </w:p>
        </w:tc>
        <w:tc>
          <w:tcPr>
            <w:tcW w:w="2865" w:type="pct"/>
            <w:tcBorders>
              <w:right w:val="nil"/>
            </w:tcBorders>
            <w:vAlign w:val="center"/>
          </w:tcPr>
          <w:p w:rsidR="003B34B4" w:rsidRPr="00750E73" w:rsidRDefault="003B34B4" w:rsidP="00750E73">
            <w:pPr>
              <w:rPr>
                <w:b/>
                <w:bCs/>
                <w:lang w:eastAsia="en-US"/>
              </w:rPr>
            </w:pPr>
            <w:r w:rsidRPr="00750E73">
              <w:rPr>
                <w:lang w:eastAsia="en-US"/>
              </w:rPr>
              <w:t>Оформление технической документации в соответствии с нормативной базой</w:t>
            </w:r>
          </w:p>
        </w:tc>
        <w:tc>
          <w:tcPr>
            <w:tcW w:w="471" w:type="pct"/>
            <w:tcBorders>
              <w:left w:val="nil"/>
            </w:tcBorders>
            <w:vAlign w:val="center"/>
          </w:tcPr>
          <w:p w:rsidR="003B34B4" w:rsidRPr="00750E73" w:rsidRDefault="003B34B4" w:rsidP="00750E73">
            <w:pPr>
              <w:ind w:firstLine="176"/>
              <w:rPr>
                <w:lang w:eastAsia="en-US"/>
              </w:rPr>
            </w:pPr>
          </w:p>
        </w:tc>
        <w:tc>
          <w:tcPr>
            <w:tcW w:w="320" w:type="pct"/>
            <w:vMerge/>
            <w:vAlign w:val="center"/>
          </w:tcPr>
          <w:p w:rsidR="003B34B4" w:rsidRPr="00750E73" w:rsidRDefault="003B34B4" w:rsidP="00750E73">
            <w:pPr>
              <w:ind w:hanging="72"/>
              <w:jc w:val="center"/>
              <w:rPr>
                <w:iCs/>
                <w:lang w:eastAsia="en-US"/>
              </w:rPr>
            </w:pP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restart"/>
            <w:vAlign w:val="center"/>
          </w:tcPr>
          <w:p w:rsidR="00127098" w:rsidRPr="00750E73" w:rsidRDefault="003B34B4" w:rsidP="00750E73">
            <w:pPr>
              <w:shd w:val="clear" w:color="auto" w:fill="FFFFFF"/>
              <w:autoSpaceDN w:val="0"/>
              <w:adjustRightInd w:val="0"/>
              <w:jc w:val="center"/>
              <w:rPr>
                <w:b/>
                <w:lang w:eastAsia="en-US"/>
              </w:rPr>
            </w:pPr>
            <w:r w:rsidRPr="00750E73">
              <w:rPr>
                <w:b/>
                <w:lang w:eastAsia="en-US"/>
              </w:rPr>
              <w:t xml:space="preserve">Тема 3.2 </w:t>
            </w:r>
          </w:p>
          <w:p w:rsidR="003B34B4" w:rsidRPr="00750E73" w:rsidRDefault="003B34B4" w:rsidP="00750E73">
            <w:pPr>
              <w:shd w:val="clear" w:color="auto" w:fill="FFFFFF"/>
              <w:autoSpaceDN w:val="0"/>
              <w:adjustRightInd w:val="0"/>
              <w:jc w:val="center"/>
              <w:rPr>
                <w:b/>
                <w:bCs/>
                <w:iCs/>
                <w:lang w:eastAsia="en-US"/>
              </w:rPr>
            </w:pPr>
            <w:r w:rsidRPr="00750E73">
              <w:rPr>
                <w:b/>
                <w:lang w:eastAsia="en-US"/>
              </w:rPr>
              <w:t>Международная стандартизация</w:t>
            </w:r>
          </w:p>
        </w:tc>
        <w:tc>
          <w:tcPr>
            <w:tcW w:w="3336" w:type="pct"/>
            <w:gridSpan w:val="2"/>
            <w:vAlign w:val="center"/>
          </w:tcPr>
          <w:p w:rsidR="003B34B4" w:rsidRPr="00750E73" w:rsidRDefault="003B34B4" w:rsidP="00750E73">
            <w:pPr>
              <w:rPr>
                <w:b/>
                <w:bCs/>
                <w:iCs/>
                <w:lang w:eastAsia="en-US"/>
              </w:rPr>
            </w:pPr>
            <w:r w:rsidRPr="00750E73">
              <w:rPr>
                <w:b/>
                <w:lang w:eastAsia="en-US"/>
              </w:rPr>
              <w:t>Содержание учебного материала</w:t>
            </w:r>
          </w:p>
        </w:tc>
        <w:tc>
          <w:tcPr>
            <w:tcW w:w="320" w:type="pct"/>
            <w:vMerge w:val="restart"/>
            <w:vAlign w:val="center"/>
          </w:tcPr>
          <w:p w:rsidR="003B34B4" w:rsidRPr="00750E73" w:rsidRDefault="003B34B4" w:rsidP="00750E73">
            <w:pPr>
              <w:ind w:hanging="72"/>
              <w:jc w:val="center"/>
              <w:rPr>
                <w:b/>
                <w:bCs/>
                <w:iCs/>
                <w:lang w:eastAsia="en-US"/>
              </w:rPr>
            </w:pPr>
            <w:r w:rsidRPr="00750E73">
              <w:rPr>
                <w:b/>
                <w:lang w:eastAsia="en-US"/>
              </w:rPr>
              <w:t>2</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3B34B4"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rPr>
                <w:b/>
                <w:bCs/>
                <w:iCs/>
                <w:lang w:eastAsia="en-US"/>
              </w:rPr>
            </w:pPr>
          </w:p>
        </w:tc>
        <w:tc>
          <w:tcPr>
            <w:tcW w:w="3336" w:type="pct"/>
            <w:gridSpan w:val="2"/>
            <w:vAlign w:val="center"/>
          </w:tcPr>
          <w:p w:rsidR="003B34B4" w:rsidRPr="00750E73" w:rsidRDefault="003B34B4" w:rsidP="00750E73">
            <w:pPr>
              <w:ind w:firstLine="47"/>
              <w:rPr>
                <w:lang w:eastAsia="en-US"/>
              </w:rPr>
            </w:pPr>
            <w:r w:rsidRPr="00750E73">
              <w:rPr>
                <w:lang w:eastAsia="en-US"/>
              </w:rPr>
              <w:t>Международная организация по стандартизации (ИСО).</w:t>
            </w:r>
          </w:p>
          <w:p w:rsidR="003B34B4" w:rsidRPr="00750E73" w:rsidRDefault="003B34B4" w:rsidP="00750E73">
            <w:pPr>
              <w:ind w:firstLine="47"/>
              <w:rPr>
                <w:lang w:eastAsia="en-US"/>
              </w:rPr>
            </w:pPr>
            <w:r w:rsidRPr="00750E73">
              <w:rPr>
                <w:lang w:eastAsia="en-US"/>
              </w:rPr>
              <w:t>Международная электротехническая комиссия (МЭК).</w:t>
            </w:r>
          </w:p>
          <w:p w:rsidR="003B34B4" w:rsidRPr="00750E73" w:rsidRDefault="003B34B4" w:rsidP="00750E73">
            <w:pPr>
              <w:rPr>
                <w:lang w:eastAsia="en-US"/>
              </w:rPr>
            </w:pPr>
            <w:r w:rsidRPr="00750E73">
              <w:rPr>
                <w:lang w:eastAsia="en-US"/>
              </w:rPr>
              <w:t>Международные организации, участвующие в работе ИСО.</w:t>
            </w:r>
          </w:p>
        </w:tc>
        <w:tc>
          <w:tcPr>
            <w:tcW w:w="320" w:type="pct"/>
            <w:vMerge/>
            <w:vAlign w:val="center"/>
          </w:tcPr>
          <w:p w:rsidR="003B34B4" w:rsidRPr="00750E73" w:rsidRDefault="003B34B4" w:rsidP="00750E73">
            <w:pPr>
              <w:ind w:hanging="72"/>
              <w:jc w:val="center"/>
              <w:rPr>
                <w:b/>
                <w:bCs/>
                <w:iCs/>
                <w:lang w:eastAsia="en-US"/>
              </w:rPr>
            </w:pP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rPr>
                <w:b/>
                <w:bCs/>
                <w:iCs/>
                <w:lang w:eastAsia="en-US"/>
              </w:rPr>
            </w:pPr>
          </w:p>
        </w:tc>
        <w:tc>
          <w:tcPr>
            <w:tcW w:w="3336" w:type="pct"/>
            <w:gridSpan w:val="2"/>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50E73">
              <w:rPr>
                <w:lang w:eastAsia="en-US"/>
              </w:rPr>
              <w:t>Экономическая эффективность работ по стандартизации.</w:t>
            </w:r>
          </w:p>
        </w:tc>
        <w:tc>
          <w:tcPr>
            <w:tcW w:w="320" w:type="pct"/>
            <w:vAlign w:val="center"/>
          </w:tcPr>
          <w:p w:rsidR="003B34B4" w:rsidRPr="00750E73" w:rsidRDefault="00FC5C6F" w:rsidP="00750E73">
            <w:pPr>
              <w:ind w:hanging="72"/>
              <w:jc w:val="center"/>
              <w:rPr>
                <w:bCs/>
                <w:iCs/>
                <w:lang w:eastAsia="en-US"/>
              </w:rPr>
            </w:pPr>
            <w:r w:rsidRPr="00750E73">
              <w:rPr>
                <w:bCs/>
                <w:iCs/>
                <w:lang w:eastAsia="en-US"/>
              </w:rPr>
              <w:t>-</w:t>
            </w:r>
          </w:p>
        </w:tc>
        <w:tc>
          <w:tcPr>
            <w:tcW w:w="596" w:type="pct"/>
            <w:vMerge/>
            <w:vAlign w:val="center"/>
          </w:tcPr>
          <w:p w:rsidR="003B34B4" w:rsidRPr="00750E73" w:rsidRDefault="003B34B4" w:rsidP="00750E73">
            <w:pPr>
              <w:jc w:val="center"/>
              <w:rPr>
                <w:b/>
                <w:bCs/>
                <w:iCs/>
                <w:lang w:eastAsia="en-US"/>
              </w:rPr>
            </w:pPr>
          </w:p>
        </w:tc>
      </w:tr>
      <w:tr w:rsidR="003B34B4" w:rsidRPr="00750E73" w:rsidTr="00750E73">
        <w:trPr>
          <w:trHeight w:val="20"/>
        </w:trPr>
        <w:tc>
          <w:tcPr>
            <w:tcW w:w="5000" w:type="pct"/>
            <w:gridSpan w:val="5"/>
            <w:vAlign w:val="center"/>
          </w:tcPr>
          <w:p w:rsidR="003B34B4" w:rsidRPr="00750E73" w:rsidRDefault="003B34B4" w:rsidP="00750E73">
            <w:pPr>
              <w:ind w:hanging="72"/>
              <w:rPr>
                <w:b/>
                <w:bCs/>
                <w:iCs/>
                <w:lang w:eastAsia="en-US"/>
              </w:rPr>
            </w:pPr>
            <w:r w:rsidRPr="00750E73">
              <w:rPr>
                <w:b/>
                <w:bCs/>
                <w:lang w:eastAsia="en-US"/>
              </w:rPr>
              <w:t>Раздел 4 Основы сертификации</w:t>
            </w:r>
          </w:p>
        </w:tc>
      </w:tr>
      <w:tr w:rsidR="00750E73" w:rsidRPr="00750E73" w:rsidTr="00750E73">
        <w:trPr>
          <w:trHeight w:val="20"/>
        </w:trPr>
        <w:tc>
          <w:tcPr>
            <w:tcW w:w="747" w:type="pct"/>
            <w:vMerge w:val="restart"/>
            <w:vAlign w:val="center"/>
          </w:tcPr>
          <w:p w:rsidR="00127098"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en-US"/>
              </w:rPr>
            </w:pPr>
            <w:r w:rsidRPr="00750E73">
              <w:rPr>
                <w:b/>
                <w:bCs/>
                <w:lang w:eastAsia="en-US"/>
              </w:rPr>
              <w:t>Тема 4.1</w:t>
            </w:r>
          </w:p>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lang w:eastAsia="en-US"/>
              </w:rPr>
            </w:pPr>
            <w:r w:rsidRPr="00750E73">
              <w:rPr>
                <w:b/>
                <w:bCs/>
                <w:lang w:eastAsia="en-US"/>
              </w:rPr>
              <w:t>Сущность и проведение сертификации.</w:t>
            </w:r>
          </w:p>
        </w:tc>
        <w:tc>
          <w:tcPr>
            <w:tcW w:w="3336" w:type="pct"/>
            <w:gridSpan w:val="2"/>
            <w:vAlign w:val="center"/>
          </w:tcPr>
          <w:p w:rsidR="003B34B4" w:rsidRPr="00750E73" w:rsidRDefault="003B34B4" w:rsidP="00750E73">
            <w:pPr>
              <w:rPr>
                <w:b/>
                <w:bCs/>
                <w:iCs/>
                <w:lang w:eastAsia="en-US"/>
              </w:rPr>
            </w:pPr>
            <w:r w:rsidRPr="00750E73">
              <w:rPr>
                <w:b/>
                <w:bCs/>
                <w:iCs/>
                <w:lang w:eastAsia="en-US"/>
              </w:rPr>
              <w:t>Содержание учебного материала</w:t>
            </w:r>
          </w:p>
        </w:tc>
        <w:tc>
          <w:tcPr>
            <w:tcW w:w="320" w:type="pct"/>
            <w:vAlign w:val="center"/>
          </w:tcPr>
          <w:p w:rsidR="003B34B4" w:rsidRPr="00750E73" w:rsidRDefault="00D51463" w:rsidP="00750E73">
            <w:pPr>
              <w:ind w:hanging="72"/>
              <w:jc w:val="center"/>
              <w:rPr>
                <w:b/>
                <w:bCs/>
                <w:iCs/>
                <w:lang w:eastAsia="en-US"/>
              </w:rPr>
            </w:pPr>
            <w:r w:rsidRPr="00750E73">
              <w:rPr>
                <w:b/>
                <w:bCs/>
                <w:iCs/>
                <w:lang w:eastAsia="en-US"/>
              </w:rPr>
              <w:t>8</w:t>
            </w:r>
          </w:p>
        </w:tc>
        <w:tc>
          <w:tcPr>
            <w:tcW w:w="596" w:type="pct"/>
            <w:vMerge w:val="restart"/>
            <w:vAlign w:val="center"/>
          </w:tcPr>
          <w:p w:rsidR="00D51463" w:rsidRPr="00750E73" w:rsidRDefault="00D51463" w:rsidP="00750E73">
            <w:pPr>
              <w:jc w:val="center"/>
              <w:rPr>
                <w:iCs/>
                <w:lang w:eastAsia="en-US"/>
              </w:rPr>
            </w:pPr>
            <w:r w:rsidRPr="00750E73">
              <w:rPr>
                <w:iCs/>
                <w:lang w:eastAsia="en-US"/>
              </w:rPr>
              <w:t>ПК 1.1-1.3</w:t>
            </w:r>
          </w:p>
          <w:p w:rsidR="00D51463" w:rsidRPr="00750E73" w:rsidRDefault="00D51463" w:rsidP="00750E73">
            <w:pPr>
              <w:jc w:val="center"/>
              <w:rPr>
                <w:iCs/>
                <w:lang w:eastAsia="en-US"/>
              </w:rPr>
            </w:pPr>
            <w:r w:rsidRPr="00750E73">
              <w:rPr>
                <w:iCs/>
                <w:lang w:eastAsia="en-US"/>
              </w:rPr>
              <w:t>ПК 4.1-4.3</w:t>
            </w:r>
          </w:p>
          <w:p w:rsidR="00D51463" w:rsidRPr="00750E73" w:rsidRDefault="00D51463" w:rsidP="00750E73">
            <w:pPr>
              <w:jc w:val="center"/>
              <w:rPr>
                <w:iCs/>
                <w:lang w:eastAsia="en-US"/>
              </w:rPr>
            </w:pPr>
            <w:r w:rsidRPr="00750E73">
              <w:rPr>
                <w:iCs/>
                <w:lang w:eastAsia="en-US"/>
              </w:rPr>
              <w:t>ОК 01-07,09, 10</w:t>
            </w:r>
          </w:p>
          <w:p w:rsidR="003B34B4" w:rsidRPr="00750E73" w:rsidRDefault="00D51463" w:rsidP="00750E73">
            <w:pPr>
              <w:jc w:val="center"/>
              <w:rPr>
                <w:b/>
                <w:bCs/>
                <w:iCs/>
                <w:lang w:eastAsia="en-US"/>
              </w:rPr>
            </w:pPr>
            <w:r w:rsidRPr="00750E73">
              <w:rPr>
                <w:iCs/>
                <w:lang w:eastAsia="en-US"/>
              </w:rPr>
              <w:t>ЛР 1-ЛР 27</w:t>
            </w: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750E73">
              <w:rPr>
                <w:lang w:eastAsia="en-US"/>
              </w:rPr>
              <w:t>1. Сущность подтверждения соответствия. Цели и принципы подтверждения соответствия. Формы подтверждения соответствия. Объекты обязательной и добровольной сертификации.</w:t>
            </w:r>
          </w:p>
        </w:tc>
        <w:tc>
          <w:tcPr>
            <w:tcW w:w="320" w:type="pct"/>
            <w:vAlign w:val="center"/>
          </w:tcPr>
          <w:p w:rsidR="003B34B4" w:rsidRPr="00750E73" w:rsidRDefault="00D51463" w:rsidP="00750E73">
            <w:pPr>
              <w:ind w:hanging="72"/>
              <w:jc w:val="center"/>
              <w:rPr>
                <w:lang w:eastAsia="en-US"/>
              </w:rPr>
            </w:pPr>
            <w:r w:rsidRPr="00750E73">
              <w:rPr>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750E73">
              <w:rPr>
                <w:lang w:eastAsia="en-US"/>
              </w:rPr>
              <w:t>2. Порядок сертификации отечественной продукции. Участники обязательной сертификации. Функции органа по сертификации.</w:t>
            </w:r>
          </w:p>
        </w:tc>
        <w:tc>
          <w:tcPr>
            <w:tcW w:w="320" w:type="pct"/>
            <w:vAlign w:val="center"/>
          </w:tcPr>
          <w:p w:rsidR="003B34B4" w:rsidRPr="00750E73" w:rsidRDefault="00D51463" w:rsidP="00750E73">
            <w:pPr>
              <w:jc w:val="center"/>
              <w:rPr>
                <w:lang w:eastAsia="en-US"/>
              </w:rPr>
            </w:pPr>
            <w:r w:rsidRPr="00750E73">
              <w:rPr>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750E73">
              <w:rPr>
                <w:lang w:eastAsia="en-US"/>
              </w:rPr>
              <w:t>3. Порядок декларирования соответствия в России. Документы для проведения декларирования соответствия в России.</w:t>
            </w:r>
          </w:p>
        </w:tc>
        <w:tc>
          <w:tcPr>
            <w:tcW w:w="320" w:type="pct"/>
            <w:vAlign w:val="center"/>
          </w:tcPr>
          <w:p w:rsidR="003B34B4" w:rsidRPr="00750E73" w:rsidRDefault="00D51463" w:rsidP="00750E73">
            <w:pPr>
              <w:jc w:val="center"/>
              <w:rPr>
                <w:lang w:eastAsia="en-US"/>
              </w:rPr>
            </w:pPr>
            <w:r w:rsidRPr="00750E73">
              <w:rPr>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750E73">
              <w:rPr>
                <w:lang w:eastAsia="en-US"/>
              </w:rPr>
              <w:t>4.</w:t>
            </w:r>
            <w:r w:rsidRPr="00750E73">
              <w:rPr>
                <w:b/>
                <w:bCs/>
                <w:color w:val="000000"/>
                <w:shd w:val="clear" w:color="auto" w:fill="FFFFFF"/>
                <w:lang w:eastAsia="en-US"/>
              </w:rPr>
              <w:t xml:space="preserve"> </w:t>
            </w:r>
            <w:r w:rsidRPr="00750E73">
              <w:rPr>
                <w:lang w:eastAsia="en-US"/>
              </w:rPr>
              <w:t>Добровольное подтверждение соответствия. Система сертификации ГОСТ Р. Порядок получения свидетельства о государственной регистрации продукции. Маркировка продукции знаком соответствия государственным стандартам.</w:t>
            </w:r>
          </w:p>
        </w:tc>
        <w:tc>
          <w:tcPr>
            <w:tcW w:w="320" w:type="pct"/>
            <w:vAlign w:val="center"/>
          </w:tcPr>
          <w:p w:rsidR="003B34B4" w:rsidRPr="00750E73" w:rsidRDefault="00D51463" w:rsidP="00750E73">
            <w:pPr>
              <w:jc w:val="center"/>
              <w:rPr>
                <w:lang w:eastAsia="en-US"/>
              </w:rPr>
            </w:pPr>
            <w:r w:rsidRPr="00750E73">
              <w:rPr>
                <w:lang w:eastAsia="en-US"/>
              </w:rPr>
              <w:t>2</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lang w:eastAsia="en-US"/>
              </w:rPr>
            </w:pPr>
            <w:r w:rsidRPr="00750E73">
              <w:rPr>
                <w:b/>
                <w:bCs/>
                <w:iCs/>
                <w:lang w:eastAsia="en-US"/>
              </w:rPr>
              <w:t>Тематика практических занятий и лабораторных работ</w:t>
            </w:r>
          </w:p>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50E73">
              <w:rPr>
                <w:lang w:eastAsia="en-US"/>
              </w:rPr>
              <w:t>Изучение деятельности по подтверждению соответствия</w:t>
            </w:r>
          </w:p>
        </w:tc>
        <w:tc>
          <w:tcPr>
            <w:tcW w:w="320" w:type="pct"/>
            <w:vAlign w:val="center"/>
          </w:tcPr>
          <w:p w:rsidR="003B34B4" w:rsidRPr="00750E73" w:rsidRDefault="003B34B4" w:rsidP="00750E73">
            <w:pPr>
              <w:jc w:val="center"/>
              <w:rPr>
                <w:b/>
                <w:lang w:eastAsia="en-US"/>
              </w:rPr>
            </w:pPr>
            <w:r w:rsidRPr="00750E73">
              <w:rPr>
                <w:b/>
                <w:lang w:eastAsia="en-US"/>
              </w:rPr>
              <w:t>4</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747" w:type="pct"/>
            <w:vMerge/>
            <w:vAlign w:val="center"/>
          </w:tcPr>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p>
        </w:tc>
        <w:tc>
          <w:tcPr>
            <w:tcW w:w="3336" w:type="pct"/>
            <w:gridSpan w:val="2"/>
            <w:vAlign w:val="center"/>
          </w:tcPr>
          <w:p w:rsidR="003B34B4" w:rsidRPr="00750E73" w:rsidRDefault="003B34B4" w:rsidP="00750E73">
            <w:pPr>
              <w:rPr>
                <w:b/>
                <w:bCs/>
                <w:lang w:eastAsia="en-US"/>
              </w:rPr>
            </w:pPr>
            <w:r w:rsidRPr="00750E73">
              <w:rPr>
                <w:b/>
                <w:bCs/>
                <w:lang w:eastAsia="en-US"/>
              </w:rPr>
              <w:t>Самостоятельная работа обучающихся</w:t>
            </w:r>
          </w:p>
          <w:p w:rsidR="003B34B4" w:rsidRPr="00750E73" w:rsidRDefault="003B34B4" w:rsidP="0075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750E73">
              <w:rPr>
                <w:lang w:eastAsia="en-US"/>
              </w:rPr>
              <w:t>Роль сертификации в повышении качества продукции. Аккредитация органов по сертификации и испытательных лабораторий.</w:t>
            </w:r>
          </w:p>
        </w:tc>
        <w:tc>
          <w:tcPr>
            <w:tcW w:w="320" w:type="pct"/>
            <w:vAlign w:val="center"/>
          </w:tcPr>
          <w:p w:rsidR="003B34B4" w:rsidRPr="00750E73" w:rsidRDefault="00D51463" w:rsidP="00750E73">
            <w:pPr>
              <w:jc w:val="center"/>
              <w:rPr>
                <w:lang w:eastAsia="en-US"/>
              </w:rPr>
            </w:pPr>
            <w:r w:rsidRPr="00750E73">
              <w:rPr>
                <w:lang w:eastAsia="en-US"/>
              </w:rPr>
              <w:t>-</w:t>
            </w:r>
          </w:p>
        </w:tc>
        <w:tc>
          <w:tcPr>
            <w:tcW w:w="596" w:type="pct"/>
            <w:vMerge/>
            <w:vAlign w:val="center"/>
          </w:tcPr>
          <w:p w:rsidR="003B34B4" w:rsidRPr="00750E73" w:rsidRDefault="003B34B4" w:rsidP="00750E73">
            <w:pPr>
              <w:jc w:val="center"/>
              <w:rPr>
                <w:b/>
                <w:bCs/>
                <w:iCs/>
                <w:lang w:eastAsia="en-US"/>
              </w:rPr>
            </w:pPr>
          </w:p>
        </w:tc>
      </w:tr>
      <w:tr w:rsidR="00750E73" w:rsidRPr="00750E73" w:rsidTr="00750E73">
        <w:trPr>
          <w:trHeight w:val="20"/>
        </w:trPr>
        <w:tc>
          <w:tcPr>
            <w:tcW w:w="4083" w:type="pct"/>
            <w:gridSpan w:val="3"/>
            <w:vAlign w:val="center"/>
          </w:tcPr>
          <w:p w:rsidR="003B34B4" w:rsidRPr="00750E73" w:rsidRDefault="003B34B4" w:rsidP="00750E73">
            <w:pPr>
              <w:ind w:firstLine="34"/>
              <w:rPr>
                <w:b/>
                <w:bCs/>
                <w:iCs/>
                <w:lang w:eastAsia="en-US"/>
              </w:rPr>
            </w:pPr>
            <w:r w:rsidRPr="00750E73">
              <w:rPr>
                <w:b/>
                <w:bCs/>
                <w:iCs/>
                <w:lang w:eastAsia="en-US"/>
              </w:rPr>
              <w:t>Всего:</w:t>
            </w:r>
          </w:p>
        </w:tc>
        <w:tc>
          <w:tcPr>
            <w:tcW w:w="320" w:type="pct"/>
            <w:vAlign w:val="center"/>
          </w:tcPr>
          <w:p w:rsidR="003B34B4" w:rsidRPr="00750E73" w:rsidRDefault="00D51463" w:rsidP="00750E73">
            <w:pPr>
              <w:jc w:val="center"/>
              <w:rPr>
                <w:b/>
                <w:bCs/>
                <w:iCs/>
                <w:lang w:eastAsia="en-US"/>
              </w:rPr>
            </w:pPr>
            <w:r w:rsidRPr="00750E73">
              <w:rPr>
                <w:b/>
                <w:bCs/>
                <w:iCs/>
                <w:lang w:eastAsia="en-US"/>
              </w:rPr>
              <w:t>4</w:t>
            </w:r>
            <w:r w:rsidR="003B34B4" w:rsidRPr="00750E73">
              <w:rPr>
                <w:b/>
                <w:bCs/>
                <w:iCs/>
                <w:lang w:eastAsia="en-US"/>
              </w:rPr>
              <w:t>8</w:t>
            </w:r>
          </w:p>
        </w:tc>
        <w:tc>
          <w:tcPr>
            <w:tcW w:w="596" w:type="pct"/>
            <w:vAlign w:val="center"/>
          </w:tcPr>
          <w:p w:rsidR="003B34B4" w:rsidRPr="00750E73" w:rsidRDefault="003B34B4" w:rsidP="00750E73">
            <w:pPr>
              <w:jc w:val="center"/>
              <w:rPr>
                <w:b/>
                <w:bCs/>
                <w:iCs/>
                <w:lang w:eastAsia="en-US"/>
              </w:rPr>
            </w:pPr>
          </w:p>
        </w:tc>
      </w:tr>
    </w:tbl>
    <w:p w:rsidR="003B34B4" w:rsidRPr="005B72D4" w:rsidRDefault="003B34B4" w:rsidP="003B34B4">
      <w:pPr>
        <w:outlineLvl w:val="0"/>
        <w:rPr>
          <w:b/>
          <w:bCs/>
          <w:iCs/>
          <w:sz w:val="24"/>
          <w:szCs w:val="24"/>
          <w:lang w:eastAsia="en-US"/>
        </w:rPr>
      </w:pPr>
    </w:p>
    <w:p w:rsidR="003B34B4" w:rsidRPr="005B72D4" w:rsidRDefault="003B34B4" w:rsidP="003B34B4">
      <w:pPr>
        <w:outlineLvl w:val="0"/>
        <w:rPr>
          <w:b/>
          <w:bCs/>
          <w:iCs/>
          <w:sz w:val="24"/>
          <w:szCs w:val="24"/>
          <w:lang w:eastAsia="en-US"/>
        </w:rPr>
      </w:pPr>
    </w:p>
    <w:p w:rsidR="003B34B4" w:rsidRPr="005B72D4" w:rsidRDefault="003B34B4" w:rsidP="003B34B4">
      <w:pPr>
        <w:ind w:firstLine="709"/>
        <w:rPr>
          <w:iCs/>
          <w:sz w:val="24"/>
          <w:szCs w:val="24"/>
          <w:lang w:eastAsia="en-US"/>
        </w:rPr>
        <w:sectPr w:rsidR="003B34B4" w:rsidRPr="005B72D4" w:rsidSect="00750E73">
          <w:pgSz w:w="16838" w:h="11906" w:orient="landscape"/>
          <w:pgMar w:top="1134" w:right="851" w:bottom="1134" w:left="1134" w:header="709" w:footer="709" w:gutter="0"/>
          <w:cols w:space="720"/>
        </w:sectPr>
      </w:pPr>
    </w:p>
    <w:p w:rsidR="003B34B4" w:rsidRPr="005B72D4" w:rsidRDefault="003B34B4" w:rsidP="003B34B4">
      <w:pPr>
        <w:ind w:left="1353" w:hanging="644"/>
        <w:rPr>
          <w:b/>
          <w:bCs/>
          <w:sz w:val="24"/>
          <w:szCs w:val="24"/>
        </w:rPr>
      </w:pPr>
      <w:r w:rsidRPr="005B72D4">
        <w:rPr>
          <w:b/>
          <w:bCs/>
          <w:sz w:val="24"/>
          <w:szCs w:val="24"/>
        </w:rPr>
        <w:lastRenderedPageBreak/>
        <w:t>3. УСЛОВИЯ РЕАЛИЗАЦИИ ПРОГРАММЫ УЧЕБНОЙ ДИСЦИПЛИНЫ</w:t>
      </w:r>
    </w:p>
    <w:p w:rsidR="003B34B4" w:rsidRPr="005B72D4" w:rsidRDefault="003B34B4" w:rsidP="00C64997">
      <w:pPr>
        <w:ind w:firstLine="709"/>
        <w:rPr>
          <w:bCs/>
          <w:sz w:val="24"/>
          <w:szCs w:val="24"/>
        </w:rPr>
      </w:pPr>
      <w:r w:rsidRPr="005B72D4">
        <w:rPr>
          <w:bCs/>
          <w:sz w:val="24"/>
          <w:szCs w:val="24"/>
        </w:rPr>
        <w:t>3.1. Для реализации программы учебной дисциплины предусмотрены следующие специальные помещения:</w:t>
      </w:r>
    </w:p>
    <w:p w:rsidR="003B34B4" w:rsidRPr="005B72D4" w:rsidRDefault="003B34B4" w:rsidP="00C64997">
      <w:pPr>
        <w:pStyle w:val="aa"/>
        <w:shd w:val="clear" w:color="auto" w:fill="FFFFFF"/>
        <w:spacing w:before="0" w:beforeAutospacing="0" w:after="0" w:afterAutospacing="0"/>
        <w:ind w:firstLine="708"/>
        <w:jc w:val="both"/>
        <w:rPr>
          <w:bCs/>
        </w:rPr>
      </w:pPr>
      <w:r w:rsidRPr="005B72D4">
        <w:rPr>
          <w:bCs/>
        </w:rPr>
        <w:t>Кабинет «</w:t>
      </w:r>
      <w:r w:rsidR="00FC5C6F">
        <w:rPr>
          <w:bCs/>
        </w:rPr>
        <w:t>М</w:t>
      </w:r>
      <w:r w:rsidRPr="005B72D4">
        <w:rPr>
          <w:bCs/>
        </w:rPr>
        <w:t>етрологии, стандартизации и сертификации», оснащенный оборудованием: комплект учебно-наглядных пособий «Метрология и стандартизация» информационный стенд «Стандарты»,</w:t>
      </w:r>
      <w:r w:rsidR="00FC5C6F">
        <w:rPr>
          <w:bCs/>
        </w:rPr>
        <w:t xml:space="preserve"> </w:t>
      </w:r>
      <w:r w:rsidRPr="005B72D4">
        <w:rPr>
          <w:bCs/>
        </w:rPr>
        <w:t>техническими средствами обучения: мультимедийный проектор, персональный компьютер.</w:t>
      </w:r>
    </w:p>
    <w:p w:rsidR="003B34B4" w:rsidRPr="005B72D4" w:rsidRDefault="003B34B4" w:rsidP="00C64997">
      <w:pPr>
        <w:pStyle w:val="aa"/>
        <w:shd w:val="clear" w:color="auto" w:fill="FFFFFF"/>
        <w:spacing w:before="0" w:beforeAutospacing="0" w:after="0" w:afterAutospacing="0"/>
        <w:rPr>
          <w:color w:val="FF0000"/>
          <w:lang w:eastAsia="en-US"/>
        </w:rPr>
      </w:pPr>
    </w:p>
    <w:p w:rsidR="003B34B4" w:rsidRPr="005B72D4" w:rsidRDefault="003B34B4" w:rsidP="00C64997">
      <w:pPr>
        <w:ind w:firstLine="425"/>
        <w:outlineLvl w:val="0"/>
        <w:rPr>
          <w:b/>
          <w:bCs/>
          <w:iCs/>
          <w:sz w:val="24"/>
          <w:szCs w:val="24"/>
          <w:lang w:eastAsia="en-US"/>
        </w:rPr>
      </w:pPr>
      <w:r w:rsidRPr="005B72D4">
        <w:rPr>
          <w:b/>
          <w:bCs/>
          <w:iCs/>
          <w:sz w:val="24"/>
          <w:szCs w:val="24"/>
          <w:lang w:eastAsia="en-US"/>
        </w:rPr>
        <w:t>Основные источники:</w:t>
      </w:r>
    </w:p>
    <w:p w:rsidR="003B34B4" w:rsidRPr="005B72D4" w:rsidRDefault="003B34B4" w:rsidP="00C64997">
      <w:pPr>
        <w:numPr>
          <w:ilvl w:val="0"/>
          <w:numId w:val="5"/>
        </w:numPr>
        <w:autoSpaceDN w:val="0"/>
        <w:adjustRightInd w:val="0"/>
        <w:jc w:val="both"/>
        <w:rPr>
          <w:spacing w:val="1"/>
          <w:sz w:val="24"/>
          <w:szCs w:val="24"/>
          <w:lang w:eastAsia="en-US"/>
        </w:rPr>
      </w:pPr>
      <w:r w:rsidRPr="005B72D4">
        <w:rPr>
          <w:spacing w:val="1"/>
          <w:sz w:val="24"/>
          <w:szCs w:val="24"/>
          <w:lang w:eastAsia="en-US"/>
        </w:rPr>
        <w:t>ГОСТ 8.417-2002 ГСИ Единицы величин. – Издательство стандартов, 2002. – 40 с.</w:t>
      </w:r>
    </w:p>
    <w:p w:rsidR="003B34B4" w:rsidRPr="005B72D4" w:rsidRDefault="003B34B4" w:rsidP="00C64997">
      <w:pPr>
        <w:numPr>
          <w:ilvl w:val="0"/>
          <w:numId w:val="5"/>
        </w:numPr>
        <w:autoSpaceDN w:val="0"/>
        <w:adjustRightInd w:val="0"/>
        <w:jc w:val="both"/>
        <w:rPr>
          <w:spacing w:val="1"/>
          <w:sz w:val="24"/>
          <w:szCs w:val="24"/>
          <w:lang w:eastAsia="en-US"/>
        </w:rPr>
      </w:pPr>
      <w:r w:rsidRPr="005B72D4">
        <w:rPr>
          <w:spacing w:val="1"/>
          <w:sz w:val="24"/>
          <w:szCs w:val="24"/>
          <w:lang w:eastAsia="en-US"/>
        </w:rPr>
        <w:t>Федеральный закон «О техническом регулировании» от 27.12.2002      №184-ФЗ.</w:t>
      </w:r>
    </w:p>
    <w:p w:rsidR="003B34B4" w:rsidRDefault="00530B8E" w:rsidP="00C64997">
      <w:pPr>
        <w:numPr>
          <w:ilvl w:val="0"/>
          <w:numId w:val="5"/>
        </w:numPr>
        <w:autoSpaceDN w:val="0"/>
        <w:adjustRightInd w:val="0"/>
        <w:jc w:val="both"/>
        <w:rPr>
          <w:spacing w:val="1"/>
          <w:sz w:val="24"/>
          <w:szCs w:val="24"/>
          <w:lang w:eastAsia="en-US"/>
        </w:rPr>
      </w:pPr>
      <w:hyperlink r:id="rId9" w:anchor="none" w:history="1">
        <w:r w:rsidR="003B34B4" w:rsidRPr="005B72D4">
          <w:rPr>
            <w:spacing w:val="1"/>
            <w:sz w:val="24"/>
            <w:szCs w:val="24"/>
            <w:lang w:eastAsia="en-US"/>
          </w:rPr>
          <w:t>Аристов</w:t>
        </w:r>
        <w:r w:rsidR="003B34B4">
          <w:rPr>
            <w:spacing w:val="1"/>
            <w:sz w:val="24"/>
            <w:szCs w:val="24"/>
            <w:lang w:eastAsia="en-US"/>
          </w:rPr>
          <w:t>,</w:t>
        </w:r>
        <w:r w:rsidR="003B34B4" w:rsidRPr="005B72D4">
          <w:rPr>
            <w:spacing w:val="1"/>
            <w:sz w:val="24"/>
            <w:szCs w:val="24"/>
            <w:lang w:eastAsia="en-US"/>
          </w:rPr>
          <w:t> А. И.</w:t>
        </w:r>
      </w:hyperlink>
      <w:r w:rsidR="003B34B4" w:rsidRPr="005B72D4">
        <w:rPr>
          <w:spacing w:val="1"/>
          <w:sz w:val="24"/>
          <w:szCs w:val="24"/>
          <w:lang w:eastAsia="en-US"/>
        </w:rPr>
        <w:t xml:space="preserve"> Метрология,</w:t>
      </w:r>
      <w:r w:rsidR="003B34B4">
        <w:rPr>
          <w:spacing w:val="1"/>
          <w:sz w:val="24"/>
          <w:szCs w:val="24"/>
          <w:lang w:eastAsia="en-US"/>
        </w:rPr>
        <w:t xml:space="preserve"> стандартизация, сертификация: у</w:t>
      </w:r>
      <w:r w:rsidR="003B34B4" w:rsidRPr="005B72D4">
        <w:rPr>
          <w:spacing w:val="1"/>
          <w:sz w:val="24"/>
          <w:szCs w:val="24"/>
          <w:lang w:eastAsia="en-US"/>
        </w:rPr>
        <w:t>чебное пособие / А.</w:t>
      </w:r>
      <w:r w:rsidR="003B34B4">
        <w:rPr>
          <w:spacing w:val="1"/>
          <w:sz w:val="24"/>
          <w:szCs w:val="24"/>
          <w:lang w:eastAsia="en-US"/>
        </w:rPr>
        <w:t xml:space="preserve"> </w:t>
      </w:r>
      <w:r w:rsidR="003B34B4" w:rsidRPr="005B72D4">
        <w:rPr>
          <w:spacing w:val="1"/>
          <w:sz w:val="24"/>
          <w:szCs w:val="24"/>
          <w:lang w:eastAsia="en-US"/>
        </w:rPr>
        <w:t>И. Ар</w:t>
      </w:r>
      <w:r w:rsidR="003B34B4">
        <w:rPr>
          <w:spacing w:val="1"/>
          <w:sz w:val="24"/>
          <w:szCs w:val="24"/>
          <w:lang w:eastAsia="en-US"/>
        </w:rPr>
        <w:t xml:space="preserve">истов, В. М. Приходько и др. – Москва </w:t>
      </w:r>
      <w:r w:rsidR="003B34B4" w:rsidRPr="005B72D4">
        <w:rPr>
          <w:spacing w:val="1"/>
          <w:sz w:val="24"/>
          <w:szCs w:val="24"/>
          <w:lang w:eastAsia="en-US"/>
        </w:rPr>
        <w:t>: НИЦ ИНФРА-М, 2014.-256 с.</w:t>
      </w:r>
    </w:p>
    <w:p w:rsidR="003B34B4" w:rsidRDefault="00530B8E" w:rsidP="00C64997">
      <w:pPr>
        <w:numPr>
          <w:ilvl w:val="0"/>
          <w:numId w:val="5"/>
        </w:numPr>
        <w:autoSpaceDN w:val="0"/>
        <w:adjustRightInd w:val="0"/>
        <w:jc w:val="both"/>
        <w:rPr>
          <w:spacing w:val="1"/>
          <w:sz w:val="24"/>
          <w:szCs w:val="24"/>
          <w:lang w:eastAsia="en-US"/>
        </w:rPr>
      </w:pPr>
      <w:hyperlink r:id="rId10" w:anchor="none" w:history="1">
        <w:r w:rsidR="003B34B4">
          <w:rPr>
            <w:spacing w:val="1"/>
            <w:sz w:val="24"/>
            <w:szCs w:val="24"/>
            <w:lang w:eastAsia="en-US"/>
          </w:rPr>
          <w:t xml:space="preserve">Боларев, </w:t>
        </w:r>
        <w:r w:rsidR="003B34B4" w:rsidRPr="005B72D4">
          <w:rPr>
            <w:spacing w:val="1"/>
            <w:sz w:val="24"/>
            <w:szCs w:val="24"/>
            <w:lang w:eastAsia="en-US"/>
          </w:rPr>
          <w:t>Б. П.</w:t>
        </w:r>
      </w:hyperlink>
      <w:r w:rsidR="003B34B4" w:rsidRPr="005B72D4">
        <w:rPr>
          <w:spacing w:val="1"/>
          <w:sz w:val="24"/>
          <w:szCs w:val="24"/>
          <w:lang w:eastAsia="en-US"/>
        </w:rPr>
        <w:t xml:space="preserve"> Стандартизация, метрологи</w:t>
      </w:r>
      <w:r w:rsidR="003B34B4">
        <w:rPr>
          <w:spacing w:val="1"/>
          <w:sz w:val="24"/>
          <w:szCs w:val="24"/>
          <w:lang w:eastAsia="en-US"/>
        </w:rPr>
        <w:t>я, подтверждение соответствия: у</w:t>
      </w:r>
      <w:r w:rsidR="003B34B4" w:rsidRPr="005B72D4">
        <w:rPr>
          <w:spacing w:val="1"/>
          <w:sz w:val="24"/>
          <w:szCs w:val="24"/>
          <w:lang w:eastAsia="en-US"/>
        </w:rPr>
        <w:t>чебник / Боларев</w:t>
      </w:r>
      <w:r w:rsidR="003B34B4">
        <w:rPr>
          <w:spacing w:val="1"/>
          <w:sz w:val="24"/>
          <w:szCs w:val="24"/>
          <w:lang w:eastAsia="en-US"/>
        </w:rPr>
        <w:t xml:space="preserve"> </w:t>
      </w:r>
      <w:r w:rsidR="003B34B4" w:rsidRPr="005B72D4">
        <w:rPr>
          <w:spacing w:val="1"/>
          <w:sz w:val="24"/>
          <w:szCs w:val="24"/>
          <w:lang w:eastAsia="en-US"/>
        </w:rPr>
        <w:t>Б.</w:t>
      </w:r>
      <w:r w:rsidR="003B34B4">
        <w:rPr>
          <w:spacing w:val="1"/>
          <w:sz w:val="24"/>
          <w:szCs w:val="24"/>
          <w:lang w:eastAsia="en-US"/>
        </w:rPr>
        <w:t xml:space="preserve"> П. – Москва </w:t>
      </w:r>
      <w:r w:rsidR="003B34B4" w:rsidRPr="005B72D4">
        <w:rPr>
          <w:spacing w:val="1"/>
          <w:sz w:val="24"/>
          <w:szCs w:val="24"/>
          <w:lang w:eastAsia="en-US"/>
        </w:rPr>
        <w:t>: НИЦ ИНФРА-М, 2016. - 304 с.</w:t>
      </w:r>
    </w:p>
    <w:p w:rsidR="003B34B4" w:rsidRDefault="003B34B4" w:rsidP="00C64997">
      <w:pPr>
        <w:pStyle w:val="ab"/>
        <w:widowControl w:val="0"/>
        <w:numPr>
          <w:ilvl w:val="0"/>
          <w:numId w:val="5"/>
        </w:numPr>
        <w:tabs>
          <w:tab w:val="left" w:pos="317"/>
          <w:tab w:val="left" w:pos="380"/>
        </w:tabs>
        <w:spacing w:before="0" w:after="0"/>
        <w:contextualSpacing/>
        <w:jc w:val="both"/>
      </w:pPr>
      <w:r w:rsidRPr="0085760A">
        <w:t>Горбашко</w:t>
      </w:r>
      <w:r>
        <w:t>,</w:t>
      </w:r>
      <w:r w:rsidRPr="0085760A">
        <w:t xml:space="preserve"> Е.</w:t>
      </w:r>
      <w:r>
        <w:t xml:space="preserve"> </w:t>
      </w:r>
      <w:r w:rsidRPr="0085760A">
        <w:t>А.</w:t>
      </w:r>
      <w:r>
        <w:t xml:space="preserve"> </w:t>
      </w:r>
      <w:r w:rsidRPr="0085760A">
        <w:t xml:space="preserve">Управление качеством </w:t>
      </w:r>
      <w:r>
        <w:t>: у</w:t>
      </w:r>
      <w:r w:rsidRPr="0085760A">
        <w:t>чебник для СПО</w:t>
      </w:r>
      <w:r w:rsidRPr="00B67B2F">
        <w:t xml:space="preserve"> / </w:t>
      </w:r>
      <w:r>
        <w:t xml:space="preserve">Е. А. </w:t>
      </w:r>
      <w:r w:rsidRPr="0085760A">
        <w:t>Горбашко</w:t>
      </w:r>
      <w:r w:rsidRPr="00B67B2F">
        <w:t>. – 2-е изд., испр. и доп. – Москва :</w:t>
      </w:r>
      <w:r>
        <w:t xml:space="preserve"> </w:t>
      </w:r>
      <w:r w:rsidRPr="00B67B2F">
        <w:t>Юрайт, 201</w:t>
      </w:r>
      <w:r>
        <w:t>6</w:t>
      </w:r>
      <w:r w:rsidRPr="00B67B2F">
        <w:t xml:space="preserve">. – </w:t>
      </w:r>
      <w:r>
        <w:t>463</w:t>
      </w:r>
      <w:r w:rsidRPr="00B67B2F">
        <w:t xml:space="preserve"> с. – ISBN</w:t>
      </w:r>
      <w:r>
        <w:t xml:space="preserve"> </w:t>
      </w:r>
      <w:r w:rsidRPr="0085760A">
        <w:t>978-5-9916-6367-0</w:t>
      </w:r>
    </w:p>
    <w:p w:rsidR="003B34B4" w:rsidRPr="006933AF" w:rsidRDefault="00530B8E" w:rsidP="00C64997">
      <w:pPr>
        <w:numPr>
          <w:ilvl w:val="0"/>
          <w:numId w:val="5"/>
        </w:numPr>
        <w:autoSpaceDN w:val="0"/>
        <w:adjustRightInd w:val="0"/>
        <w:jc w:val="both"/>
        <w:rPr>
          <w:spacing w:val="1"/>
          <w:sz w:val="24"/>
          <w:szCs w:val="24"/>
          <w:lang w:eastAsia="en-US"/>
        </w:rPr>
      </w:pPr>
      <w:hyperlink r:id="rId11" w:anchor="none" w:history="1">
        <w:r w:rsidR="003B34B4" w:rsidRPr="005B72D4">
          <w:rPr>
            <w:spacing w:val="1"/>
            <w:sz w:val="24"/>
            <w:szCs w:val="24"/>
            <w:lang w:eastAsia="en-US"/>
          </w:rPr>
          <w:t>Дехтярь</w:t>
        </w:r>
        <w:r w:rsidR="003B34B4">
          <w:rPr>
            <w:spacing w:val="1"/>
            <w:sz w:val="24"/>
            <w:szCs w:val="24"/>
            <w:lang w:eastAsia="en-US"/>
          </w:rPr>
          <w:t>,</w:t>
        </w:r>
        <w:r w:rsidR="003B34B4" w:rsidRPr="005B72D4">
          <w:rPr>
            <w:spacing w:val="1"/>
            <w:sz w:val="24"/>
            <w:szCs w:val="24"/>
            <w:lang w:eastAsia="en-US"/>
          </w:rPr>
          <w:t> Г. М.</w:t>
        </w:r>
      </w:hyperlink>
      <w:r w:rsidR="003B34B4" w:rsidRPr="005B72D4">
        <w:rPr>
          <w:spacing w:val="1"/>
          <w:sz w:val="24"/>
          <w:szCs w:val="24"/>
          <w:lang w:eastAsia="en-US"/>
        </w:rPr>
        <w:t xml:space="preserve"> Метрология, </w:t>
      </w:r>
      <w:r w:rsidR="003B34B4">
        <w:rPr>
          <w:spacing w:val="1"/>
          <w:sz w:val="24"/>
          <w:szCs w:val="24"/>
          <w:lang w:eastAsia="en-US"/>
        </w:rPr>
        <w:t>стандартизация и сертификация : у</w:t>
      </w:r>
      <w:r w:rsidR="003B34B4" w:rsidRPr="005B72D4">
        <w:rPr>
          <w:spacing w:val="1"/>
          <w:sz w:val="24"/>
          <w:szCs w:val="24"/>
          <w:lang w:eastAsia="en-US"/>
        </w:rPr>
        <w:t>чебное пособие / Дех</w:t>
      </w:r>
      <w:r w:rsidR="003B34B4">
        <w:rPr>
          <w:spacing w:val="1"/>
          <w:sz w:val="24"/>
          <w:szCs w:val="24"/>
          <w:lang w:eastAsia="en-US"/>
        </w:rPr>
        <w:t xml:space="preserve">тярь Г. М. – Москва </w:t>
      </w:r>
      <w:r w:rsidR="003B34B4" w:rsidRPr="005B72D4">
        <w:rPr>
          <w:spacing w:val="1"/>
          <w:sz w:val="24"/>
          <w:szCs w:val="24"/>
          <w:lang w:eastAsia="en-US"/>
        </w:rPr>
        <w:t>: КУРС, НИЦ ИНФРА-М, 2016. - 154 с.</w:t>
      </w:r>
      <w:r w:rsidR="003B34B4" w:rsidRPr="006933AF">
        <w:rPr>
          <w:sz w:val="24"/>
          <w:szCs w:val="24"/>
          <w:lang w:eastAsia="en-US"/>
        </w:rPr>
        <w:t xml:space="preserve"> </w:t>
      </w:r>
    </w:p>
    <w:p w:rsidR="003B34B4" w:rsidRPr="005B72D4" w:rsidRDefault="00530B8E" w:rsidP="00C64997">
      <w:pPr>
        <w:numPr>
          <w:ilvl w:val="0"/>
          <w:numId w:val="5"/>
        </w:numPr>
        <w:autoSpaceDN w:val="0"/>
        <w:adjustRightInd w:val="0"/>
        <w:jc w:val="both"/>
        <w:rPr>
          <w:spacing w:val="1"/>
          <w:sz w:val="24"/>
          <w:szCs w:val="24"/>
          <w:lang w:eastAsia="en-US"/>
        </w:rPr>
      </w:pPr>
      <w:hyperlink r:id="rId12" w:anchor="none" w:history="1">
        <w:r w:rsidR="003B34B4" w:rsidRPr="005B72D4">
          <w:rPr>
            <w:spacing w:val="1"/>
            <w:sz w:val="24"/>
            <w:szCs w:val="24"/>
            <w:lang w:eastAsia="en-US"/>
          </w:rPr>
          <w:t>Кошевая</w:t>
        </w:r>
        <w:r w:rsidR="003B34B4">
          <w:rPr>
            <w:spacing w:val="1"/>
            <w:sz w:val="24"/>
            <w:szCs w:val="24"/>
            <w:lang w:eastAsia="en-US"/>
          </w:rPr>
          <w:t>,</w:t>
        </w:r>
        <w:r w:rsidR="003B34B4" w:rsidRPr="005B72D4">
          <w:rPr>
            <w:spacing w:val="1"/>
            <w:sz w:val="24"/>
            <w:szCs w:val="24"/>
            <w:lang w:eastAsia="en-US"/>
          </w:rPr>
          <w:t> И. П.</w:t>
        </w:r>
      </w:hyperlink>
      <w:r w:rsidR="003B34B4" w:rsidRPr="005B72D4">
        <w:rPr>
          <w:spacing w:val="1"/>
          <w:sz w:val="24"/>
          <w:szCs w:val="24"/>
          <w:lang w:eastAsia="en-US"/>
        </w:rPr>
        <w:t xml:space="preserve"> Метрология, стандартизация, сертификация: учебник / И.П. Коше</w:t>
      </w:r>
      <w:r w:rsidR="003B34B4">
        <w:rPr>
          <w:spacing w:val="1"/>
          <w:sz w:val="24"/>
          <w:szCs w:val="24"/>
          <w:lang w:eastAsia="en-US"/>
        </w:rPr>
        <w:t xml:space="preserve">вая, А.А. Канке. — Москва </w:t>
      </w:r>
      <w:r w:rsidR="003B34B4" w:rsidRPr="005B72D4">
        <w:rPr>
          <w:spacing w:val="1"/>
          <w:sz w:val="24"/>
          <w:szCs w:val="24"/>
          <w:lang w:eastAsia="en-US"/>
        </w:rPr>
        <w:t>: ИД «ФОРУМ»: ИНФРА-М, 2017. — 415 с.</w:t>
      </w:r>
    </w:p>
    <w:p w:rsidR="003B34B4" w:rsidRPr="00B67B2F" w:rsidRDefault="003B34B4" w:rsidP="00C64997">
      <w:pPr>
        <w:pStyle w:val="ab"/>
        <w:widowControl w:val="0"/>
        <w:numPr>
          <w:ilvl w:val="0"/>
          <w:numId w:val="5"/>
        </w:numPr>
        <w:tabs>
          <w:tab w:val="left" w:pos="317"/>
          <w:tab w:val="left" w:pos="380"/>
        </w:tabs>
        <w:spacing w:before="0" w:after="0"/>
        <w:contextualSpacing/>
        <w:jc w:val="both"/>
      </w:pPr>
      <w:r w:rsidRPr="00B67B2F">
        <w:t>Латышенко</w:t>
      </w:r>
      <w:r>
        <w:t>,</w:t>
      </w:r>
      <w:r w:rsidRPr="00B67B2F">
        <w:t xml:space="preserve"> К. П.</w:t>
      </w:r>
      <w:r>
        <w:t xml:space="preserve"> </w:t>
      </w:r>
      <w:r w:rsidRPr="00B67B2F">
        <w:t>Метрология и измер</w:t>
      </w:r>
      <w:r>
        <w:t>ительная техника. Л</w:t>
      </w:r>
      <w:r w:rsidRPr="00B67B2F">
        <w:t>абораторный практикум : учебное пособие для СПО / К. П. Латышенко,  С. А. Гарелина. – 2-е изд., испр. и доп. – Москва :</w:t>
      </w:r>
      <w:r>
        <w:t xml:space="preserve"> </w:t>
      </w:r>
      <w:r w:rsidRPr="00B67B2F">
        <w:t>Юрайт, 2017. – 214 с. – ISBN</w:t>
      </w:r>
      <w:r>
        <w:t xml:space="preserve"> </w:t>
      </w:r>
      <w:r w:rsidRPr="00B67B2F">
        <w:t>978-5-9916-9617-3</w:t>
      </w:r>
    </w:p>
    <w:p w:rsidR="003B34B4" w:rsidRPr="00B67B2F" w:rsidRDefault="003B34B4" w:rsidP="00C64997">
      <w:pPr>
        <w:pStyle w:val="ab"/>
        <w:widowControl w:val="0"/>
        <w:numPr>
          <w:ilvl w:val="0"/>
          <w:numId w:val="5"/>
        </w:numPr>
        <w:tabs>
          <w:tab w:val="left" w:pos="317"/>
          <w:tab w:val="left" w:pos="380"/>
        </w:tabs>
        <w:spacing w:before="0" w:after="0"/>
        <w:contextualSpacing/>
        <w:jc w:val="both"/>
      </w:pPr>
      <w:r w:rsidRPr="00B67B2F">
        <w:t>Лифиц</w:t>
      </w:r>
      <w:r>
        <w:t>,</w:t>
      </w:r>
      <w:r w:rsidRPr="00B67B2F">
        <w:t xml:space="preserve"> И. М.</w:t>
      </w:r>
      <w:r>
        <w:t xml:space="preserve"> </w:t>
      </w:r>
      <w:r w:rsidRPr="00B67B2F">
        <w:t>Стандартизация, метрология и подтверждение соответствия : учебник и практикум для СПО / И. М. Лифиц. – 12-е изд., пер. и доп. – Москва :</w:t>
      </w:r>
      <w:r>
        <w:t xml:space="preserve"> </w:t>
      </w:r>
      <w:r w:rsidRPr="00B67B2F">
        <w:t>Юрайт, 2017. – 314 с. – ISBN</w:t>
      </w:r>
      <w:r>
        <w:t xml:space="preserve"> </w:t>
      </w:r>
      <w:r w:rsidRPr="00B67B2F">
        <w:t>978-5-534-00544-8</w:t>
      </w:r>
    </w:p>
    <w:p w:rsidR="003B34B4" w:rsidRDefault="003B34B4" w:rsidP="00C64997">
      <w:pPr>
        <w:pStyle w:val="ab"/>
        <w:numPr>
          <w:ilvl w:val="0"/>
          <w:numId w:val="5"/>
        </w:numPr>
        <w:spacing w:before="0" w:after="0"/>
        <w:contextualSpacing/>
        <w:jc w:val="both"/>
      </w:pPr>
      <w:r w:rsidRPr="00B67B2F">
        <w:t>Метрология. Теория измерений : учебник и практикум для СПО / отв. ред. Т. И. Мурашкина. – 2-е изд., испр. и доп. – Москва :</w:t>
      </w:r>
      <w:r>
        <w:t xml:space="preserve"> </w:t>
      </w:r>
      <w:r w:rsidRPr="00B67B2F">
        <w:t>Юрайт, 2016. – 155 с. – ISBN</w:t>
      </w:r>
      <w:r>
        <w:t xml:space="preserve"> </w:t>
      </w:r>
      <w:r w:rsidRPr="00B67B2F">
        <w:t>978-5-9916-9245-8</w:t>
      </w:r>
    </w:p>
    <w:p w:rsidR="003B34B4" w:rsidRPr="006933AF" w:rsidRDefault="00530B8E" w:rsidP="00C64997">
      <w:pPr>
        <w:numPr>
          <w:ilvl w:val="0"/>
          <w:numId w:val="5"/>
        </w:numPr>
        <w:autoSpaceDN w:val="0"/>
        <w:adjustRightInd w:val="0"/>
        <w:jc w:val="both"/>
        <w:rPr>
          <w:spacing w:val="1"/>
          <w:sz w:val="24"/>
          <w:szCs w:val="24"/>
          <w:lang w:eastAsia="en-US"/>
        </w:rPr>
      </w:pPr>
      <w:hyperlink r:id="rId13" w:anchor="none" w:history="1">
        <w:r w:rsidR="003B34B4" w:rsidRPr="005B72D4">
          <w:rPr>
            <w:spacing w:val="1"/>
            <w:sz w:val="24"/>
            <w:szCs w:val="24"/>
            <w:lang w:eastAsia="en-US"/>
          </w:rPr>
          <w:t>Пелевин</w:t>
        </w:r>
        <w:r w:rsidR="003B34B4">
          <w:rPr>
            <w:spacing w:val="1"/>
            <w:sz w:val="24"/>
            <w:szCs w:val="24"/>
            <w:lang w:eastAsia="en-US"/>
          </w:rPr>
          <w:t>,</w:t>
        </w:r>
        <w:r w:rsidR="003B34B4" w:rsidRPr="005B72D4">
          <w:rPr>
            <w:spacing w:val="1"/>
            <w:sz w:val="24"/>
            <w:szCs w:val="24"/>
            <w:lang w:eastAsia="en-US"/>
          </w:rPr>
          <w:t> В. Ф.</w:t>
        </w:r>
      </w:hyperlink>
      <w:r w:rsidR="003B34B4" w:rsidRPr="005B72D4">
        <w:rPr>
          <w:spacing w:val="1"/>
          <w:sz w:val="24"/>
          <w:szCs w:val="24"/>
          <w:lang w:eastAsia="en-US"/>
        </w:rPr>
        <w:t xml:space="preserve"> Метрологи</w:t>
      </w:r>
      <w:r w:rsidR="003B34B4">
        <w:rPr>
          <w:spacing w:val="1"/>
          <w:sz w:val="24"/>
          <w:szCs w:val="24"/>
          <w:lang w:eastAsia="en-US"/>
        </w:rPr>
        <w:t>я и средства измерений : у</w:t>
      </w:r>
      <w:r w:rsidR="003B34B4" w:rsidRPr="005B72D4">
        <w:rPr>
          <w:spacing w:val="1"/>
          <w:sz w:val="24"/>
          <w:szCs w:val="24"/>
          <w:lang w:eastAsia="en-US"/>
        </w:rPr>
        <w:t>че</w:t>
      </w:r>
      <w:r w:rsidR="003B34B4">
        <w:rPr>
          <w:spacing w:val="1"/>
          <w:sz w:val="24"/>
          <w:szCs w:val="24"/>
          <w:lang w:eastAsia="en-US"/>
        </w:rPr>
        <w:t xml:space="preserve">бное пособие / Пелевин В.Ф. – Москва </w:t>
      </w:r>
      <w:r w:rsidR="003B34B4" w:rsidRPr="005B72D4">
        <w:rPr>
          <w:spacing w:val="1"/>
          <w:sz w:val="24"/>
          <w:szCs w:val="24"/>
          <w:lang w:eastAsia="en-US"/>
        </w:rPr>
        <w:t>:</w:t>
      </w:r>
      <w:r w:rsidR="003B34B4">
        <w:rPr>
          <w:spacing w:val="1"/>
          <w:sz w:val="24"/>
          <w:szCs w:val="24"/>
          <w:lang w:eastAsia="en-US"/>
        </w:rPr>
        <w:t xml:space="preserve"> НИЦ ИНФРА-М, Новое</w:t>
      </w:r>
      <w:r w:rsidR="003B34B4" w:rsidRPr="005B72D4">
        <w:rPr>
          <w:spacing w:val="1"/>
          <w:sz w:val="24"/>
          <w:szCs w:val="24"/>
          <w:lang w:eastAsia="en-US"/>
        </w:rPr>
        <w:t xml:space="preserve"> знание, 2016. - 272 с.</w:t>
      </w:r>
    </w:p>
    <w:p w:rsidR="003B34B4" w:rsidRPr="0085760A" w:rsidRDefault="003B34B4" w:rsidP="00C64997">
      <w:pPr>
        <w:pStyle w:val="ab"/>
        <w:numPr>
          <w:ilvl w:val="0"/>
          <w:numId w:val="5"/>
        </w:numPr>
        <w:spacing w:before="0" w:after="0"/>
        <w:contextualSpacing/>
        <w:jc w:val="both"/>
      </w:pPr>
      <w:r w:rsidRPr="00E44AE1">
        <w:t>Сергеев</w:t>
      </w:r>
      <w:r>
        <w:t>,</w:t>
      </w:r>
      <w:r w:rsidRPr="00E44AE1">
        <w:t xml:space="preserve"> А.</w:t>
      </w:r>
      <w:r>
        <w:t xml:space="preserve"> </w:t>
      </w:r>
      <w:r w:rsidRPr="00E44AE1">
        <w:t>Г</w:t>
      </w:r>
      <w:r>
        <w:t xml:space="preserve">. </w:t>
      </w:r>
      <w:r w:rsidRPr="00E44AE1">
        <w:t xml:space="preserve">Стандартизация и сертификация </w:t>
      </w:r>
      <w:r>
        <w:t>: у</w:t>
      </w:r>
      <w:r w:rsidRPr="00E44AE1">
        <w:t>чебник и практикум для СПО</w:t>
      </w:r>
      <w:r w:rsidRPr="00553539">
        <w:t xml:space="preserve"> / </w:t>
      </w:r>
      <w:r>
        <w:t xml:space="preserve">А. Г. </w:t>
      </w:r>
      <w:r w:rsidRPr="00E44AE1">
        <w:t>Се</w:t>
      </w:r>
      <w:r>
        <w:t>ргеев, В. В. Терегеря</w:t>
      </w:r>
      <w:r w:rsidRPr="00553539">
        <w:t xml:space="preserve">. – </w:t>
      </w:r>
      <w:r w:rsidRPr="00E44AE1">
        <w:t xml:space="preserve">2-е изд., пер. и доп. </w:t>
      </w:r>
      <w:r w:rsidRPr="00553539">
        <w:t>– Москва :</w:t>
      </w:r>
      <w:r>
        <w:t xml:space="preserve"> </w:t>
      </w:r>
      <w:r w:rsidRPr="00553539">
        <w:t>Юрайт, 2017. – 4</w:t>
      </w:r>
      <w:r>
        <w:t>20</w:t>
      </w:r>
      <w:r w:rsidRPr="00553539">
        <w:t xml:space="preserve"> с. – ISBN</w:t>
      </w:r>
      <w:r>
        <w:t xml:space="preserve"> </w:t>
      </w:r>
      <w:r w:rsidRPr="00E44AE1">
        <w:t>978-5-9916-9675-3</w:t>
      </w:r>
    </w:p>
    <w:p w:rsidR="003B34B4" w:rsidRPr="006933AF" w:rsidRDefault="003B34B4" w:rsidP="00C64997">
      <w:pPr>
        <w:numPr>
          <w:ilvl w:val="0"/>
          <w:numId w:val="5"/>
        </w:numPr>
        <w:autoSpaceDN w:val="0"/>
        <w:adjustRightInd w:val="0"/>
        <w:jc w:val="both"/>
        <w:rPr>
          <w:spacing w:val="1"/>
          <w:sz w:val="24"/>
          <w:szCs w:val="24"/>
          <w:lang w:eastAsia="en-US"/>
        </w:rPr>
      </w:pPr>
      <w:r>
        <w:rPr>
          <w:sz w:val="24"/>
          <w:szCs w:val="24"/>
        </w:rPr>
        <w:t>Управление качеством : у</w:t>
      </w:r>
      <w:r w:rsidRPr="0085760A">
        <w:rPr>
          <w:sz w:val="24"/>
          <w:szCs w:val="24"/>
        </w:rPr>
        <w:t>чебник и практикум для СПО</w:t>
      </w:r>
      <w:r>
        <w:rPr>
          <w:sz w:val="24"/>
          <w:szCs w:val="24"/>
        </w:rPr>
        <w:t xml:space="preserve"> </w:t>
      </w:r>
      <w:r w:rsidRPr="00B67B2F">
        <w:rPr>
          <w:sz w:val="24"/>
          <w:szCs w:val="24"/>
        </w:rPr>
        <w:t>/ отв. ред.</w:t>
      </w:r>
      <w:r>
        <w:rPr>
          <w:sz w:val="24"/>
          <w:szCs w:val="24"/>
        </w:rPr>
        <w:t xml:space="preserve"> А. Г.</w:t>
      </w:r>
      <w:r w:rsidRPr="00B67B2F">
        <w:rPr>
          <w:sz w:val="24"/>
          <w:szCs w:val="24"/>
        </w:rPr>
        <w:t xml:space="preserve"> </w:t>
      </w:r>
      <w:r w:rsidRPr="0085760A">
        <w:rPr>
          <w:sz w:val="24"/>
          <w:szCs w:val="24"/>
        </w:rPr>
        <w:t>Зекунов</w:t>
      </w:r>
      <w:r w:rsidRPr="00B67B2F">
        <w:rPr>
          <w:sz w:val="24"/>
          <w:szCs w:val="24"/>
        </w:rPr>
        <w:t>. – Москва :</w:t>
      </w:r>
      <w:r>
        <w:t xml:space="preserve"> </w:t>
      </w:r>
      <w:r w:rsidRPr="00B67B2F">
        <w:rPr>
          <w:sz w:val="24"/>
          <w:szCs w:val="24"/>
        </w:rPr>
        <w:t xml:space="preserve">Юрайт, 2016. – </w:t>
      </w:r>
      <w:r>
        <w:rPr>
          <w:sz w:val="24"/>
          <w:szCs w:val="24"/>
        </w:rPr>
        <w:t>475</w:t>
      </w:r>
      <w:r w:rsidRPr="00B67B2F">
        <w:rPr>
          <w:sz w:val="24"/>
          <w:szCs w:val="24"/>
        </w:rPr>
        <w:t xml:space="preserve"> с. – ISBN</w:t>
      </w:r>
      <w:r>
        <w:rPr>
          <w:sz w:val="24"/>
          <w:szCs w:val="24"/>
        </w:rPr>
        <w:t xml:space="preserve"> </w:t>
      </w:r>
      <w:r w:rsidRPr="0085760A">
        <w:rPr>
          <w:sz w:val="24"/>
          <w:szCs w:val="24"/>
        </w:rPr>
        <w:t>978-5-9916-6222-2</w:t>
      </w:r>
    </w:p>
    <w:p w:rsidR="003B34B4" w:rsidRDefault="003B34B4" w:rsidP="00C64997">
      <w:pPr>
        <w:autoSpaceDN w:val="0"/>
        <w:adjustRightInd w:val="0"/>
        <w:ind w:left="284"/>
        <w:jc w:val="both"/>
        <w:rPr>
          <w:spacing w:val="1"/>
          <w:sz w:val="24"/>
          <w:szCs w:val="24"/>
          <w:lang w:eastAsia="en-US"/>
        </w:rPr>
      </w:pPr>
    </w:p>
    <w:p w:rsidR="003B34B4" w:rsidRPr="005B72D4" w:rsidRDefault="003B34B4" w:rsidP="00C64997">
      <w:pPr>
        <w:ind w:firstLine="425"/>
        <w:outlineLvl w:val="0"/>
        <w:rPr>
          <w:b/>
          <w:bCs/>
          <w:iCs/>
          <w:sz w:val="24"/>
          <w:szCs w:val="24"/>
          <w:lang w:eastAsia="en-US"/>
        </w:rPr>
      </w:pPr>
      <w:r w:rsidRPr="005B72D4">
        <w:rPr>
          <w:b/>
          <w:bCs/>
          <w:iCs/>
          <w:sz w:val="24"/>
          <w:szCs w:val="24"/>
          <w:lang w:eastAsia="en-US"/>
        </w:rPr>
        <w:t>Дополнительные источники:</w:t>
      </w:r>
    </w:p>
    <w:p w:rsidR="003B34B4" w:rsidRPr="005B72D4" w:rsidRDefault="003B34B4" w:rsidP="00C64997">
      <w:pPr>
        <w:widowControl/>
        <w:numPr>
          <w:ilvl w:val="0"/>
          <w:numId w:val="4"/>
        </w:numPr>
        <w:autoSpaceDE/>
        <w:ind w:left="284" w:hanging="284"/>
        <w:jc w:val="both"/>
        <w:rPr>
          <w:spacing w:val="1"/>
          <w:sz w:val="24"/>
          <w:szCs w:val="24"/>
          <w:lang w:eastAsia="en-US"/>
        </w:rPr>
      </w:pPr>
      <w:r w:rsidRPr="005B72D4">
        <w:rPr>
          <w:spacing w:val="1"/>
          <w:sz w:val="24"/>
          <w:szCs w:val="24"/>
          <w:lang w:eastAsia="en-US"/>
        </w:rPr>
        <w:t>Димов</w:t>
      </w:r>
      <w:r>
        <w:rPr>
          <w:spacing w:val="1"/>
          <w:sz w:val="24"/>
          <w:szCs w:val="24"/>
          <w:lang w:eastAsia="en-US"/>
        </w:rPr>
        <w:t>,</w:t>
      </w:r>
      <w:r w:rsidRPr="005B72D4">
        <w:rPr>
          <w:spacing w:val="1"/>
          <w:sz w:val="24"/>
          <w:szCs w:val="24"/>
          <w:lang w:eastAsia="en-US"/>
        </w:rPr>
        <w:t xml:space="preserve">  Ю.</w:t>
      </w:r>
      <w:r>
        <w:rPr>
          <w:spacing w:val="1"/>
          <w:sz w:val="24"/>
          <w:szCs w:val="24"/>
          <w:lang w:eastAsia="en-US"/>
        </w:rPr>
        <w:t xml:space="preserve"> </w:t>
      </w:r>
      <w:r w:rsidRPr="005B72D4">
        <w:rPr>
          <w:spacing w:val="1"/>
          <w:sz w:val="24"/>
          <w:szCs w:val="24"/>
          <w:lang w:eastAsia="en-US"/>
        </w:rPr>
        <w:t xml:space="preserve">В. Метрология, </w:t>
      </w:r>
      <w:r>
        <w:rPr>
          <w:spacing w:val="1"/>
          <w:sz w:val="24"/>
          <w:szCs w:val="24"/>
          <w:lang w:eastAsia="en-US"/>
        </w:rPr>
        <w:t>стандартизация и сертификация: у</w:t>
      </w:r>
      <w:r w:rsidRPr="005B72D4">
        <w:rPr>
          <w:spacing w:val="1"/>
          <w:sz w:val="24"/>
          <w:szCs w:val="24"/>
          <w:lang w:eastAsia="en-US"/>
        </w:rPr>
        <w:t>чебник для вузов / Ю.В. Димов.  – 3-е изд. – СПб. : Питер, 2010. – 464 с.</w:t>
      </w:r>
    </w:p>
    <w:p w:rsidR="003B34B4" w:rsidRDefault="003B34B4" w:rsidP="00C64997">
      <w:pPr>
        <w:widowControl/>
        <w:numPr>
          <w:ilvl w:val="0"/>
          <w:numId w:val="4"/>
        </w:numPr>
        <w:autoSpaceDE/>
        <w:ind w:left="284" w:hanging="284"/>
        <w:jc w:val="both"/>
        <w:rPr>
          <w:spacing w:val="1"/>
          <w:sz w:val="24"/>
          <w:szCs w:val="24"/>
          <w:lang w:eastAsia="en-US"/>
        </w:rPr>
      </w:pPr>
      <w:r w:rsidRPr="005B72D4">
        <w:rPr>
          <w:spacing w:val="1"/>
          <w:sz w:val="24"/>
          <w:szCs w:val="24"/>
          <w:lang w:eastAsia="en-US"/>
        </w:rPr>
        <w:t>Дубовой</w:t>
      </w:r>
      <w:r>
        <w:rPr>
          <w:spacing w:val="1"/>
          <w:sz w:val="24"/>
          <w:szCs w:val="24"/>
          <w:lang w:eastAsia="en-US"/>
        </w:rPr>
        <w:t>,</w:t>
      </w:r>
      <w:r w:rsidRPr="005B72D4">
        <w:rPr>
          <w:spacing w:val="1"/>
          <w:sz w:val="24"/>
          <w:szCs w:val="24"/>
          <w:lang w:eastAsia="en-US"/>
        </w:rPr>
        <w:t xml:space="preserve"> Н.</w:t>
      </w:r>
      <w:r>
        <w:rPr>
          <w:spacing w:val="1"/>
          <w:sz w:val="24"/>
          <w:szCs w:val="24"/>
          <w:lang w:eastAsia="en-US"/>
        </w:rPr>
        <w:t xml:space="preserve"> </w:t>
      </w:r>
      <w:r w:rsidRPr="005B72D4">
        <w:rPr>
          <w:spacing w:val="1"/>
          <w:sz w:val="24"/>
          <w:szCs w:val="24"/>
          <w:lang w:eastAsia="en-US"/>
        </w:rPr>
        <w:t>Д. Основы метрологии, стандарти</w:t>
      </w:r>
      <w:r>
        <w:rPr>
          <w:spacing w:val="1"/>
          <w:sz w:val="24"/>
          <w:szCs w:val="24"/>
          <w:lang w:eastAsia="en-US"/>
        </w:rPr>
        <w:t>зации и сертификации : у</w:t>
      </w:r>
      <w:r w:rsidRPr="005B72D4">
        <w:rPr>
          <w:spacing w:val="1"/>
          <w:sz w:val="24"/>
          <w:szCs w:val="24"/>
          <w:lang w:eastAsia="en-US"/>
        </w:rPr>
        <w:t>чеб. пособие для студ. сред. проф. образования / Н</w:t>
      </w:r>
      <w:r>
        <w:rPr>
          <w:spacing w:val="1"/>
          <w:sz w:val="24"/>
          <w:szCs w:val="24"/>
          <w:lang w:eastAsia="en-US"/>
        </w:rPr>
        <w:t xml:space="preserve">.Д. Дубовой, Е.М. Портнов. – Москва </w:t>
      </w:r>
      <w:r w:rsidRPr="005B72D4">
        <w:rPr>
          <w:spacing w:val="1"/>
          <w:sz w:val="24"/>
          <w:szCs w:val="24"/>
          <w:lang w:eastAsia="en-US"/>
        </w:rPr>
        <w:t>: Форум : ИН</w:t>
      </w:r>
      <w:r>
        <w:rPr>
          <w:spacing w:val="1"/>
          <w:sz w:val="24"/>
          <w:szCs w:val="24"/>
          <w:lang w:eastAsia="en-US"/>
        </w:rPr>
        <w:t>ФРА-М, 2008. – 256 с.</w:t>
      </w:r>
    </w:p>
    <w:p w:rsidR="003B34B4" w:rsidRDefault="003B34B4" w:rsidP="00C64997">
      <w:pPr>
        <w:widowControl/>
        <w:numPr>
          <w:ilvl w:val="0"/>
          <w:numId w:val="4"/>
        </w:numPr>
        <w:autoSpaceDE/>
        <w:ind w:left="284" w:hanging="284"/>
        <w:jc w:val="both"/>
        <w:rPr>
          <w:spacing w:val="1"/>
          <w:sz w:val="24"/>
          <w:szCs w:val="24"/>
          <w:lang w:eastAsia="en-US"/>
        </w:rPr>
      </w:pPr>
      <w:r w:rsidRPr="005B72D4">
        <w:rPr>
          <w:spacing w:val="1"/>
          <w:sz w:val="24"/>
          <w:szCs w:val="24"/>
          <w:lang w:eastAsia="en-US"/>
        </w:rPr>
        <w:t>Герасимова</w:t>
      </w:r>
      <w:r>
        <w:rPr>
          <w:spacing w:val="1"/>
          <w:sz w:val="24"/>
          <w:szCs w:val="24"/>
          <w:lang w:eastAsia="en-US"/>
        </w:rPr>
        <w:t>,</w:t>
      </w:r>
      <w:r w:rsidRPr="005B72D4">
        <w:rPr>
          <w:spacing w:val="1"/>
          <w:sz w:val="24"/>
          <w:szCs w:val="24"/>
          <w:lang w:eastAsia="en-US"/>
        </w:rPr>
        <w:t xml:space="preserve"> Е.</w:t>
      </w:r>
      <w:r>
        <w:rPr>
          <w:spacing w:val="1"/>
          <w:sz w:val="24"/>
          <w:szCs w:val="24"/>
          <w:lang w:eastAsia="en-US"/>
        </w:rPr>
        <w:t xml:space="preserve"> </w:t>
      </w:r>
      <w:r w:rsidRPr="005B72D4">
        <w:rPr>
          <w:spacing w:val="1"/>
          <w:sz w:val="24"/>
          <w:szCs w:val="24"/>
          <w:lang w:eastAsia="en-US"/>
        </w:rPr>
        <w:t>Б. Метрология, с</w:t>
      </w:r>
      <w:r>
        <w:rPr>
          <w:spacing w:val="1"/>
          <w:sz w:val="24"/>
          <w:szCs w:val="24"/>
          <w:lang w:eastAsia="en-US"/>
        </w:rPr>
        <w:t>тандартизация и сертификация : у</w:t>
      </w:r>
      <w:r w:rsidRPr="005B72D4">
        <w:rPr>
          <w:spacing w:val="1"/>
          <w:sz w:val="24"/>
          <w:szCs w:val="24"/>
          <w:lang w:eastAsia="en-US"/>
        </w:rPr>
        <w:t>чеб. пособие / Е.</w:t>
      </w:r>
      <w:r>
        <w:rPr>
          <w:spacing w:val="1"/>
          <w:sz w:val="24"/>
          <w:szCs w:val="24"/>
          <w:lang w:eastAsia="en-US"/>
        </w:rPr>
        <w:t xml:space="preserve"> </w:t>
      </w:r>
      <w:r w:rsidRPr="005B72D4">
        <w:rPr>
          <w:spacing w:val="1"/>
          <w:sz w:val="24"/>
          <w:szCs w:val="24"/>
          <w:lang w:eastAsia="en-US"/>
        </w:rPr>
        <w:t>Б. Герасимова. Б.</w:t>
      </w:r>
      <w:r>
        <w:rPr>
          <w:spacing w:val="1"/>
          <w:sz w:val="24"/>
          <w:szCs w:val="24"/>
          <w:lang w:eastAsia="en-US"/>
        </w:rPr>
        <w:t xml:space="preserve"> И. Герасимов. – Москва </w:t>
      </w:r>
      <w:r w:rsidRPr="005B72D4">
        <w:rPr>
          <w:spacing w:val="1"/>
          <w:sz w:val="24"/>
          <w:szCs w:val="24"/>
          <w:lang w:eastAsia="en-US"/>
        </w:rPr>
        <w:t>: Ф</w:t>
      </w:r>
      <w:r>
        <w:rPr>
          <w:spacing w:val="1"/>
          <w:sz w:val="24"/>
          <w:szCs w:val="24"/>
          <w:lang w:eastAsia="en-US"/>
        </w:rPr>
        <w:t xml:space="preserve">орум : ИНФРА-М, 2008. – 224 с. </w:t>
      </w:r>
    </w:p>
    <w:p w:rsidR="003B34B4" w:rsidRDefault="003B34B4" w:rsidP="00C64997">
      <w:pPr>
        <w:numPr>
          <w:ilvl w:val="0"/>
          <w:numId w:val="4"/>
        </w:numPr>
        <w:autoSpaceDN w:val="0"/>
        <w:adjustRightInd w:val="0"/>
        <w:ind w:left="284" w:hanging="284"/>
        <w:jc w:val="both"/>
        <w:rPr>
          <w:spacing w:val="1"/>
          <w:sz w:val="24"/>
          <w:szCs w:val="24"/>
          <w:lang w:eastAsia="en-US"/>
        </w:rPr>
      </w:pPr>
      <w:r w:rsidRPr="005B72D4">
        <w:rPr>
          <w:spacing w:val="1"/>
          <w:sz w:val="24"/>
          <w:szCs w:val="24"/>
          <w:lang w:eastAsia="en-US"/>
        </w:rPr>
        <w:t>Зайцев</w:t>
      </w:r>
      <w:r>
        <w:rPr>
          <w:spacing w:val="1"/>
          <w:sz w:val="24"/>
          <w:szCs w:val="24"/>
          <w:lang w:eastAsia="en-US"/>
        </w:rPr>
        <w:t>, С. А.</w:t>
      </w:r>
      <w:r w:rsidRPr="005B72D4">
        <w:rPr>
          <w:spacing w:val="1"/>
          <w:sz w:val="24"/>
          <w:szCs w:val="24"/>
          <w:lang w:eastAsia="en-US"/>
        </w:rPr>
        <w:t xml:space="preserve"> Метрология, стандартизация и </w:t>
      </w:r>
      <w:r>
        <w:rPr>
          <w:spacing w:val="1"/>
          <w:sz w:val="24"/>
          <w:szCs w:val="24"/>
          <w:lang w:eastAsia="en-US"/>
        </w:rPr>
        <w:t>сертификация в машиностроении: у</w:t>
      </w:r>
      <w:r w:rsidRPr="005B72D4">
        <w:rPr>
          <w:spacing w:val="1"/>
          <w:sz w:val="24"/>
          <w:szCs w:val="24"/>
          <w:lang w:eastAsia="en-US"/>
        </w:rPr>
        <w:t>чебник для СПО. - М.: Изд. Центр "Академия", 2011. - 288 с.</w:t>
      </w:r>
    </w:p>
    <w:p w:rsidR="003B34B4" w:rsidRPr="005B72D4" w:rsidRDefault="003B34B4" w:rsidP="00C64997">
      <w:pPr>
        <w:numPr>
          <w:ilvl w:val="0"/>
          <w:numId w:val="4"/>
        </w:numPr>
        <w:autoSpaceDN w:val="0"/>
        <w:adjustRightInd w:val="0"/>
        <w:ind w:left="284" w:hanging="284"/>
        <w:jc w:val="both"/>
        <w:rPr>
          <w:spacing w:val="1"/>
          <w:sz w:val="24"/>
          <w:szCs w:val="24"/>
          <w:lang w:eastAsia="en-US"/>
        </w:rPr>
      </w:pPr>
      <w:r w:rsidRPr="005B72D4">
        <w:rPr>
          <w:spacing w:val="1"/>
          <w:sz w:val="24"/>
          <w:szCs w:val="24"/>
          <w:lang w:eastAsia="en-US"/>
        </w:rPr>
        <w:t>Николаева</w:t>
      </w:r>
      <w:r>
        <w:rPr>
          <w:spacing w:val="1"/>
          <w:sz w:val="24"/>
          <w:szCs w:val="24"/>
          <w:lang w:eastAsia="en-US"/>
        </w:rPr>
        <w:t>,</w:t>
      </w:r>
      <w:r w:rsidRPr="005B72D4">
        <w:rPr>
          <w:spacing w:val="1"/>
          <w:sz w:val="24"/>
          <w:szCs w:val="24"/>
          <w:lang w:eastAsia="en-US"/>
        </w:rPr>
        <w:t xml:space="preserve"> М.</w:t>
      </w:r>
      <w:r>
        <w:rPr>
          <w:spacing w:val="1"/>
          <w:sz w:val="24"/>
          <w:szCs w:val="24"/>
          <w:lang w:eastAsia="en-US"/>
        </w:rPr>
        <w:t xml:space="preserve"> </w:t>
      </w:r>
      <w:r w:rsidRPr="005B72D4">
        <w:rPr>
          <w:spacing w:val="1"/>
          <w:sz w:val="24"/>
          <w:szCs w:val="24"/>
          <w:lang w:eastAsia="en-US"/>
        </w:rPr>
        <w:t>А «Стандартизация, метрология и</w:t>
      </w:r>
      <w:r>
        <w:rPr>
          <w:spacing w:val="1"/>
          <w:sz w:val="24"/>
          <w:szCs w:val="24"/>
          <w:lang w:eastAsia="en-US"/>
        </w:rPr>
        <w:t xml:space="preserve"> подтверждение соответствия» Москва :</w:t>
      </w:r>
      <w:r w:rsidRPr="005B72D4">
        <w:rPr>
          <w:spacing w:val="1"/>
          <w:sz w:val="24"/>
          <w:szCs w:val="24"/>
          <w:lang w:eastAsia="en-US"/>
        </w:rPr>
        <w:t xml:space="preserve"> ИД «Форум-ИНФ</w:t>
      </w:r>
      <w:r>
        <w:rPr>
          <w:spacing w:val="1"/>
          <w:sz w:val="24"/>
          <w:szCs w:val="24"/>
          <w:lang w:eastAsia="en-US"/>
        </w:rPr>
        <w:t>А-М», 2010.</w:t>
      </w:r>
    </w:p>
    <w:p w:rsidR="003B34B4" w:rsidRDefault="003B34B4" w:rsidP="00C64997">
      <w:pPr>
        <w:numPr>
          <w:ilvl w:val="0"/>
          <w:numId w:val="4"/>
        </w:numPr>
        <w:autoSpaceDN w:val="0"/>
        <w:adjustRightInd w:val="0"/>
        <w:ind w:left="284" w:hanging="284"/>
        <w:jc w:val="both"/>
        <w:rPr>
          <w:spacing w:val="1"/>
          <w:sz w:val="24"/>
          <w:szCs w:val="24"/>
          <w:lang w:eastAsia="en-US"/>
        </w:rPr>
      </w:pPr>
      <w:r w:rsidRPr="005B72D4">
        <w:rPr>
          <w:spacing w:val="1"/>
          <w:sz w:val="24"/>
          <w:szCs w:val="24"/>
          <w:lang w:eastAsia="en-US"/>
        </w:rPr>
        <w:t>Сергеев</w:t>
      </w:r>
      <w:r>
        <w:rPr>
          <w:spacing w:val="1"/>
          <w:sz w:val="24"/>
          <w:szCs w:val="24"/>
          <w:lang w:eastAsia="en-US"/>
        </w:rPr>
        <w:t>,</w:t>
      </w:r>
      <w:r w:rsidRPr="005B72D4">
        <w:rPr>
          <w:spacing w:val="1"/>
          <w:sz w:val="24"/>
          <w:szCs w:val="24"/>
          <w:lang w:eastAsia="en-US"/>
        </w:rPr>
        <w:t xml:space="preserve"> А.</w:t>
      </w:r>
      <w:r>
        <w:rPr>
          <w:spacing w:val="1"/>
          <w:sz w:val="24"/>
          <w:szCs w:val="24"/>
          <w:lang w:eastAsia="en-US"/>
        </w:rPr>
        <w:t xml:space="preserve"> Г. </w:t>
      </w:r>
      <w:r w:rsidRPr="005B72D4">
        <w:rPr>
          <w:spacing w:val="1"/>
          <w:sz w:val="24"/>
          <w:szCs w:val="24"/>
          <w:lang w:eastAsia="en-US"/>
        </w:rPr>
        <w:t>Метрология,</w:t>
      </w:r>
      <w:r>
        <w:rPr>
          <w:spacing w:val="1"/>
          <w:sz w:val="24"/>
          <w:szCs w:val="24"/>
          <w:lang w:eastAsia="en-US"/>
        </w:rPr>
        <w:t xml:space="preserve"> стандартизация, сертификация: учебник для СПО / </w:t>
      </w:r>
      <w:r w:rsidRPr="005B72D4">
        <w:rPr>
          <w:spacing w:val="1"/>
          <w:sz w:val="24"/>
          <w:szCs w:val="24"/>
          <w:lang w:eastAsia="en-US"/>
        </w:rPr>
        <w:t>А.</w:t>
      </w:r>
      <w:r>
        <w:rPr>
          <w:spacing w:val="1"/>
          <w:sz w:val="24"/>
          <w:szCs w:val="24"/>
          <w:lang w:eastAsia="en-US"/>
        </w:rPr>
        <w:t xml:space="preserve"> </w:t>
      </w:r>
      <w:r w:rsidRPr="005B72D4">
        <w:rPr>
          <w:spacing w:val="1"/>
          <w:sz w:val="24"/>
          <w:szCs w:val="24"/>
          <w:lang w:eastAsia="en-US"/>
        </w:rPr>
        <w:t>Г Сергеев</w:t>
      </w:r>
      <w:r>
        <w:rPr>
          <w:spacing w:val="1"/>
          <w:sz w:val="24"/>
          <w:szCs w:val="24"/>
          <w:lang w:eastAsia="en-US"/>
        </w:rPr>
        <w:t>,</w:t>
      </w:r>
      <w:r w:rsidRPr="005B72D4">
        <w:rPr>
          <w:spacing w:val="1"/>
          <w:sz w:val="24"/>
          <w:szCs w:val="24"/>
          <w:lang w:eastAsia="en-US"/>
        </w:rPr>
        <w:t xml:space="preserve"> В.</w:t>
      </w:r>
      <w:r>
        <w:rPr>
          <w:spacing w:val="1"/>
          <w:sz w:val="24"/>
          <w:szCs w:val="24"/>
          <w:lang w:eastAsia="en-US"/>
        </w:rPr>
        <w:t xml:space="preserve"> </w:t>
      </w:r>
      <w:r w:rsidRPr="005B72D4">
        <w:rPr>
          <w:spacing w:val="1"/>
          <w:sz w:val="24"/>
          <w:szCs w:val="24"/>
          <w:lang w:eastAsia="en-US"/>
        </w:rPr>
        <w:t xml:space="preserve">В. Терегеря </w:t>
      </w:r>
      <w:r>
        <w:rPr>
          <w:spacing w:val="1"/>
          <w:sz w:val="24"/>
          <w:szCs w:val="24"/>
          <w:lang w:eastAsia="en-US"/>
        </w:rPr>
        <w:t xml:space="preserve">– Москва </w:t>
      </w:r>
      <w:r w:rsidRPr="005B72D4">
        <w:rPr>
          <w:spacing w:val="1"/>
          <w:sz w:val="24"/>
          <w:szCs w:val="24"/>
          <w:lang w:eastAsia="en-US"/>
        </w:rPr>
        <w:t>: Юрайт-Издат, 2011. - 820 с.</w:t>
      </w:r>
    </w:p>
    <w:p w:rsidR="003B34B4" w:rsidRDefault="003B34B4" w:rsidP="00C64997">
      <w:pPr>
        <w:autoSpaceDN w:val="0"/>
        <w:adjustRightInd w:val="0"/>
        <w:ind w:left="284"/>
        <w:jc w:val="both"/>
        <w:rPr>
          <w:spacing w:val="1"/>
          <w:sz w:val="24"/>
          <w:szCs w:val="24"/>
          <w:lang w:eastAsia="en-US"/>
        </w:rPr>
      </w:pPr>
    </w:p>
    <w:p w:rsidR="00FC5C6F" w:rsidRPr="005B72D4" w:rsidRDefault="00FC5C6F" w:rsidP="00C64997">
      <w:pPr>
        <w:autoSpaceDN w:val="0"/>
        <w:adjustRightInd w:val="0"/>
        <w:ind w:left="284"/>
        <w:jc w:val="both"/>
        <w:rPr>
          <w:spacing w:val="1"/>
          <w:sz w:val="24"/>
          <w:szCs w:val="24"/>
          <w:lang w:eastAsia="en-US"/>
        </w:rPr>
      </w:pPr>
    </w:p>
    <w:p w:rsidR="003B34B4" w:rsidRPr="005B72D4" w:rsidRDefault="003B34B4" w:rsidP="00C64997">
      <w:pPr>
        <w:tabs>
          <w:tab w:val="left" w:pos="1134"/>
        </w:tabs>
        <w:ind w:firstLine="720"/>
        <w:rPr>
          <w:b/>
          <w:bCs/>
          <w:caps/>
          <w:sz w:val="24"/>
          <w:szCs w:val="24"/>
          <w:lang w:eastAsia="en-US"/>
        </w:rPr>
      </w:pPr>
      <w:r w:rsidRPr="005B72D4">
        <w:rPr>
          <w:b/>
          <w:bCs/>
          <w:caps/>
          <w:sz w:val="24"/>
          <w:szCs w:val="24"/>
          <w:lang w:eastAsia="en-US"/>
        </w:rPr>
        <w:lastRenderedPageBreak/>
        <w:t>4. Контроль и оценка результатов освоения учебной дисциплины</w:t>
      </w:r>
    </w:p>
    <w:p w:rsidR="003B34B4" w:rsidRDefault="003B34B4" w:rsidP="00C64997">
      <w:pPr>
        <w:ind w:firstLine="720"/>
        <w:jc w:val="both"/>
        <w:rPr>
          <w:sz w:val="24"/>
          <w:szCs w:val="24"/>
          <w:lang w:eastAsia="en-US"/>
        </w:rPr>
      </w:pPr>
      <w:r w:rsidRPr="005B72D4">
        <w:rPr>
          <w:b/>
          <w:bCs/>
          <w:sz w:val="24"/>
          <w:szCs w:val="24"/>
          <w:lang w:eastAsia="en-US"/>
        </w:rPr>
        <w:t>Контроль и оценка</w:t>
      </w:r>
      <w:r w:rsidRPr="005B72D4">
        <w:rPr>
          <w:sz w:val="24"/>
          <w:szCs w:val="24"/>
          <w:lang w:eastAsia="en-US"/>
        </w:rPr>
        <w:t xml:space="preserve"> результатов освоения дисциплины осуществляется преподавателем в процессе проведения тестирования, также выполнения обучающимися индивидуальных заданий и исследований. </w:t>
      </w:r>
    </w:p>
    <w:p w:rsidR="00FC5C6F" w:rsidRPr="005B72D4" w:rsidRDefault="00FC5C6F" w:rsidP="00C64997">
      <w:pPr>
        <w:ind w:firstLine="720"/>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426"/>
        <w:gridCol w:w="2659"/>
      </w:tblGrid>
      <w:tr w:rsidR="003B34B4" w:rsidRPr="005B72D4" w:rsidTr="009A3234">
        <w:tc>
          <w:tcPr>
            <w:tcW w:w="3591" w:type="dxa"/>
            <w:vAlign w:val="center"/>
          </w:tcPr>
          <w:p w:rsidR="003B34B4" w:rsidRPr="005B72D4" w:rsidRDefault="003B34B4" w:rsidP="00C64997">
            <w:pPr>
              <w:jc w:val="center"/>
              <w:rPr>
                <w:b/>
                <w:bCs/>
                <w:sz w:val="24"/>
                <w:szCs w:val="24"/>
                <w:lang w:eastAsia="en-US"/>
              </w:rPr>
            </w:pPr>
            <w:r w:rsidRPr="005B72D4">
              <w:rPr>
                <w:b/>
                <w:bCs/>
                <w:sz w:val="24"/>
                <w:szCs w:val="24"/>
                <w:lang w:eastAsia="en-US"/>
              </w:rPr>
              <w:t>Результаты обучения</w:t>
            </w:r>
          </w:p>
          <w:p w:rsidR="003B34B4" w:rsidRPr="005B72D4" w:rsidRDefault="003B34B4" w:rsidP="00C64997">
            <w:pPr>
              <w:jc w:val="center"/>
              <w:rPr>
                <w:b/>
                <w:bCs/>
                <w:sz w:val="24"/>
                <w:szCs w:val="24"/>
                <w:lang w:eastAsia="en-US"/>
              </w:rPr>
            </w:pPr>
            <w:r w:rsidRPr="005B72D4">
              <w:rPr>
                <w:b/>
                <w:bCs/>
                <w:sz w:val="24"/>
                <w:szCs w:val="24"/>
                <w:lang w:eastAsia="en-US"/>
              </w:rPr>
              <w:t>(освоенные умения, усвоенные знания)</w:t>
            </w:r>
          </w:p>
        </w:tc>
        <w:tc>
          <w:tcPr>
            <w:tcW w:w="3426" w:type="dxa"/>
            <w:vAlign w:val="center"/>
          </w:tcPr>
          <w:p w:rsidR="003B34B4" w:rsidRPr="005B72D4" w:rsidRDefault="003B34B4" w:rsidP="00C64997">
            <w:pPr>
              <w:jc w:val="center"/>
              <w:rPr>
                <w:b/>
                <w:bCs/>
                <w:sz w:val="24"/>
                <w:szCs w:val="24"/>
                <w:lang w:eastAsia="en-US"/>
              </w:rPr>
            </w:pPr>
            <w:r w:rsidRPr="005B72D4">
              <w:rPr>
                <w:b/>
                <w:bCs/>
                <w:sz w:val="24"/>
                <w:szCs w:val="24"/>
                <w:lang w:eastAsia="en-US"/>
              </w:rPr>
              <w:t>Критерии оценки</w:t>
            </w:r>
          </w:p>
        </w:tc>
        <w:tc>
          <w:tcPr>
            <w:tcW w:w="2659" w:type="dxa"/>
            <w:vAlign w:val="center"/>
          </w:tcPr>
          <w:p w:rsidR="003B34B4" w:rsidRPr="005B72D4" w:rsidRDefault="003B34B4" w:rsidP="00C64997">
            <w:pPr>
              <w:jc w:val="center"/>
              <w:rPr>
                <w:b/>
                <w:bCs/>
                <w:sz w:val="24"/>
                <w:szCs w:val="24"/>
                <w:lang w:eastAsia="en-US"/>
              </w:rPr>
            </w:pPr>
            <w:r w:rsidRPr="005B72D4">
              <w:rPr>
                <w:b/>
                <w:bCs/>
                <w:sz w:val="24"/>
                <w:szCs w:val="24"/>
                <w:lang w:eastAsia="en-US"/>
              </w:rPr>
              <w:t>Формы и методы контроля и оценки результатов обучения</w:t>
            </w:r>
          </w:p>
        </w:tc>
      </w:tr>
      <w:tr w:rsidR="003B34B4" w:rsidRPr="005B72D4" w:rsidTr="009A3234">
        <w:trPr>
          <w:trHeight w:val="390"/>
        </w:trPr>
        <w:tc>
          <w:tcPr>
            <w:tcW w:w="3591" w:type="dxa"/>
            <w:vAlign w:val="center"/>
          </w:tcPr>
          <w:p w:rsidR="003B34B4" w:rsidRPr="006B2665" w:rsidRDefault="003B34B4" w:rsidP="00C64997">
            <w:pPr>
              <w:autoSpaceDN w:val="0"/>
              <w:adjustRightInd w:val="0"/>
              <w:rPr>
                <w:b/>
                <w:bCs/>
                <w:sz w:val="24"/>
                <w:szCs w:val="24"/>
              </w:rPr>
            </w:pPr>
            <w:r w:rsidRPr="006B2665">
              <w:rPr>
                <w:b/>
                <w:sz w:val="24"/>
                <w:szCs w:val="24"/>
              </w:rPr>
              <w:t>умения</w:t>
            </w:r>
            <w:r w:rsidRPr="006B2665">
              <w:rPr>
                <w:b/>
                <w:sz w:val="24"/>
                <w:szCs w:val="24"/>
                <w:lang w:val="en-US"/>
              </w:rPr>
              <w:t>:</w:t>
            </w:r>
          </w:p>
        </w:tc>
        <w:tc>
          <w:tcPr>
            <w:tcW w:w="3426" w:type="dxa"/>
            <w:vMerge w:val="restart"/>
            <w:vAlign w:val="center"/>
          </w:tcPr>
          <w:p w:rsidR="003B34B4" w:rsidRPr="005B72D4" w:rsidRDefault="003B34B4" w:rsidP="00C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sz w:val="24"/>
                <w:szCs w:val="24"/>
                <w:lang w:eastAsia="en-US"/>
              </w:rPr>
              <w:t>Демонстрирует умения:</w:t>
            </w:r>
            <w:r w:rsidRPr="005B72D4">
              <w:rPr>
                <w:sz w:val="24"/>
                <w:szCs w:val="24"/>
                <w:lang w:eastAsia="en-US"/>
              </w:rPr>
              <w:t xml:space="preserve">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r>
              <w:rPr>
                <w:sz w:val="24"/>
                <w:szCs w:val="24"/>
                <w:lang w:eastAsia="en-US"/>
              </w:rPr>
              <w:t xml:space="preserve"> </w:t>
            </w:r>
            <w:r w:rsidRPr="005B72D4">
              <w:rPr>
                <w:sz w:val="24"/>
                <w:szCs w:val="24"/>
                <w:lang w:eastAsia="en-US"/>
              </w:rPr>
              <w:t xml:space="preserve"> применять документацию систем  качества;</w:t>
            </w:r>
            <w:r>
              <w:rPr>
                <w:sz w:val="24"/>
                <w:szCs w:val="24"/>
                <w:lang w:eastAsia="en-US"/>
              </w:rPr>
              <w:t xml:space="preserve"> </w:t>
            </w:r>
            <w:r w:rsidRPr="005B72D4">
              <w:rPr>
                <w:sz w:val="24"/>
                <w:szCs w:val="24"/>
                <w:lang w:eastAsia="en-US"/>
              </w:rPr>
              <w:t xml:space="preserve"> применять требования нормативных документов к основным видам продукции (услуг) и процессов.</w:t>
            </w:r>
          </w:p>
        </w:tc>
        <w:tc>
          <w:tcPr>
            <w:tcW w:w="2659" w:type="dxa"/>
            <w:vMerge w:val="restart"/>
            <w:vAlign w:val="center"/>
          </w:tcPr>
          <w:p w:rsidR="003B34B4" w:rsidRPr="005B72D4" w:rsidRDefault="003B34B4" w:rsidP="00FC5C6F">
            <w:pPr>
              <w:autoSpaceDN w:val="0"/>
              <w:adjustRightInd w:val="0"/>
              <w:jc w:val="center"/>
              <w:rPr>
                <w:sz w:val="24"/>
                <w:szCs w:val="24"/>
              </w:rPr>
            </w:pPr>
            <w:r w:rsidRPr="005B72D4">
              <w:rPr>
                <w:sz w:val="24"/>
                <w:szCs w:val="24"/>
              </w:rPr>
              <w:t xml:space="preserve">Экспертная оценка практических работ, тестирования и по результатам выполнения </w:t>
            </w:r>
            <w:r>
              <w:rPr>
                <w:sz w:val="24"/>
                <w:szCs w:val="24"/>
              </w:rPr>
              <w:t xml:space="preserve">аудиторной </w:t>
            </w:r>
            <w:r w:rsidRPr="005B72D4">
              <w:rPr>
                <w:sz w:val="24"/>
                <w:szCs w:val="24"/>
              </w:rPr>
              <w:t>работы.</w:t>
            </w:r>
          </w:p>
        </w:tc>
      </w:tr>
      <w:tr w:rsidR="003B34B4" w:rsidRPr="005B72D4" w:rsidTr="009A3234">
        <w:trPr>
          <w:trHeight w:val="4407"/>
        </w:trPr>
        <w:tc>
          <w:tcPr>
            <w:tcW w:w="3591" w:type="dxa"/>
            <w:vAlign w:val="center"/>
          </w:tcPr>
          <w:p w:rsidR="003B34B4" w:rsidRPr="005B72D4" w:rsidRDefault="003B34B4" w:rsidP="00C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5B72D4">
              <w:rPr>
                <w:sz w:val="24"/>
                <w:szCs w:val="24"/>
                <w:lang w:eastAsia="en-US"/>
              </w:rPr>
              <w:t>-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p w:rsidR="003B34B4" w:rsidRPr="005B72D4" w:rsidRDefault="003B34B4" w:rsidP="00C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5B72D4">
              <w:rPr>
                <w:sz w:val="24"/>
                <w:szCs w:val="24"/>
                <w:lang w:eastAsia="en-US"/>
              </w:rPr>
              <w:t>- применять документацию систем качества;</w:t>
            </w:r>
          </w:p>
          <w:p w:rsidR="003B34B4" w:rsidRPr="005B72D4" w:rsidRDefault="003B34B4" w:rsidP="00C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5B72D4">
              <w:rPr>
                <w:sz w:val="24"/>
                <w:szCs w:val="24"/>
                <w:lang w:eastAsia="en-US"/>
              </w:rPr>
              <w:t>- применять требования нормативных документов к основным видам продукции (услуг) и процессов.</w:t>
            </w:r>
          </w:p>
        </w:tc>
        <w:tc>
          <w:tcPr>
            <w:tcW w:w="3426" w:type="dxa"/>
            <w:vMerge/>
            <w:vAlign w:val="center"/>
          </w:tcPr>
          <w:p w:rsidR="003B34B4" w:rsidRPr="005B72D4" w:rsidRDefault="003B34B4" w:rsidP="00C64997">
            <w:pPr>
              <w:jc w:val="center"/>
              <w:rPr>
                <w:sz w:val="24"/>
                <w:szCs w:val="24"/>
                <w:lang w:eastAsia="en-US"/>
              </w:rPr>
            </w:pPr>
          </w:p>
        </w:tc>
        <w:tc>
          <w:tcPr>
            <w:tcW w:w="2659" w:type="dxa"/>
            <w:vMerge/>
            <w:vAlign w:val="center"/>
          </w:tcPr>
          <w:p w:rsidR="003B34B4" w:rsidRPr="005B72D4" w:rsidRDefault="003B34B4" w:rsidP="00C64997">
            <w:pPr>
              <w:jc w:val="center"/>
              <w:rPr>
                <w:sz w:val="24"/>
                <w:szCs w:val="24"/>
                <w:lang w:eastAsia="en-US"/>
              </w:rPr>
            </w:pPr>
          </w:p>
        </w:tc>
      </w:tr>
      <w:tr w:rsidR="003B34B4" w:rsidRPr="005B72D4" w:rsidTr="009A3234">
        <w:trPr>
          <w:trHeight w:val="288"/>
        </w:trPr>
        <w:tc>
          <w:tcPr>
            <w:tcW w:w="3591" w:type="dxa"/>
            <w:vAlign w:val="center"/>
          </w:tcPr>
          <w:p w:rsidR="003B34B4" w:rsidRPr="005B72D4" w:rsidRDefault="003B34B4" w:rsidP="00C64997">
            <w:pPr>
              <w:autoSpaceDN w:val="0"/>
              <w:adjustRightInd w:val="0"/>
              <w:ind w:left="-36" w:firstLine="142"/>
              <w:rPr>
                <w:sz w:val="24"/>
                <w:szCs w:val="24"/>
              </w:rPr>
            </w:pPr>
            <w:r w:rsidRPr="005B72D4">
              <w:rPr>
                <w:b/>
                <w:bCs/>
                <w:iCs/>
                <w:color w:val="000000"/>
                <w:sz w:val="24"/>
                <w:szCs w:val="24"/>
              </w:rPr>
              <w:t>знания:</w:t>
            </w:r>
          </w:p>
        </w:tc>
        <w:tc>
          <w:tcPr>
            <w:tcW w:w="3426" w:type="dxa"/>
            <w:vMerge w:val="restart"/>
            <w:vAlign w:val="center"/>
          </w:tcPr>
          <w:p w:rsidR="003B34B4" w:rsidRPr="005B72D4" w:rsidRDefault="003B34B4" w:rsidP="00C64997">
            <w:pPr>
              <w:ind w:left="142" w:hanging="142"/>
              <w:jc w:val="both"/>
              <w:rPr>
                <w:b/>
                <w:bCs/>
                <w:sz w:val="24"/>
                <w:szCs w:val="24"/>
              </w:rPr>
            </w:pPr>
            <w:r w:rsidRPr="006B2665">
              <w:rPr>
                <w:bCs/>
                <w:sz w:val="24"/>
                <w:szCs w:val="24"/>
              </w:rPr>
              <w:t>Демонстрирует знания:</w:t>
            </w:r>
            <w:r>
              <w:rPr>
                <w:b/>
                <w:bCs/>
                <w:sz w:val="24"/>
                <w:szCs w:val="24"/>
              </w:rPr>
              <w:t xml:space="preserve"> </w:t>
            </w:r>
            <w:r w:rsidRPr="005B72D4">
              <w:rPr>
                <w:sz w:val="24"/>
                <w:szCs w:val="24"/>
                <w:lang w:eastAsia="en-US"/>
              </w:rPr>
              <w:t>ос</w:t>
            </w:r>
            <w:r>
              <w:rPr>
                <w:sz w:val="24"/>
                <w:szCs w:val="24"/>
                <w:lang w:eastAsia="en-US"/>
              </w:rPr>
              <w:t>новных понятий</w:t>
            </w:r>
            <w:r w:rsidRPr="005B72D4">
              <w:rPr>
                <w:sz w:val="24"/>
                <w:szCs w:val="24"/>
                <w:lang w:eastAsia="en-US"/>
              </w:rPr>
              <w:t xml:space="preserve"> и определе</w:t>
            </w:r>
            <w:r>
              <w:rPr>
                <w:sz w:val="24"/>
                <w:szCs w:val="24"/>
                <w:lang w:eastAsia="en-US"/>
              </w:rPr>
              <w:t>ний</w:t>
            </w:r>
            <w:r w:rsidRPr="005B72D4">
              <w:rPr>
                <w:sz w:val="24"/>
                <w:szCs w:val="24"/>
                <w:lang w:eastAsia="en-US"/>
              </w:rPr>
              <w:t xml:space="preserve"> метрологии, стандартизации, сертификации и документации систем качества;</w:t>
            </w:r>
            <w:r>
              <w:rPr>
                <w:sz w:val="24"/>
                <w:szCs w:val="24"/>
                <w:lang w:eastAsia="en-US"/>
              </w:rPr>
              <w:t xml:space="preserve"> </w:t>
            </w:r>
            <w:r w:rsidRPr="005B72D4">
              <w:rPr>
                <w:sz w:val="24"/>
                <w:szCs w:val="24"/>
                <w:lang w:eastAsia="en-US"/>
              </w:rPr>
              <w:t xml:space="preserve"> е</w:t>
            </w:r>
            <w:r>
              <w:rPr>
                <w:sz w:val="24"/>
                <w:szCs w:val="24"/>
                <w:lang w:eastAsia="en-US"/>
              </w:rPr>
              <w:t>динства</w:t>
            </w:r>
            <w:r w:rsidRPr="005B72D4">
              <w:rPr>
                <w:sz w:val="24"/>
                <w:szCs w:val="24"/>
                <w:lang w:eastAsia="en-US"/>
              </w:rPr>
              <w:t xml:space="preserve"> терминологии, единиц измерения с действующими стандартами и международной системой единиц СИ в учебных дисциплинах;</w:t>
            </w:r>
            <w:r>
              <w:rPr>
                <w:sz w:val="24"/>
                <w:szCs w:val="24"/>
                <w:lang w:eastAsia="en-US"/>
              </w:rPr>
              <w:t xml:space="preserve">  основных понятий</w:t>
            </w:r>
            <w:r w:rsidRPr="005B72D4">
              <w:rPr>
                <w:sz w:val="24"/>
                <w:szCs w:val="24"/>
                <w:lang w:eastAsia="en-US"/>
              </w:rPr>
              <w:t xml:space="preserve"> и определе</w:t>
            </w:r>
            <w:r>
              <w:rPr>
                <w:sz w:val="24"/>
                <w:szCs w:val="24"/>
                <w:lang w:eastAsia="en-US"/>
              </w:rPr>
              <w:t>ний</w:t>
            </w:r>
            <w:r w:rsidRPr="005B72D4">
              <w:rPr>
                <w:sz w:val="24"/>
                <w:szCs w:val="24"/>
                <w:lang w:eastAsia="en-US"/>
              </w:rPr>
              <w:t xml:space="preserve"> метрологии, стандартизации и сертификации основы повышения качества продукции.</w:t>
            </w:r>
          </w:p>
        </w:tc>
        <w:tc>
          <w:tcPr>
            <w:tcW w:w="2659" w:type="dxa"/>
            <w:vMerge w:val="restart"/>
            <w:vAlign w:val="center"/>
          </w:tcPr>
          <w:p w:rsidR="003B34B4" w:rsidRPr="005B72D4" w:rsidRDefault="003B34B4" w:rsidP="00FC5C6F">
            <w:pPr>
              <w:autoSpaceDN w:val="0"/>
              <w:adjustRightInd w:val="0"/>
              <w:jc w:val="center"/>
              <w:rPr>
                <w:sz w:val="24"/>
                <w:szCs w:val="24"/>
              </w:rPr>
            </w:pPr>
            <w:r w:rsidRPr="005B72D4">
              <w:rPr>
                <w:sz w:val="24"/>
                <w:szCs w:val="24"/>
              </w:rPr>
              <w:t>Экспертная оценка пр</w:t>
            </w:r>
            <w:r>
              <w:rPr>
                <w:sz w:val="24"/>
                <w:szCs w:val="24"/>
              </w:rPr>
              <w:t xml:space="preserve">актических работ, тестирования </w:t>
            </w:r>
            <w:r w:rsidRPr="005B72D4">
              <w:rPr>
                <w:sz w:val="24"/>
                <w:szCs w:val="24"/>
              </w:rPr>
              <w:t xml:space="preserve"> по результатам выполнения </w:t>
            </w:r>
            <w:r>
              <w:rPr>
                <w:sz w:val="24"/>
                <w:szCs w:val="24"/>
              </w:rPr>
              <w:t xml:space="preserve">аудиторной </w:t>
            </w:r>
            <w:r w:rsidRPr="005B72D4">
              <w:rPr>
                <w:sz w:val="24"/>
                <w:szCs w:val="24"/>
              </w:rPr>
              <w:t>работы.</w:t>
            </w:r>
          </w:p>
        </w:tc>
      </w:tr>
      <w:tr w:rsidR="003B34B4" w:rsidRPr="005B72D4" w:rsidTr="009A3234">
        <w:trPr>
          <w:trHeight w:val="3153"/>
        </w:trPr>
        <w:tc>
          <w:tcPr>
            <w:tcW w:w="3591" w:type="dxa"/>
            <w:vAlign w:val="center"/>
          </w:tcPr>
          <w:p w:rsidR="003B34B4" w:rsidRPr="005B72D4" w:rsidRDefault="003B34B4" w:rsidP="00C64997">
            <w:pPr>
              <w:ind w:left="142" w:hanging="142"/>
              <w:jc w:val="both"/>
              <w:rPr>
                <w:b/>
                <w:bCs/>
                <w:sz w:val="24"/>
                <w:szCs w:val="24"/>
                <w:lang w:eastAsia="en-US"/>
              </w:rPr>
            </w:pPr>
            <w:r w:rsidRPr="005B72D4">
              <w:rPr>
                <w:sz w:val="24"/>
                <w:szCs w:val="24"/>
                <w:lang w:eastAsia="en-US"/>
              </w:rPr>
              <w:t>- основные понятия и определения метрологии, стандартизации, сертификации и документации систем качества;</w:t>
            </w:r>
          </w:p>
          <w:p w:rsidR="003B34B4" w:rsidRPr="005B72D4" w:rsidRDefault="003B34B4" w:rsidP="00C6499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5B72D4">
              <w:rPr>
                <w:sz w:val="24"/>
                <w:szCs w:val="24"/>
                <w:lang w:eastAsia="en-US"/>
              </w:rPr>
              <w:t>- единство терминологии, единиц измерения с действующими стандартами и международной системой единиц СИ в учебных дисциплинах;</w:t>
            </w:r>
          </w:p>
          <w:p w:rsidR="003B34B4" w:rsidRPr="005B72D4" w:rsidRDefault="003B34B4" w:rsidP="00C6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5B72D4">
              <w:rPr>
                <w:sz w:val="24"/>
                <w:szCs w:val="24"/>
                <w:lang w:eastAsia="en-US"/>
              </w:rPr>
              <w:t>- основные понятия и определения метрологии, стандартизации и сертификации основы повышения качества продукции.</w:t>
            </w:r>
          </w:p>
        </w:tc>
        <w:tc>
          <w:tcPr>
            <w:tcW w:w="3426" w:type="dxa"/>
            <w:vMerge/>
            <w:vAlign w:val="center"/>
          </w:tcPr>
          <w:p w:rsidR="003B34B4" w:rsidRPr="005B72D4" w:rsidRDefault="003B34B4" w:rsidP="00C64997">
            <w:pPr>
              <w:jc w:val="center"/>
              <w:rPr>
                <w:sz w:val="24"/>
                <w:szCs w:val="24"/>
                <w:lang w:eastAsia="en-US"/>
              </w:rPr>
            </w:pPr>
          </w:p>
        </w:tc>
        <w:tc>
          <w:tcPr>
            <w:tcW w:w="2659" w:type="dxa"/>
            <w:vMerge/>
            <w:vAlign w:val="center"/>
          </w:tcPr>
          <w:p w:rsidR="003B34B4" w:rsidRPr="005B72D4" w:rsidRDefault="003B34B4" w:rsidP="00C64997">
            <w:pPr>
              <w:jc w:val="center"/>
              <w:rPr>
                <w:sz w:val="24"/>
                <w:szCs w:val="24"/>
                <w:lang w:eastAsia="en-US"/>
              </w:rPr>
            </w:pPr>
          </w:p>
        </w:tc>
      </w:tr>
    </w:tbl>
    <w:p w:rsidR="003B34B4" w:rsidRDefault="003B34B4" w:rsidP="00C64997">
      <w:pPr>
        <w:ind w:firstLine="709"/>
        <w:rPr>
          <w:sz w:val="24"/>
          <w:szCs w:val="24"/>
          <w:lang w:eastAsia="en-US"/>
        </w:rPr>
      </w:pPr>
    </w:p>
    <w:p w:rsidR="003B34B4" w:rsidRDefault="003B34B4" w:rsidP="00C64997">
      <w:pPr>
        <w:ind w:firstLine="709"/>
        <w:rPr>
          <w:sz w:val="24"/>
          <w:szCs w:val="24"/>
          <w:lang w:eastAsia="en-US"/>
        </w:rPr>
      </w:pPr>
    </w:p>
    <w:p w:rsidR="003B34B4" w:rsidRDefault="003B34B4" w:rsidP="00C64997">
      <w:pPr>
        <w:ind w:firstLine="709"/>
        <w:rPr>
          <w:sz w:val="24"/>
          <w:szCs w:val="24"/>
          <w:lang w:eastAsia="en-US"/>
        </w:rPr>
      </w:pPr>
    </w:p>
    <w:p w:rsidR="003B34B4" w:rsidRDefault="003B34B4" w:rsidP="00C64997">
      <w:pPr>
        <w:ind w:firstLine="709"/>
        <w:rPr>
          <w:sz w:val="24"/>
          <w:szCs w:val="24"/>
          <w:lang w:eastAsia="en-US"/>
        </w:rPr>
      </w:pPr>
    </w:p>
    <w:p w:rsidR="003B34B4" w:rsidRPr="00BF7587" w:rsidRDefault="003B34B4" w:rsidP="00C64997">
      <w:pPr>
        <w:rPr>
          <w:sz w:val="24"/>
          <w:szCs w:val="24"/>
        </w:rPr>
      </w:pPr>
    </w:p>
    <w:p w:rsidR="00925564" w:rsidRDefault="00925564" w:rsidP="00C64997"/>
    <w:sectPr w:rsidR="00925564" w:rsidSect="00CE793D">
      <w:headerReference w:type="default" r:id="rId14"/>
      <w:footerReference w:type="default" r:id="rId15"/>
      <w:pgSz w:w="11905" w:h="16837"/>
      <w:pgMar w:top="709" w:right="565"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8E" w:rsidRDefault="00530B8E" w:rsidP="003B34B4">
      <w:r>
        <w:separator/>
      </w:r>
    </w:p>
  </w:endnote>
  <w:endnote w:type="continuationSeparator" w:id="0">
    <w:p w:rsidR="00530B8E" w:rsidRDefault="00530B8E" w:rsidP="003B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B4" w:rsidRDefault="003B34B4">
    <w:pPr>
      <w:pStyle w:val="a4"/>
      <w:jc w:val="right"/>
    </w:pPr>
    <w:r>
      <w:fldChar w:fldCharType="begin"/>
    </w:r>
    <w:r>
      <w:instrText xml:space="preserve"> PAGE   \* MERGEFORMAT </w:instrText>
    </w:r>
    <w:r>
      <w:fldChar w:fldCharType="separate"/>
    </w:r>
    <w:r w:rsidR="00B60408">
      <w:rPr>
        <w:noProof/>
      </w:rPr>
      <w:t>2</w:t>
    </w:r>
    <w:r>
      <w:fldChar w:fldCharType="end"/>
    </w:r>
  </w:p>
  <w:p w:rsidR="003B34B4" w:rsidRDefault="003B34B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26" w:rsidRDefault="00530B8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8E" w:rsidRDefault="00530B8E" w:rsidP="003B34B4">
      <w:r>
        <w:separator/>
      </w:r>
    </w:p>
  </w:footnote>
  <w:footnote w:type="continuationSeparator" w:id="0">
    <w:p w:rsidR="00530B8E" w:rsidRDefault="00530B8E" w:rsidP="003B3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226" w:rsidRDefault="00530B8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8F8"/>
    <w:multiLevelType w:val="multilevel"/>
    <w:tmpl w:val="7296531C"/>
    <w:lvl w:ilvl="0">
      <w:start w:val="2"/>
      <w:numFmt w:val="decimal"/>
      <w:lvlText w:val="%1"/>
      <w:lvlJc w:val="left"/>
      <w:pPr>
        <w:ind w:left="735" w:hanging="360"/>
      </w:pPr>
      <w:rPr>
        <w:rFonts w:hint="default"/>
      </w:rPr>
    </w:lvl>
    <w:lvl w:ilvl="1">
      <w:start w:val="1"/>
      <w:numFmt w:val="decimal"/>
      <w:isLgl/>
      <w:lvlText w:val="%1.%2."/>
      <w:lvlJc w:val="left"/>
      <w:pPr>
        <w:ind w:left="795" w:hanging="4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 w15:restartNumberingAfterBreak="0">
    <w:nsid w:val="0B707F60"/>
    <w:multiLevelType w:val="hybridMultilevel"/>
    <w:tmpl w:val="CE82EAE6"/>
    <w:lvl w:ilvl="0" w:tplc="1C9E4282">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B3F03"/>
    <w:multiLevelType w:val="hybridMultilevel"/>
    <w:tmpl w:val="3A009148"/>
    <w:lvl w:ilvl="0" w:tplc="D5BAD190">
      <w:start w:val="1"/>
      <w:numFmt w:val="decimal"/>
      <w:lvlText w:val="%1."/>
      <w:lvlJc w:val="left"/>
      <w:pPr>
        <w:ind w:left="644"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3D7B09"/>
    <w:multiLevelType w:val="multilevel"/>
    <w:tmpl w:val="20AA691A"/>
    <w:lvl w:ilvl="0">
      <w:start w:val="1"/>
      <w:numFmt w:val="decimal"/>
      <w:lvlText w:val="%1."/>
      <w:lvlJc w:val="left"/>
      <w:pPr>
        <w:ind w:left="360" w:hanging="360"/>
      </w:pPr>
      <w:rPr>
        <w:rFonts w:cs="Times New Roman"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 w15:restartNumberingAfterBreak="0">
    <w:nsid w:val="2A717CD4"/>
    <w:multiLevelType w:val="hybridMultilevel"/>
    <w:tmpl w:val="C3ECD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A2F91"/>
    <w:multiLevelType w:val="multilevel"/>
    <w:tmpl w:val="39ACF812"/>
    <w:lvl w:ilvl="0">
      <w:start w:val="1"/>
      <w:numFmt w:val="decimal"/>
      <w:lvlText w:val="%1"/>
      <w:lvlJc w:val="left"/>
      <w:pPr>
        <w:ind w:left="375" w:hanging="375"/>
      </w:pPr>
      <w:rPr>
        <w:rFonts w:cs="Times New Roman" w:hint="default"/>
      </w:rPr>
    </w:lvl>
    <w:lvl w:ilvl="1">
      <w:start w:val="3"/>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6" w15:restartNumberingAfterBreak="0">
    <w:nsid w:val="38221F72"/>
    <w:multiLevelType w:val="hybridMultilevel"/>
    <w:tmpl w:val="40F683D6"/>
    <w:lvl w:ilvl="0" w:tplc="D08660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5326243"/>
    <w:multiLevelType w:val="multilevel"/>
    <w:tmpl w:val="0B7E630C"/>
    <w:lvl w:ilvl="0">
      <w:start w:val="1"/>
      <w:numFmt w:val="decimal"/>
      <w:lvlText w:val="%1."/>
      <w:lvlJc w:val="left"/>
      <w:pPr>
        <w:tabs>
          <w:tab w:val="num" w:pos="644"/>
        </w:tabs>
        <w:ind w:left="644" w:hanging="360"/>
      </w:pPr>
      <w:rPr>
        <w:rFonts w:ascii="Times New Roman" w:hAnsi="Times New Roman" w:cs="Times New Roman"/>
        <w:b/>
        <w:sz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B4"/>
    <w:rsid w:val="00007C92"/>
    <w:rsid w:val="00127098"/>
    <w:rsid w:val="00184B3E"/>
    <w:rsid w:val="001C6AB9"/>
    <w:rsid w:val="00307666"/>
    <w:rsid w:val="003B34B4"/>
    <w:rsid w:val="00530B8E"/>
    <w:rsid w:val="005A0F30"/>
    <w:rsid w:val="00750E73"/>
    <w:rsid w:val="00925564"/>
    <w:rsid w:val="00A57540"/>
    <w:rsid w:val="00B60408"/>
    <w:rsid w:val="00C64997"/>
    <w:rsid w:val="00CC6BC8"/>
    <w:rsid w:val="00D51463"/>
    <w:rsid w:val="00FC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B1F4E-8874-4EF9-8883-A8604A09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B4"/>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B34B4"/>
    <w:rPr>
      <w:vertAlign w:val="superscript"/>
    </w:rPr>
  </w:style>
  <w:style w:type="paragraph" w:styleId="a4">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5"/>
    <w:uiPriority w:val="99"/>
    <w:rsid w:val="003B34B4"/>
    <w:pPr>
      <w:tabs>
        <w:tab w:val="center" w:pos="4677"/>
        <w:tab w:val="right" w:pos="9355"/>
      </w:tabs>
    </w:p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4"/>
    <w:uiPriority w:val="99"/>
    <w:rsid w:val="003B34B4"/>
    <w:rPr>
      <w:rFonts w:ascii="Times New Roman" w:eastAsia="Times New Roman" w:hAnsi="Times New Roman" w:cs="Times New Roman"/>
      <w:sz w:val="20"/>
      <w:szCs w:val="20"/>
      <w:lang w:eastAsia="ar-SA"/>
    </w:rPr>
  </w:style>
  <w:style w:type="paragraph" w:styleId="a6">
    <w:name w:val="header"/>
    <w:basedOn w:val="a"/>
    <w:link w:val="a7"/>
    <w:rsid w:val="003B34B4"/>
    <w:pPr>
      <w:tabs>
        <w:tab w:val="center" w:pos="4677"/>
        <w:tab w:val="right" w:pos="9355"/>
      </w:tabs>
    </w:pPr>
  </w:style>
  <w:style w:type="character" w:customStyle="1" w:styleId="a7">
    <w:name w:val="Верхний колонтитул Знак"/>
    <w:basedOn w:val="a0"/>
    <w:link w:val="a6"/>
    <w:rsid w:val="003B34B4"/>
    <w:rPr>
      <w:rFonts w:ascii="Times New Roman" w:eastAsia="Times New Roman" w:hAnsi="Times New Roman" w:cs="Times New Roman"/>
      <w:sz w:val="20"/>
      <w:szCs w:val="20"/>
      <w:lang w:eastAsia="ar-SA"/>
    </w:rPr>
  </w:style>
  <w:style w:type="paragraph" w:styleId="a8">
    <w:name w:val="footnote text"/>
    <w:basedOn w:val="a"/>
    <w:link w:val="a9"/>
    <w:uiPriority w:val="99"/>
    <w:rsid w:val="003B34B4"/>
  </w:style>
  <w:style w:type="character" w:customStyle="1" w:styleId="a9">
    <w:name w:val="Текст сноски Знак"/>
    <w:basedOn w:val="a0"/>
    <w:link w:val="a8"/>
    <w:uiPriority w:val="99"/>
    <w:rsid w:val="003B34B4"/>
    <w:rPr>
      <w:rFonts w:ascii="Times New Roman" w:eastAsia="Times New Roman" w:hAnsi="Times New Roman" w:cs="Times New Roman"/>
      <w:sz w:val="20"/>
      <w:szCs w:val="20"/>
      <w:lang w:eastAsia="ar-SA"/>
    </w:rPr>
  </w:style>
  <w:style w:type="paragraph" w:styleId="aa">
    <w:name w:val="Normal (Web)"/>
    <w:basedOn w:val="a"/>
    <w:uiPriority w:val="99"/>
    <w:rsid w:val="003B34B4"/>
    <w:pPr>
      <w:widowControl/>
      <w:autoSpaceDE/>
      <w:spacing w:before="100" w:beforeAutospacing="1" w:after="100" w:afterAutospacing="1"/>
    </w:pPr>
    <w:rPr>
      <w:sz w:val="24"/>
      <w:szCs w:val="24"/>
      <w:lang w:eastAsia="ru-RU"/>
    </w:rPr>
  </w:style>
  <w:style w:type="paragraph" w:styleId="ab">
    <w:name w:val="List Paragraph"/>
    <w:basedOn w:val="a"/>
    <w:uiPriority w:val="34"/>
    <w:qFormat/>
    <w:rsid w:val="003B34B4"/>
    <w:pPr>
      <w:widowControl/>
      <w:autoSpaceDE/>
      <w:spacing w:before="120" w:after="120"/>
      <w:ind w:left="708"/>
    </w:pPr>
    <w:rPr>
      <w:sz w:val="24"/>
      <w:szCs w:val="24"/>
      <w:lang w:eastAsia="ru-RU"/>
    </w:rPr>
  </w:style>
  <w:style w:type="paragraph" w:styleId="ac">
    <w:name w:val="No Spacing"/>
    <w:uiPriority w:val="1"/>
    <w:qFormat/>
    <w:rsid w:val="001270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booksearch&amp;code=%D0%BC%D0%B5%D1%82%D1%80%D0%BE%D0%BB%D0%BE%D0%B3%D0%B8%D1%8F&amp;page=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nanium.com/catalog.php?item=booksearch&amp;code=%D0%9A%D0%BE%D1%88%D0%B5%D0%B2%D0%B0%D1%8F+%D0%98.%D0%9F%2C+%D0%9A%D0%B0%D0%BD%D0%BA%D0%B5+%D0%90.%D0%90&amp;pag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item=booksearch&amp;code=%D0%BC%D0%B5%D1%82%D1%80%D0%BE%D0%BB%D0%BE%D0%B3%D0%B8%D1%8F&amp;page=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nanium.com/catalog.php?item=booksearch&amp;code=%D0%BC%D0%B5%D1%82%D1%80%D0%BE%D0%BB%D0%BE%D0%B3%D0%B8%D1%8F&amp;page=3" TargetMode="External"/><Relationship Id="rId4" Type="http://schemas.openxmlformats.org/officeDocument/2006/relationships/webSettings" Target="webSettings.xml"/><Relationship Id="rId9" Type="http://schemas.openxmlformats.org/officeDocument/2006/relationships/hyperlink" Target="http://znanium.com/catalog.php?item=booksearch&amp;code=%D0%BC%D0%B5%D1%82%D1%80%D0%BE%D0%BB%D0%BE%D0%B3%D0%B8%D1%8F&amp;page=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2021-10-26T06:08:00Z</dcterms:created>
  <dcterms:modified xsi:type="dcterms:W3CDTF">2022-03-28T07:33:00Z</dcterms:modified>
</cp:coreProperties>
</file>