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41" w:rsidRPr="00175658" w:rsidRDefault="009D7641" w:rsidP="009D7641">
      <w:pPr>
        <w:jc w:val="center"/>
        <w:rPr>
          <w:b/>
          <w:szCs w:val="24"/>
        </w:rPr>
      </w:pPr>
      <w:r w:rsidRPr="00175658">
        <w:rPr>
          <w:b/>
          <w:szCs w:val="24"/>
        </w:rPr>
        <w:t>Министерство образования и науки Калужской области</w:t>
      </w:r>
    </w:p>
    <w:p w:rsidR="009D7641" w:rsidRPr="00175658" w:rsidRDefault="009D7641" w:rsidP="009D7641">
      <w:pPr>
        <w:jc w:val="center"/>
        <w:rPr>
          <w:b/>
          <w:szCs w:val="24"/>
        </w:rPr>
      </w:pPr>
    </w:p>
    <w:p w:rsidR="009D7641" w:rsidRDefault="009D7641" w:rsidP="009D7641">
      <w:pPr>
        <w:jc w:val="center"/>
        <w:rPr>
          <w:b/>
          <w:szCs w:val="24"/>
        </w:rPr>
      </w:pPr>
      <w:r w:rsidRPr="00175658">
        <w:rPr>
          <w:b/>
          <w:szCs w:val="24"/>
        </w:rPr>
        <w:t>Государственное автономное профессиональное</w:t>
      </w:r>
      <w:r>
        <w:rPr>
          <w:b/>
          <w:szCs w:val="24"/>
        </w:rPr>
        <w:t xml:space="preserve"> </w:t>
      </w:r>
      <w:r w:rsidRPr="00175658">
        <w:rPr>
          <w:b/>
          <w:szCs w:val="24"/>
        </w:rPr>
        <w:t xml:space="preserve">образовательное учреждение </w:t>
      </w:r>
    </w:p>
    <w:p w:rsidR="009D7641" w:rsidRPr="00175658" w:rsidRDefault="009D7641" w:rsidP="009D7641">
      <w:pPr>
        <w:jc w:val="center"/>
        <w:rPr>
          <w:b/>
          <w:szCs w:val="24"/>
        </w:rPr>
      </w:pPr>
      <w:r w:rsidRPr="00175658">
        <w:rPr>
          <w:b/>
          <w:szCs w:val="24"/>
        </w:rPr>
        <w:t>Калужской области</w:t>
      </w:r>
      <w:r>
        <w:rPr>
          <w:b/>
          <w:szCs w:val="24"/>
        </w:rPr>
        <w:t xml:space="preserve"> </w:t>
      </w:r>
      <w:r w:rsidRPr="00175658">
        <w:rPr>
          <w:b/>
          <w:szCs w:val="24"/>
        </w:rPr>
        <w:t xml:space="preserve">«Калужский колледж </w:t>
      </w:r>
      <w:r w:rsidR="004C534D">
        <w:rPr>
          <w:b/>
          <w:szCs w:val="24"/>
        </w:rPr>
        <w:t>экономики и технологий</w:t>
      </w:r>
      <w:r w:rsidRPr="00175658">
        <w:rPr>
          <w:b/>
          <w:szCs w:val="24"/>
        </w:rPr>
        <w:t>»</w:t>
      </w:r>
    </w:p>
    <w:p w:rsidR="009D7641" w:rsidRPr="00175658" w:rsidRDefault="009D7641" w:rsidP="009D7641">
      <w:pPr>
        <w:jc w:val="center"/>
        <w:rPr>
          <w:b/>
          <w:szCs w:val="24"/>
        </w:rPr>
      </w:pPr>
    </w:p>
    <w:p w:rsidR="009D7641" w:rsidRPr="00175658" w:rsidRDefault="009D7641" w:rsidP="009D7641">
      <w:pPr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200" w:lineRule="exact"/>
        <w:jc w:val="center"/>
      </w:pPr>
    </w:p>
    <w:p w:rsidR="009D7641" w:rsidRDefault="009D7641" w:rsidP="009D7641">
      <w:pPr>
        <w:spacing w:line="312" w:lineRule="exact"/>
        <w:jc w:val="center"/>
      </w:pPr>
    </w:p>
    <w:p w:rsidR="009D7641" w:rsidRPr="009E39EB" w:rsidRDefault="009D7641" w:rsidP="009D7641">
      <w:pPr>
        <w:spacing w:line="0" w:lineRule="atLeast"/>
        <w:ind w:left="500"/>
        <w:jc w:val="center"/>
        <w:rPr>
          <w:b/>
          <w:sz w:val="28"/>
          <w:szCs w:val="28"/>
        </w:rPr>
      </w:pPr>
      <w:r w:rsidRPr="009E39EB">
        <w:rPr>
          <w:b/>
          <w:sz w:val="28"/>
          <w:szCs w:val="28"/>
        </w:rPr>
        <w:t>РАБОЧАЯ ПРОГРАММА УЧЕБНОЙ ДИСЦИПЛИНЫ</w:t>
      </w:r>
    </w:p>
    <w:p w:rsidR="009D7641" w:rsidRDefault="009D7641" w:rsidP="009D7641">
      <w:pPr>
        <w:spacing w:line="200" w:lineRule="exact"/>
        <w:jc w:val="center"/>
        <w:rPr>
          <w:sz w:val="28"/>
          <w:szCs w:val="28"/>
        </w:rPr>
      </w:pPr>
    </w:p>
    <w:p w:rsidR="009D7641" w:rsidRDefault="009D7641" w:rsidP="009E39EB">
      <w:pPr>
        <w:spacing w:after="0" w:line="360" w:lineRule="auto"/>
        <w:ind w:left="11" w:right="136" w:hanging="11"/>
        <w:jc w:val="center"/>
        <w:rPr>
          <w:sz w:val="28"/>
          <w:szCs w:val="28"/>
        </w:rPr>
      </w:pPr>
    </w:p>
    <w:p w:rsidR="009D7641" w:rsidRDefault="009D7641" w:rsidP="009E39EB">
      <w:pPr>
        <w:spacing w:after="0" w:line="360" w:lineRule="auto"/>
        <w:ind w:left="11" w:right="136" w:hanging="11"/>
        <w:jc w:val="center"/>
        <w:rPr>
          <w:sz w:val="28"/>
          <w:szCs w:val="28"/>
        </w:rPr>
      </w:pPr>
    </w:p>
    <w:p w:rsidR="009D7641" w:rsidRDefault="009D7641" w:rsidP="009E39EB">
      <w:pPr>
        <w:spacing w:after="0" w:line="360" w:lineRule="auto"/>
        <w:ind w:left="11" w:right="136" w:hanging="11"/>
        <w:jc w:val="center"/>
        <w:rPr>
          <w:sz w:val="28"/>
          <w:szCs w:val="28"/>
        </w:rPr>
      </w:pPr>
    </w:p>
    <w:p w:rsidR="009D7641" w:rsidRPr="009E39EB" w:rsidRDefault="009D7641" w:rsidP="009E39EB">
      <w:pPr>
        <w:spacing w:after="0" w:line="360" w:lineRule="auto"/>
        <w:ind w:left="11" w:right="136" w:hanging="11"/>
        <w:jc w:val="center"/>
        <w:rPr>
          <w:b/>
          <w:sz w:val="32"/>
          <w:szCs w:val="32"/>
        </w:rPr>
      </w:pPr>
      <w:r w:rsidRPr="009E39EB">
        <w:rPr>
          <w:b/>
          <w:sz w:val="32"/>
          <w:szCs w:val="32"/>
        </w:rPr>
        <w:t>Основы калькуляции и учета</w:t>
      </w:r>
    </w:p>
    <w:p w:rsidR="009D7641" w:rsidRPr="009E39EB" w:rsidRDefault="009D7641" w:rsidP="009E39EB">
      <w:pPr>
        <w:spacing w:after="0" w:line="360" w:lineRule="auto"/>
        <w:ind w:left="11" w:right="136" w:hanging="11"/>
        <w:jc w:val="center"/>
        <w:rPr>
          <w:sz w:val="32"/>
          <w:szCs w:val="32"/>
        </w:rPr>
      </w:pPr>
    </w:p>
    <w:p w:rsidR="004C534D" w:rsidRDefault="004C534D" w:rsidP="009E39EB">
      <w:pPr>
        <w:spacing w:after="0" w:line="360" w:lineRule="auto"/>
        <w:ind w:left="11" w:right="136" w:hanging="11"/>
        <w:jc w:val="center"/>
        <w:rPr>
          <w:sz w:val="28"/>
          <w:szCs w:val="28"/>
        </w:rPr>
      </w:pPr>
    </w:p>
    <w:p w:rsidR="004C534D" w:rsidRDefault="004C534D" w:rsidP="004C534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4C534D" w:rsidRDefault="004C534D" w:rsidP="004C534D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по профессии </w:t>
      </w:r>
      <w:r>
        <w:rPr>
          <w:b/>
          <w:sz w:val="28"/>
          <w:szCs w:val="28"/>
        </w:rPr>
        <w:t>Повар</w:t>
      </w:r>
    </w:p>
    <w:p w:rsidR="004C534D" w:rsidRDefault="004C534D" w:rsidP="004C534D">
      <w:pPr>
        <w:tabs>
          <w:tab w:val="left" w:pos="1980"/>
        </w:tabs>
        <w:jc w:val="center"/>
        <w:rPr>
          <w:sz w:val="28"/>
          <w:szCs w:val="28"/>
        </w:rPr>
      </w:pPr>
    </w:p>
    <w:p w:rsidR="004C534D" w:rsidRDefault="004C534D" w:rsidP="004C534D">
      <w:pPr>
        <w:jc w:val="center"/>
        <w:rPr>
          <w:sz w:val="28"/>
          <w:szCs w:val="28"/>
        </w:rPr>
      </w:pPr>
    </w:p>
    <w:p w:rsidR="004C534D" w:rsidRDefault="004C534D" w:rsidP="004C534D">
      <w:pPr>
        <w:jc w:val="center"/>
        <w:rPr>
          <w:sz w:val="28"/>
          <w:szCs w:val="28"/>
        </w:rPr>
      </w:pPr>
    </w:p>
    <w:p w:rsidR="004C534D" w:rsidRDefault="004C534D" w:rsidP="004C534D">
      <w:pPr>
        <w:jc w:val="center"/>
        <w:rPr>
          <w:sz w:val="28"/>
          <w:szCs w:val="28"/>
        </w:rPr>
      </w:pPr>
    </w:p>
    <w:p w:rsidR="004C534D" w:rsidRDefault="004C534D" w:rsidP="004C534D">
      <w:pPr>
        <w:shd w:val="clear" w:color="auto" w:fill="FFFFFF"/>
        <w:spacing w:line="480" w:lineRule="auto"/>
        <w:ind w:right="-124"/>
        <w:rPr>
          <w:b/>
          <w:i/>
          <w:sz w:val="28"/>
          <w:szCs w:val="28"/>
        </w:rPr>
      </w:pPr>
    </w:p>
    <w:p w:rsidR="008148EC" w:rsidRDefault="008148EC" w:rsidP="004C534D">
      <w:pPr>
        <w:shd w:val="clear" w:color="auto" w:fill="FFFFFF"/>
        <w:spacing w:line="480" w:lineRule="auto"/>
        <w:ind w:right="-124"/>
        <w:rPr>
          <w:bCs/>
          <w:i/>
          <w:sz w:val="28"/>
          <w:szCs w:val="28"/>
        </w:rPr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4C534D" w:rsidRDefault="004C534D" w:rsidP="004C534D">
      <w:pPr>
        <w:spacing w:line="200" w:lineRule="exact"/>
        <w:jc w:val="center"/>
      </w:pPr>
    </w:p>
    <w:p w:rsidR="002B75FB" w:rsidRDefault="002B75FB" w:rsidP="004C534D">
      <w:pPr>
        <w:spacing w:line="200" w:lineRule="exact"/>
        <w:jc w:val="center"/>
      </w:pPr>
    </w:p>
    <w:p w:rsidR="004C534D" w:rsidRDefault="004C534D" w:rsidP="004C534D">
      <w:pPr>
        <w:spacing w:line="0" w:lineRule="atLeast"/>
        <w:rPr>
          <w:b/>
          <w:i/>
        </w:rPr>
      </w:pPr>
    </w:p>
    <w:p w:rsidR="004C534D" w:rsidRDefault="004C534D" w:rsidP="004C534D">
      <w:pPr>
        <w:spacing w:line="0" w:lineRule="atLeast"/>
        <w:jc w:val="center"/>
      </w:pPr>
      <w:r>
        <w:t>Калуга 2018</w:t>
      </w:r>
    </w:p>
    <w:p w:rsidR="00AA5A37" w:rsidRDefault="00B178CD" w:rsidP="00B178CD">
      <w:pPr>
        <w:pStyle w:val="1"/>
        <w:spacing w:after="0" w:line="360" w:lineRule="auto"/>
        <w:ind w:left="-5" w:right="0" w:hanging="846"/>
      </w:pPr>
      <w:r w:rsidRPr="00B178CD">
        <w:rPr>
          <w:b w:val="0"/>
          <w:i w:val="0"/>
          <w:noProof/>
        </w:rPr>
        <w:lastRenderedPageBreak/>
        <w:drawing>
          <wp:inline distT="0" distB="0" distL="0" distR="0">
            <wp:extent cx="6791325" cy="9077325"/>
            <wp:effectExtent l="0" t="0" r="9525" b="9525"/>
            <wp:docPr id="1" name="Рисунок 1" descr="E:\ДОКУМЕНТЫ\Мои документы\Допобразование 2020\Программа профессионального обучения по  профессии ПОВАР 2018 9 месяцев\на сайт\сканы\Основы калькуля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Мои документы\Допобразование 2020\Программа профессионального обучения по  профессии ПОВАР 2018 9 месяцев\на сайт\сканы\Основы калькуляц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58" cy="90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37" w:rsidRDefault="00AA5A37" w:rsidP="00AA5A37"/>
    <w:p w:rsidR="004C534D" w:rsidRDefault="004C534D" w:rsidP="00AA5A37"/>
    <w:p w:rsidR="008220A8" w:rsidRPr="00AA5A37" w:rsidRDefault="00300070" w:rsidP="00AA5A37">
      <w:pPr>
        <w:pStyle w:val="1"/>
        <w:ind w:left="-5" w:right="0"/>
        <w:jc w:val="center"/>
        <w:rPr>
          <w:i w:val="0"/>
          <w:sz w:val="28"/>
          <w:szCs w:val="28"/>
        </w:rPr>
      </w:pPr>
      <w:r w:rsidRPr="00AA5A37">
        <w:rPr>
          <w:i w:val="0"/>
          <w:sz w:val="28"/>
          <w:szCs w:val="28"/>
        </w:rPr>
        <w:t>СОДЕРЖАНИЕ</w:t>
      </w:r>
    </w:p>
    <w:p w:rsidR="008220A8" w:rsidRPr="00AA5A37" w:rsidRDefault="00300070">
      <w:pPr>
        <w:spacing w:after="271" w:line="259" w:lineRule="auto"/>
        <w:ind w:left="0" w:right="0" w:firstLine="0"/>
        <w:jc w:val="left"/>
        <w:rPr>
          <w:sz w:val="28"/>
          <w:szCs w:val="28"/>
        </w:rPr>
      </w:pPr>
      <w:r w:rsidRPr="00AA5A37">
        <w:rPr>
          <w:b/>
          <w:i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330"/>
        <w:gridCol w:w="1240"/>
      </w:tblGrid>
      <w:tr w:rsidR="00133BC1" w:rsidRPr="00133BC1" w:rsidTr="00133BC1">
        <w:trPr>
          <w:trHeight w:val="80"/>
        </w:trPr>
        <w:tc>
          <w:tcPr>
            <w:tcW w:w="8330" w:type="dxa"/>
          </w:tcPr>
          <w:p w:rsidR="00133BC1" w:rsidRPr="00133BC1" w:rsidRDefault="00133BC1" w:rsidP="004C534D">
            <w:pPr>
              <w:spacing w:after="0" w:line="360" w:lineRule="auto"/>
              <w:rPr>
                <w:szCs w:val="24"/>
              </w:rPr>
            </w:pPr>
          </w:p>
        </w:tc>
        <w:tc>
          <w:tcPr>
            <w:tcW w:w="1240" w:type="dxa"/>
          </w:tcPr>
          <w:p w:rsidR="00133BC1" w:rsidRPr="00133BC1" w:rsidRDefault="00133BC1" w:rsidP="004C534D">
            <w:pPr>
              <w:spacing w:after="0" w:line="360" w:lineRule="auto"/>
              <w:jc w:val="center"/>
              <w:rPr>
                <w:szCs w:val="24"/>
              </w:rPr>
            </w:pPr>
          </w:p>
        </w:tc>
      </w:tr>
      <w:tr w:rsidR="00133BC1" w:rsidRPr="00133BC1" w:rsidTr="004C534D">
        <w:tc>
          <w:tcPr>
            <w:tcW w:w="8330" w:type="dxa"/>
          </w:tcPr>
          <w:p w:rsidR="00133BC1" w:rsidRPr="00133BC1" w:rsidRDefault="00133BC1" w:rsidP="00133BC1">
            <w:pPr>
              <w:pStyle w:val="1"/>
              <w:keepLines w:val="0"/>
              <w:numPr>
                <w:ilvl w:val="0"/>
                <w:numId w:val="16"/>
              </w:numPr>
              <w:autoSpaceDE w:val="0"/>
              <w:autoSpaceDN w:val="0"/>
              <w:spacing w:after="0" w:line="360" w:lineRule="auto"/>
              <w:ind w:right="0"/>
              <w:jc w:val="both"/>
              <w:rPr>
                <w:b w:val="0"/>
                <w:bCs/>
                <w:i w:val="0"/>
                <w:caps/>
              </w:rPr>
            </w:pPr>
            <w:r w:rsidRPr="00133BC1">
              <w:rPr>
                <w:bCs/>
                <w:i w:val="0"/>
                <w:caps/>
              </w:rPr>
              <w:t>ПАСПОРТ рабочей ПРОГРАММЫ УЧЕБНОЙ ДИСЦИПЛИНЫ</w:t>
            </w:r>
          </w:p>
          <w:p w:rsidR="00133BC1" w:rsidRPr="00133BC1" w:rsidRDefault="00133BC1" w:rsidP="004C534D">
            <w:pPr>
              <w:spacing w:after="0" w:line="360" w:lineRule="auto"/>
              <w:rPr>
                <w:szCs w:val="24"/>
              </w:rPr>
            </w:pPr>
          </w:p>
        </w:tc>
        <w:tc>
          <w:tcPr>
            <w:tcW w:w="1240" w:type="dxa"/>
          </w:tcPr>
          <w:p w:rsidR="00133BC1" w:rsidRPr="00133BC1" w:rsidRDefault="00133BC1" w:rsidP="004C534D">
            <w:pPr>
              <w:spacing w:after="0" w:line="360" w:lineRule="auto"/>
              <w:jc w:val="center"/>
              <w:rPr>
                <w:szCs w:val="24"/>
              </w:rPr>
            </w:pPr>
            <w:r w:rsidRPr="00133BC1">
              <w:rPr>
                <w:szCs w:val="24"/>
              </w:rPr>
              <w:t>4</w:t>
            </w:r>
          </w:p>
        </w:tc>
      </w:tr>
      <w:tr w:rsidR="00133BC1" w:rsidRPr="00133BC1" w:rsidTr="004C534D">
        <w:tc>
          <w:tcPr>
            <w:tcW w:w="8330" w:type="dxa"/>
          </w:tcPr>
          <w:p w:rsidR="00133BC1" w:rsidRPr="00133BC1" w:rsidRDefault="00133BC1" w:rsidP="00133BC1">
            <w:pPr>
              <w:pStyle w:val="1"/>
              <w:keepLines w:val="0"/>
              <w:numPr>
                <w:ilvl w:val="0"/>
                <w:numId w:val="16"/>
              </w:numPr>
              <w:autoSpaceDE w:val="0"/>
              <w:autoSpaceDN w:val="0"/>
              <w:spacing w:after="0" w:line="360" w:lineRule="auto"/>
              <w:ind w:right="0"/>
              <w:jc w:val="both"/>
              <w:rPr>
                <w:b w:val="0"/>
                <w:bCs/>
                <w:i w:val="0"/>
                <w:caps/>
              </w:rPr>
            </w:pPr>
            <w:r w:rsidRPr="00133BC1">
              <w:rPr>
                <w:bCs/>
                <w:i w:val="0"/>
                <w:caps/>
              </w:rPr>
              <w:t>СТРУКТУРА и содержание УЧЕБНОЙ ДИСЦИПЛИНЫ</w:t>
            </w:r>
          </w:p>
          <w:p w:rsidR="00133BC1" w:rsidRPr="00133BC1" w:rsidRDefault="00133BC1" w:rsidP="004C534D">
            <w:pPr>
              <w:pStyle w:val="1"/>
              <w:spacing w:line="360" w:lineRule="auto"/>
              <w:ind w:left="284" w:firstLine="0"/>
              <w:jc w:val="both"/>
              <w:rPr>
                <w:b w:val="0"/>
                <w:bCs/>
                <w:i w:val="0"/>
                <w:caps/>
              </w:rPr>
            </w:pPr>
          </w:p>
        </w:tc>
        <w:tc>
          <w:tcPr>
            <w:tcW w:w="1240" w:type="dxa"/>
          </w:tcPr>
          <w:p w:rsidR="00133BC1" w:rsidRPr="00133BC1" w:rsidRDefault="008C2CAB" w:rsidP="004C534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133BC1" w:rsidRPr="00133BC1" w:rsidTr="004C534D">
        <w:trPr>
          <w:trHeight w:val="670"/>
        </w:trPr>
        <w:tc>
          <w:tcPr>
            <w:tcW w:w="8330" w:type="dxa"/>
          </w:tcPr>
          <w:p w:rsidR="00133BC1" w:rsidRPr="00133BC1" w:rsidRDefault="00133BC1" w:rsidP="00133BC1">
            <w:pPr>
              <w:pStyle w:val="1"/>
              <w:keepLines w:val="0"/>
              <w:numPr>
                <w:ilvl w:val="0"/>
                <w:numId w:val="16"/>
              </w:numPr>
              <w:autoSpaceDE w:val="0"/>
              <w:autoSpaceDN w:val="0"/>
              <w:spacing w:after="0" w:line="360" w:lineRule="auto"/>
              <w:ind w:right="0"/>
              <w:jc w:val="both"/>
              <w:rPr>
                <w:b w:val="0"/>
                <w:bCs/>
                <w:i w:val="0"/>
                <w:caps/>
              </w:rPr>
            </w:pPr>
            <w:r w:rsidRPr="00133BC1">
              <w:rPr>
                <w:bCs/>
                <w:i w:val="0"/>
                <w:caps/>
              </w:rPr>
              <w:t>условия реализации учебной дисциплины</w:t>
            </w:r>
          </w:p>
          <w:p w:rsidR="00133BC1" w:rsidRPr="00133BC1" w:rsidRDefault="00133BC1" w:rsidP="004C534D">
            <w:pPr>
              <w:pStyle w:val="1"/>
              <w:spacing w:line="360" w:lineRule="auto"/>
              <w:ind w:left="568" w:firstLine="0"/>
              <w:jc w:val="both"/>
              <w:rPr>
                <w:b w:val="0"/>
                <w:bCs/>
                <w:i w:val="0"/>
                <w:caps/>
              </w:rPr>
            </w:pPr>
          </w:p>
        </w:tc>
        <w:tc>
          <w:tcPr>
            <w:tcW w:w="1240" w:type="dxa"/>
          </w:tcPr>
          <w:p w:rsidR="00133BC1" w:rsidRPr="00133BC1" w:rsidRDefault="008C2CAB" w:rsidP="00133BC1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133BC1" w:rsidRPr="00133BC1" w:rsidTr="004C534D">
        <w:tc>
          <w:tcPr>
            <w:tcW w:w="8330" w:type="dxa"/>
          </w:tcPr>
          <w:p w:rsidR="00133BC1" w:rsidRPr="00133BC1" w:rsidRDefault="00133BC1" w:rsidP="00133BC1">
            <w:pPr>
              <w:pStyle w:val="1"/>
              <w:keepLines w:val="0"/>
              <w:numPr>
                <w:ilvl w:val="0"/>
                <w:numId w:val="16"/>
              </w:numPr>
              <w:autoSpaceDE w:val="0"/>
              <w:autoSpaceDN w:val="0"/>
              <w:spacing w:after="0" w:line="360" w:lineRule="auto"/>
              <w:ind w:right="0"/>
              <w:jc w:val="both"/>
              <w:rPr>
                <w:b w:val="0"/>
                <w:bCs/>
                <w:i w:val="0"/>
                <w:caps/>
              </w:rPr>
            </w:pPr>
            <w:r w:rsidRPr="00133BC1">
              <w:rPr>
                <w:bCs/>
                <w:i w:val="0"/>
                <w:caps/>
              </w:rPr>
              <w:t>Контроль и оценка результатов Освоения учебной дисциплины</w:t>
            </w:r>
          </w:p>
          <w:p w:rsidR="00133BC1" w:rsidRPr="00133BC1" w:rsidRDefault="00133BC1" w:rsidP="004C534D">
            <w:pPr>
              <w:pStyle w:val="1"/>
              <w:spacing w:line="360" w:lineRule="auto"/>
              <w:ind w:left="284" w:firstLine="0"/>
              <w:jc w:val="both"/>
              <w:rPr>
                <w:b w:val="0"/>
                <w:bCs/>
                <w:i w:val="0"/>
                <w:caps/>
              </w:rPr>
            </w:pPr>
          </w:p>
        </w:tc>
        <w:tc>
          <w:tcPr>
            <w:tcW w:w="1240" w:type="dxa"/>
          </w:tcPr>
          <w:p w:rsidR="00133BC1" w:rsidRPr="00133BC1" w:rsidRDefault="00133BC1" w:rsidP="008C2CAB">
            <w:pPr>
              <w:spacing w:after="0" w:line="360" w:lineRule="auto"/>
              <w:jc w:val="center"/>
              <w:rPr>
                <w:szCs w:val="24"/>
              </w:rPr>
            </w:pPr>
            <w:r w:rsidRPr="00133BC1">
              <w:rPr>
                <w:szCs w:val="24"/>
              </w:rPr>
              <w:t>1</w:t>
            </w:r>
            <w:r w:rsidR="008C2CAB">
              <w:rPr>
                <w:szCs w:val="24"/>
              </w:rPr>
              <w:t>0</w:t>
            </w:r>
          </w:p>
        </w:tc>
      </w:tr>
      <w:tr w:rsidR="00133BC1" w:rsidRPr="00133BC1" w:rsidTr="004C534D">
        <w:tc>
          <w:tcPr>
            <w:tcW w:w="8330" w:type="dxa"/>
          </w:tcPr>
          <w:p w:rsidR="00133BC1" w:rsidRPr="00133BC1" w:rsidRDefault="00133BC1" w:rsidP="004C534D">
            <w:pPr>
              <w:pStyle w:val="ab"/>
              <w:tabs>
                <w:tab w:val="left" w:pos="640"/>
              </w:tabs>
              <w:spacing w:after="0" w:line="360" w:lineRule="auto"/>
              <w:ind w:left="644" w:right="0" w:firstLine="0"/>
              <w:rPr>
                <w:b/>
                <w:bCs/>
                <w:i/>
                <w:caps/>
              </w:rPr>
            </w:pPr>
          </w:p>
        </w:tc>
        <w:tc>
          <w:tcPr>
            <w:tcW w:w="1240" w:type="dxa"/>
          </w:tcPr>
          <w:p w:rsidR="00133BC1" w:rsidRPr="00133BC1" w:rsidRDefault="00133BC1" w:rsidP="004C534D">
            <w:pPr>
              <w:spacing w:after="0" w:line="360" w:lineRule="auto"/>
              <w:jc w:val="center"/>
              <w:rPr>
                <w:szCs w:val="24"/>
              </w:rPr>
            </w:pPr>
          </w:p>
        </w:tc>
      </w:tr>
    </w:tbl>
    <w:p w:rsidR="008220A8" w:rsidRPr="00AA5A37" w:rsidRDefault="00300070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AA5A37">
        <w:rPr>
          <w:b/>
          <w:i/>
          <w:sz w:val="28"/>
          <w:szCs w:val="28"/>
        </w:rPr>
        <w:t xml:space="preserve"> </w:t>
      </w:r>
      <w:r w:rsidRPr="00AA5A37">
        <w:rPr>
          <w:sz w:val="28"/>
          <w:szCs w:val="28"/>
        </w:rPr>
        <w:br w:type="page"/>
      </w:r>
    </w:p>
    <w:p w:rsidR="008638C4" w:rsidRDefault="00300070" w:rsidP="008638C4">
      <w:pPr>
        <w:pStyle w:val="1"/>
        <w:numPr>
          <w:ilvl w:val="0"/>
          <w:numId w:val="15"/>
        </w:numPr>
        <w:spacing w:after="0" w:line="240" w:lineRule="auto"/>
        <w:ind w:right="0"/>
        <w:jc w:val="center"/>
        <w:rPr>
          <w:i w:val="0"/>
        </w:rPr>
      </w:pPr>
      <w:r w:rsidRPr="00AA5A37">
        <w:rPr>
          <w:i w:val="0"/>
        </w:rPr>
        <w:lastRenderedPageBreak/>
        <w:t xml:space="preserve">ОБЩАЯ ХАРАКТЕРИСТИКА </w:t>
      </w:r>
      <w:r w:rsidR="002B44D3">
        <w:rPr>
          <w:i w:val="0"/>
        </w:rPr>
        <w:t>РАБОЧЕЙ</w:t>
      </w:r>
      <w:r w:rsidRPr="00AA5A37">
        <w:rPr>
          <w:i w:val="0"/>
        </w:rPr>
        <w:t xml:space="preserve"> ПРОГРАММЫ</w:t>
      </w:r>
    </w:p>
    <w:p w:rsidR="008220A8" w:rsidRDefault="00300070" w:rsidP="008638C4">
      <w:pPr>
        <w:pStyle w:val="1"/>
        <w:spacing w:after="0" w:line="240" w:lineRule="auto"/>
        <w:ind w:left="345" w:right="0" w:firstLine="0"/>
        <w:jc w:val="center"/>
        <w:rPr>
          <w:i w:val="0"/>
        </w:rPr>
      </w:pPr>
      <w:r w:rsidRPr="00AA5A37">
        <w:rPr>
          <w:i w:val="0"/>
        </w:rPr>
        <w:t>УЧЕБНОЙ ДИСЦИПЛИНЫ</w:t>
      </w:r>
    </w:p>
    <w:p w:rsidR="008638C4" w:rsidRPr="008638C4" w:rsidRDefault="008638C4" w:rsidP="008638C4"/>
    <w:p w:rsidR="008220A8" w:rsidRPr="008638C4" w:rsidRDefault="00723953" w:rsidP="00394B48">
      <w:pPr>
        <w:spacing w:after="0" w:line="240" w:lineRule="auto"/>
        <w:ind w:left="0" w:right="132" w:firstLine="0"/>
        <w:jc w:val="center"/>
        <w:rPr>
          <w:b/>
          <w:sz w:val="32"/>
          <w:szCs w:val="32"/>
        </w:rPr>
      </w:pPr>
      <w:r w:rsidRPr="008638C4">
        <w:rPr>
          <w:b/>
          <w:sz w:val="32"/>
          <w:szCs w:val="32"/>
        </w:rPr>
        <w:t>Основы калькуляции</w:t>
      </w:r>
      <w:r w:rsidR="00AA5A37" w:rsidRPr="008638C4">
        <w:rPr>
          <w:b/>
          <w:sz w:val="32"/>
          <w:szCs w:val="32"/>
        </w:rPr>
        <w:t xml:space="preserve"> и учет</w:t>
      </w:r>
      <w:r w:rsidRPr="008638C4">
        <w:rPr>
          <w:b/>
          <w:sz w:val="32"/>
          <w:szCs w:val="32"/>
        </w:rPr>
        <w:t>а</w:t>
      </w:r>
      <w:r w:rsidR="00AA5A37" w:rsidRPr="008638C4">
        <w:rPr>
          <w:b/>
          <w:sz w:val="32"/>
          <w:szCs w:val="32"/>
        </w:rPr>
        <w:t xml:space="preserve"> </w:t>
      </w:r>
    </w:p>
    <w:p w:rsidR="00394B48" w:rsidRPr="00723953" w:rsidRDefault="00394B48" w:rsidP="00394B48">
      <w:pPr>
        <w:spacing w:after="0" w:line="240" w:lineRule="auto"/>
        <w:ind w:left="0" w:right="132" w:firstLine="0"/>
        <w:jc w:val="center"/>
        <w:rPr>
          <w:b/>
          <w:sz w:val="28"/>
          <w:szCs w:val="28"/>
        </w:rPr>
      </w:pPr>
    </w:p>
    <w:p w:rsidR="008220A8" w:rsidRPr="00723953" w:rsidRDefault="00300070" w:rsidP="00394B48">
      <w:pPr>
        <w:spacing w:after="0" w:line="240" w:lineRule="auto"/>
        <w:ind w:left="-5" w:right="759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1.1. Область применения </w:t>
      </w:r>
      <w:r w:rsidR="00A1619E" w:rsidRPr="00723953">
        <w:rPr>
          <w:b/>
          <w:sz w:val="28"/>
          <w:szCs w:val="28"/>
        </w:rPr>
        <w:t>рабочей</w:t>
      </w:r>
      <w:r w:rsidRPr="00723953">
        <w:rPr>
          <w:b/>
          <w:sz w:val="28"/>
          <w:szCs w:val="28"/>
        </w:rPr>
        <w:t xml:space="preserve"> программы </w:t>
      </w:r>
    </w:p>
    <w:p w:rsidR="004C534D" w:rsidRDefault="004C534D" w:rsidP="009E39EB">
      <w:pPr>
        <w:spacing w:after="0" w:line="240" w:lineRule="auto"/>
        <w:ind w:firstLine="0"/>
        <w:rPr>
          <w:sz w:val="28"/>
          <w:szCs w:val="28"/>
        </w:rPr>
      </w:pPr>
      <w:r w:rsidRPr="00862FDF">
        <w:rPr>
          <w:sz w:val="28"/>
          <w:szCs w:val="28"/>
        </w:rPr>
        <w:t xml:space="preserve">Рабочая программа учебной дисциплины является частью программы </w:t>
      </w:r>
      <w:r>
        <w:rPr>
          <w:sz w:val="28"/>
          <w:szCs w:val="28"/>
        </w:rPr>
        <w:t>профессионально</w:t>
      </w:r>
      <w:r w:rsidR="00B227E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B227EC">
        <w:rPr>
          <w:sz w:val="28"/>
          <w:szCs w:val="28"/>
        </w:rPr>
        <w:t>подготовки</w:t>
      </w:r>
      <w:r w:rsidRPr="00862FDF">
        <w:rPr>
          <w:sz w:val="28"/>
          <w:szCs w:val="28"/>
        </w:rPr>
        <w:t xml:space="preserve"> квалифицированных рабочих в соответствии с </w:t>
      </w:r>
      <w:r w:rsidRPr="00011E27">
        <w:rPr>
          <w:sz w:val="28"/>
          <w:szCs w:val="28"/>
        </w:rPr>
        <w:t>профессиональн</w:t>
      </w:r>
      <w:r>
        <w:rPr>
          <w:sz w:val="28"/>
          <w:szCs w:val="28"/>
        </w:rPr>
        <w:t>ым</w:t>
      </w:r>
      <w:r w:rsidRPr="00011E27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ом</w:t>
      </w:r>
      <w:r w:rsidRPr="00011E27">
        <w:rPr>
          <w:sz w:val="28"/>
          <w:szCs w:val="28"/>
        </w:rPr>
        <w:t xml:space="preserve"> </w:t>
      </w:r>
      <w:r w:rsidRPr="00011E27">
        <w:rPr>
          <w:b/>
          <w:sz w:val="28"/>
          <w:szCs w:val="28"/>
        </w:rPr>
        <w:t>Повар</w:t>
      </w:r>
      <w:r>
        <w:rPr>
          <w:b/>
          <w:sz w:val="28"/>
          <w:szCs w:val="28"/>
        </w:rPr>
        <w:t>,</w:t>
      </w:r>
      <w:r w:rsidRPr="00011E2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011E27">
        <w:rPr>
          <w:sz w:val="28"/>
          <w:szCs w:val="28"/>
        </w:rPr>
        <w:t>егистрационный № 557, утвержден</w:t>
      </w:r>
      <w:r>
        <w:rPr>
          <w:sz w:val="28"/>
          <w:szCs w:val="28"/>
        </w:rPr>
        <w:t xml:space="preserve"> </w:t>
      </w:r>
      <w:r w:rsidRPr="00011E27">
        <w:rPr>
          <w:sz w:val="28"/>
          <w:szCs w:val="28"/>
        </w:rPr>
        <w:t>приказом Министерства труда и социальной защиты Российской Федерации от «08» сентября 2015 г. № 610</w:t>
      </w:r>
    </w:p>
    <w:p w:rsidR="002B75FB" w:rsidRPr="005C417D" w:rsidRDefault="002B75FB" w:rsidP="004C534D">
      <w:pPr>
        <w:spacing w:after="0" w:line="240" w:lineRule="auto"/>
        <w:rPr>
          <w:sz w:val="28"/>
          <w:szCs w:val="28"/>
        </w:rPr>
      </w:pPr>
    </w:p>
    <w:p w:rsidR="00394B48" w:rsidRPr="002B75FB" w:rsidRDefault="00300070" w:rsidP="002B75FB">
      <w:pPr>
        <w:pStyle w:val="ab"/>
        <w:numPr>
          <w:ilvl w:val="1"/>
          <w:numId w:val="15"/>
        </w:numPr>
        <w:spacing w:after="0" w:line="240" w:lineRule="auto"/>
        <w:ind w:right="0"/>
        <w:jc w:val="left"/>
        <w:rPr>
          <w:sz w:val="28"/>
          <w:szCs w:val="28"/>
        </w:rPr>
      </w:pPr>
      <w:r w:rsidRPr="002B75FB">
        <w:rPr>
          <w:b/>
          <w:sz w:val="28"/>
          <w:szCs w:val="28"/>
        </w:rPr>
        <w:t>Место дисциплины в структуре программы</w:t>
      </w:r>
      <w:r w:rsidR="002B75FB" w:rsidRPr="002B75FB">
        <w:rPr>
          <w:b/>
          <w:sz w:val="28"/>
          <w:szCs w:val="28"/>
        </w:rPr>
        <w:t xml:space="preserve"> </w:t>
      </w:r>
      <w:r w:rsidR="00B227EC" w:rsidRPr="00B227EC">
        <w:rPr>
          <w:b/>
          <w:sz w:val="28"/>
          <w:szCs w:val="28"/>
        </w:rPr>
        <w:t>профессиональной подготовки</w:t>
      </w:r>
      <w:r w:rsidRPr="00B227EC">
        <w:rPr>
          <w:b/>
          <w:sz w:val="28"/>
          <w:szCs w:val="28"/>
        </w:rPr>
        <w:t>:</w:t>
      </w:r>
      <w:r w:rsidRPr="002B75FB">
        <w:rPr>
          <w:b/>
          <w:sz w:val="28"/>
          <w:szCs w:val="28"/>
        </w:rPr>
        <w:t xml:space="preserve"> </w:t>
      </w:r>
      <w:r w:rsidR="004C534D" w:rsidRPr="002B75FB">
        <w:rPr>
          <w:sz w:val="28"/>
          <w:szCs w:val="28"/>
        </w:rPr>
        <w:t xml:space="preserve">дисциплина относится к общепрофессиональному циклу, связана с освоением профессионального цикла и профессионального модуля. </w:t>
      </w:r>
    </w:p>
    <w:p w:rsidR="002B75FB" w:rsidRPr="002B75FB" w:rsidRDefault="002B75FB" w:rsidP="002B75FB">
      <w:pPr>
        <w:pStyle w:val="ab"/>
        <w:spacing w:after="0" w:line="240" w:lineRule="auto"/>
        <w:ind w:left="705" w:right="0" w:firstLine="0"/>
        <w:jc w:val="left"/>
        <w:rPr>
          <w:b/>
          <w:sz w:val="28"/>
          <w:szCs w:val="28"/>
        </w:rPr>
      </w:pPr>
    </w:p>
    <w:p w:rsidR="008220A8" w:rsidRDefault="00300070" w:rsidP="00394B48">
      <w:pPr>
        <w:spacing w:after="0" w:line="240" w:lineRule="auto"/>
        <w:ind w:left="-5" w:right="759"/>
        <w:jc w:val="left"/>
        <w:rPr>
          <w:b/>
          <w:sz w:val="28"/>
          <w:szCs w:val="28"/>
        </w:rPr>
      </w:pPr>
      <w:r w:rsidRPr="00723953">
        <w:rPr>
          <w:b/>
          <w:sz w:val="28"/>
          <w:szCs w:val="28"/>
        </w:rPr>
        <w:t xml:space="preserve">1.3. Цель и планируемые результаты освоения дисциплины: </w:t>
      </w:r>
    </w:p>
    <w:p w:rsidR="008638C4" w:rsidRPr="00723953" w:rsidRDefault="008638C4" w:rsidP="00394B48">
      <w:pPr>
        <w:spacing w:after="0" w:line="240" w:lineRule="auto"/>
        <w:ind w:left="-5" w:right="759"/>
        <w:jc w:val="left"/>
        <w:rPr>
          <w:sz w:val="28"/>
          <w:szCs w:val="28"/>
        </w:rPr>
      </w:pPr>
    </w:p>
    <w:p w:rsidR="008220A8" w:rsidRDefault="00300070" w:rsidP="008638C4">
      <w:pPr>
        <w:spacing w:after="0" w:line="240" w:lineRule="auto"/>
        <w:ind w:left="-5" w:right="0" w:firstLine="5"/>
        <w:rPr>
          <w:b/>
          <w:sz w:val="28"/>
          <w:szCs w:val="28"/>
        </w:rPr>
      </w:pPr>
      <w:r w:rsidRPr="00723953">
        <w:rPr>
          <w:sz w:val="28"/>
          <w:szCs w:val="28"/>
        </w:rPr>
        <w:t xml:space="preserve">В результате освоения дисциплины обучающийся должен </w:t>
      </w:r>
      <w:r w:rsidRPr="00394B48">
        <w:rPr>
          <w:b/>
          <w:sz w:val="28"/>
          <w:szCs w:val="28"/>
        </w:rPr>
        <w:t xml:space="preserve">уметь: </w:t>
      </w:r>
    </w:p>
    <w:p w:rsidR="008220A8" w:rsidRPr="00723953" w:rsidRDefault="00AA5A37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>оформлять документы первичной отчетности и вести учет сырья, готовой и реализованной продукции и полуфабрикатов</w:t>
      </w:r>
      <w:bookmarkStart w:id="0" w:name="_GoBack"/>
      <w:bookmarkEnd w:id="0"/>
      <w:r w:rsidR="00300070" w:rsidRPr="00723953">
        <w:rPr>
          <w:sz w:val="28"/>
          <w:szCs w:val="28"/>
        </w:rPr>
        <w:t xml:space="preserve"> на производстве,</w:t>
      </w:r>
      <w:r w:rsidR="00300070" w:rsidRPr="00723953">
        <w:rPr>
          <w:color w:val="FF0000"/>
          <w:sz w:val="28"/>
          <w:szCs w:val="28"/>
        </w:rPr>
        <w:t xml:space="preserve"> </w:t>
      </w:r>
      <w:r w:rsidR="00300070" w:rsidRPr="00723953">
        <w:rPr>
          <w:sz w:val="28"/>
          <w:szCs w:val="28"/>
        </w:rPr>
        <w:t xml:space="preserve">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>оформлять документы первичной отчетности по учету сырья, товаров и тары в кладовой организации питания;</w:t>
      </w:r>
      <w:r w:rsidRPr="00723953">
        <w:rPr>
          <w:color w:val="FF0000"/>
          <w:sz w:val="28"/>
          <w:szCs w:val="28"/>
        </w:rPr>
        <w:t xml:space="preserve">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составлять товарный отчет за день;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определять процентную долю потерь на производстве при различных видах обработки сырья;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 xml:space="preserve">составлять план-меню, работать со сборником рецептур блюд и кулинарных изделий, технологическими и технико-технологическими картами;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рассчитывать цены на готовую продукцию и полуфабрикаты собственного производства, оформлять калькуляционные карточки;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участвовать в проведении инвентаризации в кладовой и на производстве;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пользоваться контрольно-кассовыми машинами или средствами атоматизации при расчетах с потребителями; </w:t>
      </w:r>
    </w:p>
    <w:p w:rsidR="008220A8" w:rsidRPr="00723953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принимать оплату наличными деньгами; -принимать и оформлять безналичные платежи; </w:t>
      </w:r>
    </w:p>
    <w:p w:rsidR="008220A8" w:rsidRDefault="00300070" w:rsidP="00394B4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394B4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составлять отчеты по платежам. </w:t>
      </w:r>
    </w:p>
    <w:p w:rsidR="008220A8" w:rsidRDefault="00300070" w:rsidP="00394B48">
      <w:pPr>
        <w:spacing w:after="0" w:line="240" w:lineRule="auto"/>
        <w:ind w:left="-5" w:right="0"/>
        <w:rPr>
          <w:sz w:val="28"/>
          <w:szCs w:val="28"/>
        </w:rPr>
      </w:pPr>
      <w:r w:rsidRPr="00723953">
        <w:rPr>
          <w:sz w:val="28"/>
          <w:szCs w:val="28"/>
        </w:rPr>
        <w:t xml:space="preserve">В результате освоения дисциплины обучающийся должен </w:t>
      </w:r>
      <w:r w:rsidRPr="00F60D08">
        <w:rPr>
          <w:b/>
          <w:sz w:val="28"/>
          <w:szCs w:val="28"/>
        </w:rPr>
        <w:t>знать:</w:t>
      </w:r>
      <w:r w:rsidRPr="00723953">
        <w:rPr>
          <w:sz w:val="28"/>
          <w:szCs w:val="28"/>
        </w:rPr>
        <w:t xml:space="preserve">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виды учета, требования, предъявляемые к учету;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задачи бухгалтерского учета;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предмет и метод бухгалтерского учета; 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элементы бухгалтерского учета;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принципы и формы организации бухгалтерского учета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особенности организации бухгалтерского учета в общественном питании;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00070" w:rsidRPr="00723953">
        <w:rPr>
          <w:sz w:val="28"/>
          <w:szCs w:val="28"/>
        </w:rPr>
        <w:t xml:space="preserve">основные направления совершенствования, учета и контроля отчетности на современном этапе;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формы документов, применяемых в организациях питания, их классификацию;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>- т</w:t>
      </w:r>
      <w:r w:rsidR="00300070" w:rsidRPr="00723953">
        <w:rPr>
          <w:sz w:val="28"/>
          <w:szCs w:val="28"/>
        </w:rPr>
        <w:t xml:space="preserve">ребования, предъявляемые к содержанию и оформлению документов;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права, обязанности и ответственность главного бухгалтера;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>понятие цены, ее элементы, виды цен</w:t>
      </w:r>
      <w:r w:rsidR="00300070" w:rsidRPr="00723953">
        <w:rPr>
          <w:rFonts w:ascii="Calibri" w:eastAsia="Calibri" w:hAnsi="Calibri" w:cs="Calibri"/>
          <w:sz w:val="28"/>
          <w:szCs w:val="28"/>
        </w:rPr>
        <w:t xml:space="preserve">, </w:t>
      </w:r>
      <w:r w:rsidR="00300070" w:rsidRPr="00723953">
        <w:rPr>
          <w:sz w:val="28"/>
          <w:szCs w:val="28"/>
        </w:rPr>
        <w:t>понятие калькуляции и</w:t>
      </w:r>
      <w:r w:rsidR="00300070" w:rsidRPr="00723953">
        <w:rPr>
          <w:rFonts w:ascii="Calibri" w:eastAsia="Calibri" w:hAnsi="Calibri" w:cs="Calibri"/>
          <w:sz w:val="28"/>
          <w:szCs w:val="28"/>
        </w:rPr>
        <w:t xml:space="preserve"> </w:t>
      </w:r>
      <w:r w:rsidR="00300070" w:rsidRPr="00723953">
        <w:rPr>
          <w:sz w:val="28"/>
          <w:szCs w:val="28"/>
        </w:rPr>
        <w:t xml:space="preserve">порядок определения розничных цен на продукцию собственного производства;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>- п</w:t>
      </w:r>
      <w:r w:rsidR="00300070" w:rsidRPr="00723953">
        <w:rPr>
          <w:sz w:val="28"/>
          <w:szCs w:val="28"/>
        </w:rPr>
        <w:t>онятие товарооборота предприятий питания, его виды и методы расчета</w:t>
      </w:r>
      <w:r>
        <w:rPr>
          <w:sz w:val="28"/>
          <w:szCs w:val="28"/>
        </w:rPr>
        <w:t>;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сущность плана-меню, его назначение, виды, порядок составления;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правила документального оформления движения материальных ценностей;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источники поступления продуктов и тары;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правила оприходования товаров и тары материально-ответственными лицами, реализованных и отпущенных товаров; </w:t>
      </w:r>
      <w:r w:rsidRPr="00723953">
        <w:rPr>
          <w:color w:val="FF0000"/>
          <w:sz w:val="28"/>
          <w:szCs w:val="28"/>
        </w:rPr>
        <w:t xml:space="preserve">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методику осуществления контроля за товарными запасами; 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понятие и виды товарных потерь, методику их списания; 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-</w:t>
      </w:r>
      <w:r w:rsidR="00F60D08">
        <w:rPr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методику проведения инвентаризации и выявления ее результатов;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>понятие материальной ответственности, ее документальное оформление</w:t>
      </w:r>
      <w:r w:rsidR="00300070" w:rsidRPr="00723953">
        <w:rPr>
          <w:rFonts w:ascii="Calibri" w:eastAsia="Calibri" w:hAnsi="Calibri" w:cs="Calibri"/>
          <w:sz w:val="28"/>
          <w:szCs w:val="28"/>
        </w:rPr>
        <w:t xml:space="preserve">, </w:t>
      </w:r>
      <w:r w:rsidR="00300070" w:rsidRPr="00723953">
        <w:rPr>
          <w:sz w:val="28"/>
          <w:szCs w:val="28"/>
        </w:rPr>
        <w:t xml:space="preserve">отчетность материально-ответственных лиц;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порядок оформления и учета доверенностей; </w:t>
      </w:r>
    </w:p>
    <w:p w:rsidR="00F60D08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ассортимент меню и цены на готовую продукцию на день принятия платежей; </w:t>
      </w:r>
    </w:p>
    <w:p w:rsidR="008220A8" w:rsidRPr="00723953" w:rsidRDefault="00300070" w:rsidP="00F60D08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 xml:space="preserve">- правила торговли;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виды оплаты по платежам;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виды и правила осуществления кассовых операций; </w:t>
      </w:r>
    </w:p>
    <w:p w:rsidR="008220A8" w:rsidRPr="00723953" w:rsidRDefault="00F60D08" w:rsidP="00F60D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 xml:space="preserve">правила и порядок расчетов с потребителями при оплате наличными деньгами и при безналичной форме оплаты; </w:t>
      </w:r>
    </w:p>
    <w:p w:rsidR="008220A8" w:rsidRDefault="00F60D08" w:rsidP="00F60D08">
      <w:pPr>
        <w:pStyle w:val="a3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00070" w:rsidRPr="00723953">
        <w:rPr>
          <w:sz w:val="28"/>
          <w:szCs w:val="28"/>
        </w:rPr>
        <w:t>правила поведения, степень ответственности за правильность расчетов с потребителями.</w:t>
      </w:r>
      <w:r w:rsidR="00300070" w:rsidRPr="00723953">
        <w:rPr>
          <w:color w:val="FF0000"/>
          <w:sz w:val="28"/>
          <w:szCs w:val="28"/>
        </w:rPr>
        <w:t xml:space="preserve"> </w:t>
      </w:r>
    </w:p>
    <w:p w:rsidR="00F60D08" w:rsidRDefault="00F60D08" w:rsidP="00F60D08">
      <w:pPr>
        <w:pStyle w:val="a3"/>
        <w:rPr>
          <w:b/>
          <w:sz w:val="28"/>
          <w:szCs w:val="28"/>
        </w:rPr>
      </w:pPr>
    </w:p>
    <w:p w:rsidR="008220A8" w:rsidRDefault="00300070" w:rsidP="0086791A">
      <w:pPr>
        <w:spacing w:after="218" w:line="259" w:lineRule="auto"/>
        <w:ind w:left="0" w:right="0" w:firstLine="0"/>
        <w:jc w:val="left"/>
      </w:pPr>
      <w:r>
        <w:t xml:space="preserve"> </w:t>
      </w:r>
      <w:r w:rsidR="0086791A" w:rsidRPr="008638C4">
        <w:rPr>
          <w:b/>
        </w:rPr>
        <w:t xml:space="preserve">2 </w:t>
      </w:r>
      <w:r>
        <w:rPr>
          <w:b/>
        </w:rPr>
        <w:t>СТРУКТУРА И СОДЕРЖАНИЕ УЧЕБНОЙ ДИСЦИПЛИНЫ</w:t>
      </w:r>
    </w:p>
    <w:p w:rsidR="008220A8" w:rsidRDefault="00300070">
      <w:pPr>
        <w:spacing w:after="0" w:line="265" w:lineRule="auto"/>
        <w:ind w:left="-5" w:right="759"/>
        <w:jc w:val="left"/>
        <w:rPr>
          <w:b/>
        </w:rPr>
      </w:pPr>
      <w:r>
        <w:rPr>
          <w:b/>
        </w:rPr>
        <w:t xml:space="preserve">2.1. Объем учебной дисциплины и виды учебной работы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4"/>
        <w:gridCol w:w="1938"/>
      </w:tblGrid>
      <w:tr w:rsidR="004C534D" w:rsidRPr="0023039C" w:rsidTr="004C534D">
        <w:trPr>
          <w:trHeight w:val="490"/>
        </w:trPr>
        <w:tc>
          <w:tcPr>
            <w:tcW w:w="4001" w:type="pct"/>
            <w:vAlign w:val="center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rPr>
                <w:b/>
              </w:rPr>
            </w:pPr>
            <w:r w:rsidRPr="0023039C">
              <w:rPr>
                <w:b/>
              </w:rPr>
              <w:t>Вид учебной работы</w:t>
            </w:r>
          </w:p>
        </w:tc>
        <w:tc>
          <w:tcPr>
            <w:tcW w:w="999" w:type="pct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rPr>
                <w:b/>
                <w:iCs/>
              </w:rPr>
            </w:pPr>
            <w:r w:rsidRPr="0023039C">
              <w:rPr>
                <w:b/>
                <w:iCs/>
              </w:rPr>
              <w:t>Объем часов</w:t>
            </w:r>
          </w:p>
        </w:tc>
      </w:tr>
      <w:tr w:rsidR="004C534D" w:rsidRPr="0023039C" w:rsidTr="002B75FB">
        <w:trPr>
          <w:trHeight w:val="306"/>
        </w:trPr>
        <w:tc>
          <w:tcPr>
            <w:tcW w:w="4001" w:type="pct"/>
            <w:tcBorders>
              <w:right w:val="single" w:sz="4" w:space="0" w:color="auto"/>
            </w:tcBorders>
            <w:vAlign w:val="center"/>
          </w:tcPr>
          <w:p w:rsidR="004C534D" w:rsidRPr="00EA0FA6" w:rsidRDefault="004C534D" w:rsidP="002B75FB">
            <w:pPr>
              <w:spacing w:after="0" w:line="240" w:lineRule="auto"/>
              <w:ind w:left="0" w:right="136" w:firstLine="0"/>
              <w:rPr>
                <w:b/>
              </w:rPr>
            </w:pPr>
            <w:r w:rsidRPr="00EA0FA6">
              <w:rPr>
                <w:b/>
              </w:rPr>
              <w:t xml:space="preserve">Объем программы </w:t>
            </w:r>
          </w:p>
        </w:tc>
        <w:tc>
          <w:tcPr>
            <w:tcW w:w="999" w:type="pct"/>
          </w:tcPr>
          <w:p w:rsidR="004C534D" w:rsidRPr="0084141D" w:rsidRDefault="004C534D" w:rsidP="002B75FB">
            <w:pPr>
              <w:spacing w:after="0" w:line="240" w:lineRule="auto"/>
              <w:ind w:left="0" w:right="136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</w:tr>
      <w:tr w:rsidR="004C534D" w:rsidRPr="0023039C" w:rsidTr="002B75FB">
        <w:trPr>
          <w:trHeight w:val="215"/>
        </w:trPr>
        <w:tc>
          <w:tcPr>
            <w:tcW w:w="5000" w:type="pct"/>
            <w:gridSpan w:val="2"/>
            <w:vAlign w:val="center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jc w:val="left"/>
            </w:pPr>
            <w:r w:rsidRPr="0023039C">
              <w:t>в том числе:</w:t>
            </w:r>
          </w:p>
        </w:tc>
      </w:tr>
      <w:tr w:rsidR="004C534D" w:rsidRPr="0023039C" w:rsidTr="002B75FB">
        <w:trPr>
          <w:trHeight w:val="421"/>
        </w:trPr>
        <w:tc>
          <w:tcPr>
            <w:tcW w:w="4001" w:type="pct"/>
            <w:tcBorders>
              <w:right w:val="single" w:sz="4" w:space="0" w:color="auto"/>
            </w:tcBorders>
            <w:vAlign w:val="center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</w:pPr>
            <w:r w:rsidRPr="0023039C">
              <w:t>теоретическое обучение</w:t>
            </w:r>
          </w:p>
        </w:tc>
        <w:tc>
          <w:tcPr>
            <w:tcW w:w="999" w:type="pct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</w:tr>
      <w:tr w:rsidR="004C534D" w:rsidRPr="0023039C" w:rsidTr="002B75FB">
        <w:trPr>
          <w:trHeight w:val="343"/>
        </w:trPr>
        <w:tc>
          <w:tcPr>
            <w:tcW w:w="4001" w:type="pct"/>
            <w:tcBorders>
              <w:right w:val="single" w:sz="4" w:space="0" w:color="auto"/>
            </w:tcBorders>
            <w:vAlign w:val="center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</w:pPr>
            <w:r w:rsidRPr="0023039C">
              <w:t>лабораторные занятия (если предусмотрено)</w:t>
            </w:r>
          </w:p>
        </w:tc>
        <w:tc>
          <w:tcPr>
            <w:tcW w:w="999" w:type="pct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4C534D" w:rsidRPr="0023039C" w:rsidTr="004C534D">
        <w:trPr>
          <w:trHeight w:val="490"/>
        </w:trPr>
        <w:tc>
          <w:tcPr>
            <w:tcW w:w="4001" w:type="pct"/>
            <w:vAlign w:val="center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</w:pPr>
            <w:r w:rsidRPr="0023039C">
              <w:t>практические занятия (если предусмотрено)</w:t>
            </w:r>
          </w:p>
        </w:tc>
        <w:tc>
          <w:tcPr>
            <w:tcW w:w="999" w:type="pct"/>
          </w:tcPr>
          <w:p w:rsidR="004C534D" w:rsidRPr="0023039C" w:rsidRDefault="004C534D" w:rsidP="002B75FB">
            <w:pPr>
              <w:spacing w:after="0" w:line="240" w:lineRule="auto"/>
              <w:ind w:left="0" w:right="136" w:firstLine="0"/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4C534D" w:rsidRPr="0023039C" w:rsidTr="004C534D">
        <w:trPr>
          <w:trHeight w:val="490"/>
        </w:trPr>
        <w:tc>
          <w:tcPr>
            <w:tcW w:w="4001" w:type="pct"/>
            <w:vAlign w:val="center"/>
          </w:tcPr>
          <w:p w:rsidR="004C534D" w:rsidRPr="00414C20" w:rsidRDefault="004C534D" w:rsidP="002B75FB">
            <w:pPr>
              <w:suppressAutoHyphens/>
              <w:spacing w:after="0" w:line="240" w:lineRule="auto"/>
              <w:ind w:left="142" w:right="136" w:firstLine="0"/>
              <w:rPr>
                <w:b/>
                <w:iCs/>
              </w:rPr>
            </w:pPr>
            <w:r w:rsidRPr="00414C20">
              <w:rPr>
                <w:b/>
                <w:iCs/>
              </w:rPr>
              <w:t xml:space="preserve">Промежуточная аттестация </w:t>
            </w:r>
            <w:r>
              <w:rPr>
                <w:b/>
                <w:iCs/>
              </w:rPr>
              <w:t xml:space="preserve">в форме </w:t>
            </w:r>
            <w:r w:rsidRPr="004C534D">
              <w:rPr>
                <w:b/>
                <w:i/>
                <w:iCs/>
              </w:rPr>
              <w:t>зачета</w:t>
            </w:r>
          </w:p>
        </w:tc>
        <w:tc>
          <w:tcPr>
            <w:tcW w:w="999" w:type="pct"/>
            <w:vAlign w:val="center"/>
          </w:tcPr>
          <w:p w:rsidR="004C534D" w:rsidRPr="00414C20" w:rsidRDefault="004C534D" w:rsidP="002B75FB">
            <w:pPr>
              <w:suppressAutoHyphens/>
              <w:spacing w:after="0" w:line="240" w:lineRule="auto"/>
              <w:ind w:left="142" w:right="136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86791A" w:rsidRDefault="0086791A">
      <w:pPr>
        <w:spacing w:after="0" w:line="265" w:lineRule="auto"/>
        <w:ind w:left="-5" w:right="759"/>
        <w:jc w:val="left"/>
      </w:pPr>
    </w:p>
    <w:p w:rsidR="008220A8" w:rsidRDefault="008220A8">
      <w:pPr>
        <w:spacing w:after="0" w:line="259" w:lineRule="auto"/>
        <w:ind w:left="0" w:right="0" w:firstLine="0"/>
        <w:jc w:val="left"/>
      </w:pPr>
    </w:p>
    <w:p w:rsidR="008220A8" w:rsidRDefault="008220A8">
      <w:pPr>
        <w:sectPr w:rsidR="008220A8">
          <w:footerReference w:type="even" r:id="rId9"/>
          <w:footerReference w:type="default" r:id="rId10"/>
          <w:footerReference w:type="first" r:id="rId11"/>
          <w:pgSz w:w="11906" w:h="16838"/>
          <w:pgMar w:top="1138" w:right="718" w:bottom="295" w:left="1702" w:header="720" w:footer="720" w:gutter="0"/>
          <w:cols w:space="720"/>
        </w:sectPr>
      </w:pPr>
    </w:p>
    <w:p w:rsidR="008220A8" w:rsidRDefault="00300070">
      <w:pPr>
        <w:pStyle w:val="2"/>
        <w:spacing w:after="0"/>
        <w:ind w:left="-5" w:right="0"/>
        <w:rPr>
          <w:i w:val="0"/>
        </w:rPr>
      </w:pPr>
      <w:r w:rsidRPr="00A1619E">
        <w:rPr>
          <w:i w:val="0"/>
        </w:rPr>
        <w:lastRenderedPageBreak/>
        <w:t xml:space="preserve">2.2. Тематический план и содержание учебной дисциплины </w:t>
      </w:r>
      <w:r w:rsidR="0086791A">
        <w:rPr>
          <w:i w:val="0"/>
        </w:rPr>
        <w:t>Основы к</w:t>
      </w:r>
      <w:r w:rsidRPr="00A1619E">
        <w:rPr>
          <w:i w:val="0"/>
        </w:rPr>
        <w:t>алькуляци</w:t>
      </w:r>
      <w:r w:rsidR="0086791A">
        <w:rPr>
          <w:i w:val="0"/>
        </w:rPr>
        <w:t>и и учета</w:t>
      </w:r>
    </w:p>
    <w:p w:rsidR="004C534D" w:rsidRDefault="004C534D" w:rsidP="004C534D"/>
    <w:tbl>
      <w:tblPr>
        <w:tblW w:w="541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11835"/>
        <w:gridCol w:w="1273"/>
      </w:tblGrid>
      <w:tr w:rsidR="004C534D" w:rsidRPr="004C534D" w:rsidTr="004C534D">
        <w:trPr>
          <w:trHeight w:val="364"/>
        </w:trPr>
        <w:tc>
          <w:tcPr>
            <w:tcW w:w="758" w:type="pct"/>
          </w:tcPr>
          <w:p w:rsidR="004C534D" w:rsidRPr="004C534D" w:rsidRDefault="004C534D" w:rsidP="004C534D">
            <w:pPr>
              <w:spacing w:after="0" w:line="240" w:lineRule="auto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Наименование разделов и тем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ind w:left="33" w:firstLine="0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Объем в часах</w:t>
            </w: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</w:tcPr>
          <w:p w:rsidR="004C534D" w:rsidRPr="004C534D" w:rsidRDefault="004C534D" w:rsidP="004C534D">
            <w:pPr>
              <w:spacing w:after="0" w:line="240" w:lineRule="auto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1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2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jc w:val="center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3</w:t>
            </w:r>
          </w:p>
        </w:tc>
      </w:tr>
      <w:tr w:rsidR="004C534D" w:rsidRPr="004C534D" w:rsidTr="004C534D">
        <w:trPr>
          <w:trHeight w:val="93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1.</w:t>
            </w:r>
            <w:r w:rsidRPr="004C534D">
              <w:rPr>
                <w:sz w:val="22"/>
              </w:rPr>
              <w:t xml:space="preserve"> 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t>Общая характеристика бухгалтерского учета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i/>
                <w:sz w:val="22"/>
              </w:rPr>
              <w:t>1</w:t>
            </w:r>
          </w:p>
        </w:tc>
      </w:tr>
      <w:tr w:rsidR="004C534D" w:rsidRPr="004C534D" w:rsidTr="004C534D">
        <w:trPr>
          <w:trHeight w:val="472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8"/>
              </w:numPr>
              <w:spacing w:after="0" w:line="240" w:lineRule="auto"/>
              <w:ind w:right="0"/>
              <w:jc w:val="left"/>
              <w:rPr>
                <w:b/>
                <w:bCs/>
                <w:i/>
                <w:sz w:val="22"/>
              </w:rPr>
            </w:pPr>
            <w:r w:rsidRPr="004C534D">
              <w:rPr>
                <w:sz w:val="22"/>
              </w:rPr>
              <w:t>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31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8"/>
              </w:numPr>
              <w:spacing w:after="0" w:line="240" w:lineRule="auto"/>
              <w:ind w:right="0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549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8"/>
              </w:numPr>
              <w:spacing w:after="0" w:line="240" w:lineRule="auto"/>
              <w:ind w:right="0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документов. Права, обязанности и ответственность главного бухгалтера</w:t>
            </w:r>
            <w:r w:rsidRPr="004C534D">
              <w:rPr>
                <w:b/>
                <w:bCs/>
                <w:i/>
                <w:sz w:val="22"/>
              </w:rPr>
              <w:t>.</w:t>
            </w:r>
            <w:r w:rsidRPr="004C534D">
              <w:rPr>
                <w:sz w:val="22"/>
              </w:rPr>
              <w:t xml:space="preserve"> Автоматизация учета на предприятии ресторанного бизнеса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7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2.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t>Ценообразование в общественном питании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4</w:t>
            </w: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0"/>
              <w:jc w:val="left"/>
              <w:rPr>
                <w:b/>
                <w:bCs/>
                <w:i/>
                <w:sz w:val="22"/>
              </w:rPr>
            </w:pPr>
            <w:r w:rsidRPr="004C534D">
              <w:rPr>
                <w:sz w:val="22"/>
              </w:rPr>
              <w:t>Понятие  цены, ее элементы, виды цен. Ценовая политика организаций  питания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0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Понятие калькуляции и  порядок определения розничных цен на продукцию и полуфабрикаты собственного производства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bCs/>
                <w:sz w:val="22"/>
              </w:rPr>
              <w:t>Товарооборот предприятий питания, его виды и методы расчета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План-меню, его назначение, виды, порядок составления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Сборник рецептур блюд и кулинарных изделий и Сборник рецептур мучных кондитерских и булочных изделий как основные нормативные докумен</w:t>
            </w:r>
            <w:r w:rsidRPr="004C534D">
              <w:rPr>
                <w:sz w:val="22"/>
              </w:rPr>
              <w:softHyphen/>
              <w:t>ты для определения потребности в сырье и расхода сырья, выхода гото</w:t>
            </w:r>
            <w:r w:rsidRPr="004C534D">
              <w:rPr>
                <w:sz w:val="22"/>
              </w:rPr>
              <w:softHyphen/>
              <w:t>вых блюд, мучных и кондитерских изделий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Тематика практических занятий 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t>-</w:t>
            </w:r>
          </w:p>
        </w:tc>
      </w:tr>
      <w:tr w:rsidR="004C534D" w:rsidRPr="004C534D" w:rsidTr="004C534D">
        <w:trPr>
          <w:trHeight w:val="305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3.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Материальная ответственность.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Инвентаризация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1</w:t>
            </w:r>
          </w:p>
        </w:tc>
      </w:tr>
      <w:tr w:rsidR="004C534D" w:rsidRPr="004C534D" w:rsidTr="004C534D">
        <w:trPr>
          <w:trHeight w:val="627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0"/>
              </w:numPr>
              <w:spacing w:after="0" w:line="240" w:lineRule="auto"/>
              <w:ind w:right="0"/>
              <w:jc w:val="left"/>
              <w:rPr>
                <w:b/>
                <w:bCs/>
                <w:i/>
                <w:sz w:val="22"/>
              </w:rPr>
            </w:pPr>
            <w:r w:rsidRPr="004C534D">
              <w:rPr>
                <w:sz w:val="22"/>
              </w:rPr>
              <w:t>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Отчетность материально-ответственных лиц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19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0"/>
              </w:numPr>
              <w:spacing w:after="0" w:line="240" w:lineRule="auto"/>
              <w:ind w:right="0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124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4.</w:t>
            </w:r>
            <w:r w:rsidRPr="004C534D">
              <w:rPr>
                <w:sz w:val="22"/>
              </w:rPr>
              <w:t xml:space="preserve"> 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t>Учет сырья, продуктов и тары в кладовых организаций питания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ind w:left="0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2</w:t>
            </w:r>
          </w:p>
        </w:tc>
      </w:tr>
      <w:tr w:rsidR="004C534D" w:rsidRPr="004C534D" w:rsidTr="004C534D">
        <w:trPr>
          <w:trHeight w:val="215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243" w:right="0" w:hanging="243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Задачи и правила организации учета в кладовых предприятий общественного питания. Источники поступления продуктов и тары на предприятие питания, документальное оформление поступления сырья и товаров от поставщиков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463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243" w:right="0" w:hanging="243"/>
              <w:jc w:val="left"/>
              <w:rPr>
                <w:b/>
                <w:i/>
                <w:sz w:val="22"/>
              </w:rPr>
            </w:pPr>
            <w:r w:rsidRPr="004C534D">
              <w:rPr>
                <w:sz w:val="22"/>
              </w:rPr>
              <w:t>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70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Тематика практических занятий и лабораторных работ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-</w:t>
            </w:r>
          </w:p>
        </w:tc>
      </w:tr>
      <w:tr w:rsidR="004C534D" w:rsidRPr="004C534D" w:rsidTr="004C534D">
        <w:trPr>
          <w:trHeight w:val="70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5.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lastRenderedPageBreak/>
              <w:t>Учет продуктов на производстве, отпуска и реализации продукции и товаров предприятиями общественного питания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color w:val="FF0000"/>
                <w:sz w:val="22"/>
              </w:rPr>
            </w:pPr>
            <w:r>
              <w:rPr>
                <w:b/>
                <w:bCs/>
                <w:i/>
                <w:sz w:val="22"/>
              </w:rPr>
              <w:t>2</w:t>
            </w:r>
          </w:p>
        </w:tc>
      </w:tr>
      <w:tr w:rsidR="004C534D" w:rsidRPr="004C534D" w:rsidTr="004C534D">
        <w:trPr>
          <w:trHeight w:val="579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b/>
                <w:bCs/>
                <w:i/>
                <w:sz w:val="22"/>
              </w:rPr>
            </w:pPr>
            <w:r w:rsidRPr="004C534D">
              <w:rPr>
                <w:sz w:val="22"/>
              </w:rPr>
              <w:t>Организация учета на производстве. Состав товарооборота общественного питания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199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Документальное оформление поступления сырья на производство. Документальное оформление и учет реализации отпуска готовой продукции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345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Отчетность о реализации и отпуске изделий кухни. Отчет о движении продуктов и тары на производстве. Особенности учета сырья и готовых изделий в кондитерском цехе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2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Тематика практических занятий и лабораторных работ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-</w:t>
            </w:r>
          </w:p>
        </w:tc>
      </w:tr>
      <w:tr w:rsidR="004C534D" w:rsidRPr="004C534D" w:rsidTr="004C534D">
        <w:trPr>
          <w:trHeight w:val="20"/>
        </w:trPr>
        <w:tc>
          <w:tcPr>
            <w:tcW w:w="758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Тема 6.</w:t>
            </w:r>
          </w:p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i/>
                <w:sz w:val="22"/>
              </w:rPr>
              <w:t>Учет денежных средств, расчетных и кредитных операций</w:t>
            </w:r>
          </w:p>
        </w:tc>
        <w:tc>
          <w:tcPr>
            <w:tcW w:w="3830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 xml:space="preserve">Содержание учебного материала </w:t>
            </w:r>
          </w:p>
        </w:tc>
        <w:tc>
          <w:tcPr>
            <w:tcW w:w="412" w:type="pct"/>
            <w:vMerge w:val="restar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color w:val="FF0000"/>
                <w:sz w:val="22"/>
              </w:rPr>
            </w:pPr>
            <w:r>
              <w:rPr>
                <w:b/>
                <w:bCs/>
                <w:i/>
                <w:sz w:val="22"/>
              </w:rPr>
              <w:t>2</w:t>
            </w:r>
          </w:p>
        </w:tc>
      </w:tr>
      <w:tr w:rsidR="004C534D" w:rsidRPr="004C534D" w:rsidTr="004C534D">
        <w:trPr>
          <w:trHeight w:val="79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b/>
                <w:bCs/>
                <w:i/>
                <w:sz w:val="22"/>
              </w:rPr>
            </w:pPr>
            <w:r w:rsidRPr="004C534D">
              <w:rPr>
                <w:sz w:val="22"/>
              </w:rPr>
              <w:t xml:space="preserve">Правила торговли. Виды оплаты по платежам 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8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Правила и порядок расчетов с потребителями  при оплате наличными деньгами и  при безналичной форме оплаты. Правила поведения, степень ответственности за правильность расчетов с потребителями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8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Учет кассовых операций и порядок их ведения. Порядок работы на контрольно-кассовых машинах, правила осуществления кассовых операций. Документальное оформление поступления наличных денег в кассу и к выдаче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81"/>
        </w:trPr>
        <w:tc>
          <w:tcPr>
            <w:tcW w:w="758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  <w:tc>
          <w:tcPr>
            <w:tcW w:w="3830" w:type="pct"/>
          </w:tcPr>
          <w:p w:rsidR="004C534D" w:rsidRPr="004C534D" w:rsidRDefault="004C534D" w:rsidP="004C534D">
            <w:pPr>
              <w:pStyle w:val="ab"/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sz w:val="22"/>
              </w:rPr>
            </w:pPr>
            <w:r w:rsidRPr="004C534D">
              <w:rPr>
                <w:sz w:val="22"/>
              </w:rPr>
              <w:t>Порядок ведения кассовой книги и отчетность кассира</w:t>
            </w:r>
          </w:p>
        </w:tc>
        <w:tc>
          <w:tcPr>
            <w:tcW w:w="412" w:type="pct"/>
            <w:vMerge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</w:p>
        </w:tc>
      </w:tr>
      <w:tr w:rsidR="004C534D" w:rsidRPr="004C534D" w:rsidTr="004C534D">
        <w:trPr>
          <w:trHeight w:val="20"/>
        </w:trPr>
        <w:tc>
          <w:tcPr>
            <w:tcW w:w="4588" w:type="pct"/>
            <w:gridSpan w:val="2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 w:rsidRPr="004C534D">
              <w:rPr>
                <w:b/>
                <w:bCs/>
                <w:i/>
                <w:sz w:val="22"/>
              </w:rPr>
              <w:t>Всего:</w:t>
            </w:r>
          </w:p>
        </w:tc>
        <w:tc>
          <w:tcPr>
            <w:tcW w:w="412" w:type="pct"/>
          </w:tcPr>
          <w:p w:rsidR="004C534D" w:rsidRPr="004C534D" w:rsidRDefault="004C534D" w:rsidP="004C534D">
            <w:pPr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1</w:t>
            </w:r>
            <w:r w:rsidRPr="004C534D">
              <w:rPr>
                <w:b/>
                <w:bCs/>
                <w:i/>
                <w:sz w:val="22"/>
              </w:rPr>
              <w:t>2</w:t>
            </w:r>
          </w:p>
        </w:tc>
      </w:tr>
    </w:tbl>
    <w:p w:rsidR="004C534D" w:rsidRDefault="004C534D" w:rsidP="004C534D"/>
    <w:p w:rsidR="004C534D" w:rsidRDefault="004C534D" w:rsidP="004C534D"/>
    <w:p w:rsidR="004C534D" w:rsidRPr="004C534D" w:rsidRDefault="004C534D" w:rsidP="004C534D"/>
    <w:p w:rsidR="008220A8" w:rsidRPr="00A1619E" w:rsidRDefault="00300070">
      <w:pPr>
        <w:spacing w:after="267" w:line="259" w:lineRule="auto"/>
        <w:ind w:left="0" w:right="0" w:firstLine="0"/>
        <w:jc w:val="left"/>
      </w:pPr>
      <w:r w:rsidRPr="00A1619E">
        <w:rPr>
          <w:b/>
        </w:rPr>
        <w:t xml:space="preserve"> </w:t>
      </w:r>
    </w:p>
    <w:p w:rsidR="008220A8" w:rsidRDefault="008220A8">
      <w:pPr>
        <w:sectPr w:rsidR="008220A8">
          <w:footerReference w:type="even" r:id="rId12"/>
          <w:footerReference w:type="default" r:id="rId13"/>
          <w:footerReference w:type="first" r:id="rId14"/>
          <w:pgSz w:w="16841" w:h="11906" w:orient="landscape"/>
          <w:pgMar w:top="857" w:right="1810" w:bottom="1001" w:left="991" w:header="720" w:footer="720" w:gutter="0"/>
          <w:cols w:space="720"/>
        </w:sectPr>
      </w:pPr>
    </w:p>
    <w:p w:rsidR="008220A8" w:rsidRPr="00481033" w:rsidRDefault="00300070" w:rsidP="002B44D3">
      <w:pPr>
        <w:pStyle w:val="1"/>
        <w:spacing w:after="268"/>
        <w:ind w:left="-5" w:right="0"/>
        <w:jc w:val="center"/>
        <w:rPr>
          <w:i w:val="0"/>
          <w:sz w:val="28"/>
          <w:szCs w:val="28"/>
        </w:rPr>
      </w:pPr>
      <w:r w:rsidRPr="00481033">
        <w:rPr>
          <w:i w:val="0"/>
          <w:sz w:val="28"/>
          <w:szCs w:val="28"/>
        </w:rPr>
        <w:lastRenderedPageBreak/>
        <w:t>3. УСЛОВИЯ РЕАЛИЗАЦИИ ПРОГРАММЫ</w:t>
      </w:r>
    </w:p>
    <w:p w:rsidR="008220A8" w:rsidRPr="00723953" w:rsidRDefault="00300070" w:rsidP="00481033">
      <w:pPr>
        <w:pStyle w:val="2"/>
        <w:spacing w:after="0" w:line="240" w:lineRule="auto"/>
        <w:ind w:left="-5" w:right="0"/>
        <w:rPr>
          <w:i w:val="0"/>
          <w:sz w:val="28"/>
          <w:szCs w:val="28"/>
        </w:rPr>
      </w:pPr>
      <w:r w:rsidRPr="00723953">
        <w:rPr>
          <w:i w:val="0"/>
          <w:sz w:val="28"/>
          <w:szCs w:val="28"/>
        </w:rPr>
        <w:t xml:space="preserve">3.1. Материально-техническое обеспечение </w:t>
      </w:r>
    </w:p>
    <w:p w:rsidR="00481033" w:rsidRDefault="00300070" w:rsidP="00481033">
      <w:pPr>
        <w:spacing w:after="0" w:line="240" w:lineRule="auto"/>
        <w:ind w:left="-5" w:right="0" w:firstLine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Реализация программы предполагает наличие учебного</w:t>
      </w:r>
      <w:r w:rsidR="00C40CFB">
        <w:rPr>
          <w:sz w:val="28"/>
          <w:szCs w:val="28"/>
        </w:rPr>
        <w:t xml:space="preserve"> кабинета социально</w:t>
      </w:r>
      <w:r w:rsidR="002B44D3" w:rsidRPr="00723953">
        <w:rPr>
          <w:sz w:val="28"/>
          <w:szCs w:val="28"/>
        </w:rPr>
        <w:t>-</w:t>
      </w:r>
      <w:r w:rsidRPr="00723953">
        <w:rPr>
          <w:sz w:val="28"/>
          <w:szCs w:val="28"/>
        </w:rPr>
        <w:t xml:space="preserve">экономических дисциплин;   </w:t>
      </w:r>
    </w:p>
    <w:p w:rsidR="008220A8" w:rsidRPr="00723953" w:rsidRDefault="00300070" w:rsidP="00481033">
      <w:pPr>
        <w:spacing w:after="0" w:line="240" w:lineRule="auto"/>
        <w:ind w:left="-5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Оборудование учебного кабинета и рабочих мест кабинета: 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1.Мебель и стационарное оборудование учебного кабинета: 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-доска учебная;</w:t>
      </w:r>
      <w:r w:rsidRPr="00723953">
        <w:rPr>
          <w:b/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-рабочее место для преподавателя;</w:t>
      </w:r>
      <w:r w:rsidRPr="00723953">
        <w:rPr>
          <w:b/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-столы, стулья для обучающихся;</w:t>
      </w:r>
      <w:r w:rsidRPr="00723953">
        <w:rPr>
          <w:b/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-шкафы для хранения  раздаточного дидактического материала </w:t>
      </w:r>
    </w:p>
    <w:p w:rsidR="008220A8" w:rsidRPr="00723953" w:rsidRDefault="00300070" w:rsidP="00481033">
      <w:pPr>
        <w:spacing w:after="0" w:line="240" w:lineRule="auto"/>
        <w:ind w:left="708" w:right="0" w:firstLine="0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2. Технические средства обучения: 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-компьютер, </w:t>
      </w:r>
    </w:p>
    <w:p w:rsidR="008220A8" w:rsidRPr="00723953" w:rsidRDefault="00300070" w:rsidP="00481033">
      <w:pPr>
        <w:spacing w:after="0" w:line="240" w:lineRule="auto"/>
        <w:ind w:left="708" w:right="0" w:firstLine="0"/>
        <w:jc w:val="left"/>
        <w:rPr>
          <w:sz w:val="28"/>
          <w:szCs w:val="28"/>
        </w:rPr>
      </w:pPr>
      <w:r w:rsidRPr="00723953">
        <w:rPr>
          <w:rFonts w:eastAsia="Calibri"/>
          <w:sz w:val="28"/>
          <w:szCs w:val="28"/>
        </w:rPr>
        <w:t>-средства аудиовизуализации</w:t>
      </w:r>
      <w:r w:rsidRPr="00723953">
        <w:rPr>
          <w:sz w:val="28"/>
          <w:szCs w:val="28"/>
        </w:rPr>
        <w:t xml:space="preserve">;   </w:t>
      </w:r>
    </w:p>
    <w:p w:rsidR="008220A8" w:rsidRPr="00723953" w:rsidRDefault="00300070" w:rsidP="00481033">
      <w:pPr>
        <w:spacing w:after="0" w:line="240" w:lineRule="auto"/>
        <w:ind w:left="718" w:right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- наглядные пособия (натуральные образцы, муляжи, плакаты, DVD фильмы, мультимедийные пособия). </w:t>
      </w:r>
    </w:p>
    <w:p w:rsidR="008220A8" w:rsidRPr="00723953" w:rsidRDefault="00300070" w:rsidP="00481033">
      <w:pPr>
        <w:spacing w:after="0" w:line="240" w:lineRule="auto"/>
        <w:ind w:left="708" w:right="0" w:firstLine="0"/>
        <w:jc w:val="left"/>
        <w:rPr>
          <w:sz w:val="28"/>
          <w:szCs w:val="28"/>
        </w:rPr>
      </w:pPr>
      <w:r w:rsidRPr="00723953">
        <w:rPr>
          <w:color w:val="C00000"/>
          <w:sz w:val="28"/>
          <w:szCs w:val="28"/>
        </w:rPr>
        <w:t xml:space="preserve"> </w:t>
      </w:r>
    </w:p>
    <w:p w:rsidR="008220A8" w:rsidRDefault="00300070" w:rsidP="00481033">
      <w:pPr>
        <w:spacing w:after="0" w:line="240" w:lineRule="auto"/>
        <w:ind w:left="-5" w:right="0"/>
        <w:jc w:val="left"/>
        <w:rPr>
          <w:b/>
          <w:sz w:val="28"/>
          <w:szCs w:val="28"/>
        </w:rPr>
      </w:pPr>
      <w:r w:rsidRPr="00723953">
        <w:rPr>
          <w:b/>
          <w:sz w:val="28"/>
          <w:szCs w:val="28"/>
        </w:rPr>
        <w:t xml:space="preserve">3.2. Информационное обеспечение обучения </w:t>
      </w:r>
    </w:p>
    <w:p w:rsidR="00481033" w:rsidRPr="00723953" w:rsidRDefault="00481033" w:rsidP="00481033">
      <w:pPr>
        <w:spacing w:after="0" w:line="240" w:lineRule="auto"/>
        <w:ind w:left="-5" w:right="0"/>
        <w:jc w:val="left"/>
        <w:rPr>
          <w:sz w:val="28"/>
          <w:szCs w:val="28"/>
        </w:rPr>
      </w:pPr>
    </w:p>
    <w:p w:rsidR="008220A8" w:rsidRDefault="00300070" w:rsidP="00481033">
      <w:pPr>
        <w:pStyle w:val="1"/>
        <w:spacing w:after="0" w:line="240" w:lineRule="auto"/>
        <w:ind w:left="-5" w:right="0"/>
        <w:rPr>
          <w:i w:val="0"/>
          <w:sz w:val="28"/>
          <w:szCs w:val="28"/>
        </w:rPr>
      </w:pPr>
      <w:r w:rsidRPr="00723953">
        <w:rPr>
          <w:i w:val="0"/>
          <w:sz w:val="28"/>
          <w:szCs w:val="28"/>
        </w:rPr>
        <w:t xml:space="preserve">Перечень используемых учебных изданий, Интернет-ресурсов, дополнительной литературы </w:t>
      </w:r>
    </w:p>
    <w:p w:rsidR="00481033" w:rsidRPr="00481033" w:rsidRDefault="00481033" w:rsidP="00481033"/>
    <w:p w:rsidR="002B44D3" w:rsidRPr="00723953" w:rsidRDefault="00300070" w:rsidP="00481033">
      <w:pPr>
        <w:spacing w:after="0" w:line="240" w:lineRule="auto"/>
        <w:ind w:left="-5" w:right="680"/>
        <w:rPr>
          <w:b/>
          <w:sz w:val="28"/>
          <w:szCs w:val="28"/>
        </w:rPr>
      </w:pPr>
      <w:r w:rsidRPr="00723953">
        <w:rPr>
          <w:b/>
          <w:sz w:val="28"/>
          <w:szCs w:val="28"/>
        </w:rPr>
        <w:t xml:space="preserve">Основные источники (печатные издания): </w:t>
      </w:r>
    </w:p>
    <w:p w:rsidR="008220A8" w:rsidRPr="00723953" w:rsidRDefault="00300070" w:rsidP="00481033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1.</w:t>
      </w:r>
      <w:r w:rsidRPr="00723953">
        <w:rPr>
          <w:rFonts w:eastAsia="Arial"/>
          <w:sz w:val="28"/>
          <w:szCs w:val="28"/>
        </w:rPr>
        <w:t xml:space="preserve"> </w:t>
      </w:r>
      <w:r w:rsidRPr="00723953">
        <w:rPr>
          <w:sz w:val="28"/>
          <w:szCs w:val="28"/>
        </w:rPr>
        <w:t>Российская Федерация. Законы. Трудовой коде</w:t>
      </w:r>
      <w:r w:rsidR="002B44D3" w:rsidRPr="00723953">
        <w:rPr>
          <w:sz w:val="28"/>
          <w:szCs w:val="28"/>
        </w:rPr>
        <w:t xml:space="preserve">кс Российской Федерации: федер. </w:t>
      </w:r>
      <w:r w:rsidRPr="00723953">
        <w:rPr>
          <w:sz w:val="28"/>
          <w:szCs w:val="28"/>
        </w:rPr>
        <w:t xml:space="preserve">закон: [принят Гос. Думой  21 дек. 2001 г.: по состоянию на 25 апр. 2016 г.]. – М.: Рид Групп, 2016. – 256 с. – (Законодательство России с комментариями к изменениями).  </w:t>
      </w:r>
    </w:p>
    <w:p w:rsidR="008220A8" w:rsidRPr="00723953" w:rsidRDefault="00300070" w:rsidP="00481033">
      <w:pPr>
        <w:spacing w:after="0" w:line="240" w:lineRule="auto"/>
        <w:ind w:left="-5" w:right="0"/>
        <w:rPr>
          <w:sz w:val="28"/>
          <w:szCs w:val="28"/>
        </w:rPr>
      </w:pPr>
      <w:r w:rsidRPr="00723953">
        <w:rPr>
          <w:sz w:val="28"/>
          <w:szCs w:val="28"/>
        </w:rPr>
        <w:t>2.</w:t>
      </w:r>
      <w:r w:rsidRPr="00723953">
        <w:rPr>
          <w:rFonts w:eastAsia="Arial"/>
          <w:sz w:val="28"/>
          <w:szCs w:val="28"/>
        </w:rPr>
        <w:t xml:space="preserve"> </w:t>
      </w:r>
      <w:r w:rsidRPr="00723953">
        <w:rPr>
          <w:sz w:val="28"/>
          <w:szCs w:val="28"/>
        </w:rPr>
        <w:t>Российская Федерация. Законы. Гражданский кодекс Российской Федерации: офиц. текст: [по сост. на 1 мая 2016 г.]. – М.: Омега-Л, 2016. – 688с. – ( кодексы Российской Федерации). 3.</w:t>
      </w:r>
      <w:r w:rsidRPr="00723953">
        <w:rPr>
          <w:rFonts w:eastAsia="Arial"/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Российская Федерация. Законы. Налоговый кодекс Российской Федерации: [федер. закон: принят Гос. Думой 16 июля 1998 г.: по состоянию на 1 янв. 2016 г.]. – М.: ЭЛИТ, 2016. – 880 с.  </w:t>
      </w:r>
    </w:p>
    <w:p w:rsidR="008220A8" w:rsidRPr="00723953" w:rsidRDefault="002B44D3" w:rsidP="00481033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3.</w:t>
      </w:r>
      <w:r w:rsidR="00300070" w:rsidRPr="00723953">
        <w:rPr>
          <w:sz w:val="28"/>
          <w:szCs w:val="28"/>
        </w:rPr>
        <w:t xml:space="preserve">ГОСТ 31985-2013 Услуги общественного питания. Термины и определения.- Введ. 2015-01-01. -  М.: Стандартинформ, 2014.-III, 10 с. </w:t>
      </w:r>
    </w:p>
    <w:p w:rsidR="008220A8" w:rsidRPr="00723953" w:rsidRDefault="002B44D3" w:rsidP="00481033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4.</w:t>
      </w:r>
      <w:r w:rsidR="00300070" w:rsidRPr="00723953">
        <w:rPr>
          <w:sz w:val="28"/>
          <w:szCs w:val="28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III, 12 с. </w:t>
      </w:r>
    </w:p>
    <w:p w:rsidR="00481033" w:rsidRDefault="002B44D3" w:rsidP="00481033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t>5.</w:t>
      </w:r>
      <w:r w:rsidR="00300070" w:rsidRPr="00723953">
        <w:rPr>
          <w:sz w:val="28"/>
          <w:szCs w:val="28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III, 12 с. </w:t>
      </w:r>
    </w:p>
    <w:p w:rsidR="008220A8" w:rsidRPr="00723953" w:rsidRDefault="002B44D3" w:rsidP="00481033">
      <w:pPr>
        <w:pStyle w:val="a3"/>
        <w:rPr>
          <w:sz w:val="28"/>
          <w:szCs w:val="28"/>
        </w:rPr>
      </w:pPr>
      <w:r w:rsidRPr="00723953">
        <w:rPr>
          <w:sz w:val="28"/>
          <w:szCs w:val="28"/>
        </w:rPr>
        <w:lastRenderedPageBreak/>
        <w:t>6.</w:t>
      </w:r>
      <w:r w:rsidR="00300070" w:rsidRPr="00723953">
        <w:rPr>
          <w:sz w:val="28"/>
          <w:szCs w:val="28"/>
        </w:rPr>
        <w:t xml:space="preserve">ГОСТ Р </w:t>
      </w:r>
      <w:r w:rsidR="00300070" w:rsidRPr="00723953">
        <w:rPr>
          <w:color w:val="2D2D2D"/>
          <w:sz w:val="28"/>
          <w:szCs w:val="28"/>
        </w:rPr>
        <w:t>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</w:t>
      </w:r>
      <w:r w:rsidR="00300070" w:rsidRPr="00723953">
        <w:rPr>
          <w:sz w:val="28"/>
          <w:szCs w:val="28"/>
        </w:rPr>
        <w:t xml:space="preserve">. </w:t>
      </w:r>
    </w:p>
    <w:p w:rsidR="008220A8" w:rsidRPr="00723953" w:rsidRDefault="002B44D3" w:rsidP="00481033">
      <w:pPr>
        <w:spacing w:after="0" w:line="240" w:lineRule="auto"/>
        <w:ind w:right="0"/>
        <w:rPr>
          <w:sz w:val="28"/>
          <w:szCs w:val="28"/>
        </w:rPr>
      </w:pPr>
      <w:r w:rsidRPr="00723953">
        <w:rPr>
          <w:sz w:val="28"/>
          <w:szCs w:val="28"/>
        </w:rPr>
        <w:t>7.</w:t>
      </w:r>
      <w:r w:rsidR="00300070" w:rsidRPr="00723953">
        <w:rPr>
          <w:sz w:val="28"/>
          <w:szCs w:val="28"/>
        </w:rPr>
        <w:t xml:space="preserve">ГОСТ 31988-2012 Услуги общественного питания. Метод расчета отходов и потерь сырья и пищевых продуктов при производстве продукции общественного питания. </w:t>
      </w:r>
    </w:p>
    <w:p w:rsidR="008220A8" w:rsidRPr="00723953" w:rsidRDefault="002B44D3" w:rsidP="00481033">
      <w:pPr>
        <w:spacing w:after="0" w:line="240" w:lineRule="auto"/>
        <w:ind w:right="0"/>
        <w:rPr>
          <w:sz w:val="28"/>
          <w:szCs w:val="28"/>
        </w:rPr>
      </w:pPr>
      <w:r w:rsidRPr="00723953">
        <w:rPr>
          <w:sz w:val="28"/>
          <w:szCs w:val="28"/>
        </w:rPr>
        <w:t>8.</w:t>
      </w:r>
      <w:r w:rsidR="00300070" w:rsidRPr="00723953">
        <w:rPr>
          <w:sz w:val="28"/>
          <w:szCs w:val="28"/>
        </w:rPr>
        <w:t xml:space="preserve">ГОСТ Р 30390-2013 "Услуги общественного питания. Продукция общественного питания, реализуемая населению. Общие технические условия" </w:t>
      </w:r>
    </w:p>
    <w:p w:rsidR="008220A8" w:rsidRPr="00723953" w:rsidRDefault="002B44D3" w:rsidP="00481033">
      <w:pPr>
        <w:spacing w:after="0" w:line="240" w:lineRule="auto"/>
        <w:ind w:right="0"/>
        <w:rPr>
          <w:sz w:val="28"/>
          <w:szCs w:val="28"/>
        </w:rPr>
      </w:pPr>
      <w:r w:rsidRPr="00723953">
        <w:rPr>
          <w:sz w:val="28"/>
          <w:szCs w:val="28"/>
        </w:rPr>
        <w:t>9.</w:t>
      </w:r>
      <w:r w:rsidR="00300070" w:rsidRPr="00723953">
        <w:rPr>
          <w:sz w:val="28"/>
          <w:szCs w:val="28"/>
        </w:rPr>
        <w:t xml:space="preserve">Жабина С.Б., Бурдюгова О.М., Колесова А.В. Основы экономики, менеджмента и маркетинга в общественном питании: учебник для студентов СПО/ С.Б. Жабина, </w:t>
      </w:r>
    </w:p>
    <w:p w:rsidR="002B44D3" w:rsidRPr="00723953" w:rsidRDefault="002B44D3" w:rsidP="00481033">
      <w:pPr>
        <w:spacing w:after="0" w:line="240" w:lineRule="auto"/>
        <w:ind w:left="-15" w:right="0" w:firstLine="0"/>
        <w:rPr>
          <w:sz w:val="28"/>
          <w:szCs w:val="28"/>
        </w:rPr>
      </w:pPr>
      <w:r w:rsidRPr="00723953">
        <w:rPr>
          <w:sz w:val="28"/>
          <w:szCs w:val="28"/>
        </w:rPr>
        <w:t>10.</w:t>
      </w:r>
      <w:r w:rsidR="00300070" w:rsidRPr="00723953">
        <w:rPr>
          <w:sz w:val="28"/>
          <w:szCs w:val="28"/>
        </w:rPr>
        <w:t xml:space="preserve">О.М.Бурдюгова, А.В. Колесова.- 3-е изд. Стер.- М.: Издательский центр «Академия», 2015. – 336 с. </w:t>
      </w:r>
    </w:p>
    <w:p w:rsidR="008220A8" w:rsidRPr="00723953" w:rsidRDefault="002B44D3" w:rsidP="00481033">
      <w:pPr>
        <w:spacing w:after="0" w:line="240" w:lineRule="auto"/>
        <w:ind w:left="-15" w:right="0" w:firstLine="0"/>
        <w:rPr>
          <w:sz w:val="28"/>
          <w:szCs w:val="28"/>
        </w:rPr>
      </w:pPr>
      <w:r w:rsidRPr="00723953">
        <w:rPr>
          <w:sz w:val="28"/>
          <w:szCs w:val="28"/>
        </w:rPr>
        <w:t>11.</w:t>
      </w:r>
      <w:r w:rsidR="00300070" w:rsidRPr="00723953">
        <w:rPr>
          <w:sz w:val="28"/>
          <w:szCs w:val="28"/>
        </w:rPr>
        <w:t xml:space="preserve">Потапова И.И. Калькуляция и учет: учеб. для  учащихся учреждений нач. проф. образования/ И.И. Потапова. М.: Образовательно-издательский центр «Академия»; ОАО «Московские учебники», 2013.-176с. </w:t>
      </w:r>
    </w:p>
    <w:p w:rsidR="008220A8" w:rsidRPr="00723953" w:rsidRDefault="00300070" w:rsidP="00481033">
      <w:pPr>
        <w:spacing w:after="0" w:line="240" w:lineRule="auto"/>
        <w:ind w:left="720" w:right="0" w:firstLine="0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 </w:t>
      </w:r>
    </w:p>
    <w:p w:rsidR="008220A8" w:rsidRPr="00723953" w:rsidRDefault="002B44D3" w:rsidP="00481033">
      <w:pPr>
        <w:spacing w:after="0" w:line="240" w:lineRule="auto"/>
        <w:ind w:left="730" w:right="759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>Электронные  издания</w:t>
      </w:r>
      <w:r w:rsidR="00300070" w:rsidRPr="00723953">
        <w:rPr>
          <w:b/>
          <w:sz w:val="28"/>
          <w:szCs w:val="28"/>
        </w:rPr>
        <w:t xml:space="preserve">: </w:t>
      </w:r>
    </w:p>
    <w:p w:rsidR="008220A8" w:rsidRPr="00723953" w:rsidRDefault="00300070" w:rsidP="00481033">
      <w:pPr>
        <w:spacing w:after="0" w:line="240" w:lineRule="auto"/>
        <w:ind w:left="720" w:right="0" w:firstLine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 </w:t>
      </w:r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Федеральный закон "О бухгалтерском учете" от 06.12.2011 N 402-ФЗ (действующая редакция, 2016) </w:t>
      </w:r>
      <w:hyperlink r:id="rId15">
        <w:r w:rsidRPr="00723953">
          <w:rPr>
            <w:color w:val="0000FF"/>
            <w:sz w:val="28"/>
            <w:szCs w:val="28"/>
            <w:u w:val="single" w:color="0000FF"/>
          </w:rPr>
          <w:t>http://www.consultant.ru/document/cons_doc_LAW_122855/</w:t>
        </w:r>
      </w:hyperlink>
      <w:hyperlink r:id="rId16">
        <w:r w:rsidRPr="00723953">
          <w:rPr>
            <w:sz w:val="28"/>
            <w:szCs w:val="28"/>
          </w:rPr>
          <w:t xml:space="preserve"> </w:t>
        </w:r>
      </w:hyperlink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color w:val="333333"/>
          <w:sz w:val="28"/>
          <w:szCs w:val="28"/>
        </w:rPr>
        <w:t>Закон РФ от 07.02.1992 N 2300-1 (ред. от 03.07.2016) "О защите прав потребителей»</w:t>
      </w:r>
      <w:r w:rsidRPr="00723953">
        <w:rPr>
          <w:sz w:val="28"/>
          <w:szCs w:val="28"/>
        </w:rPr>
        <w:t xml:space="preserve"> </w:t>
      </w:r>
    </w:p>
    <w:p w:rsidR="008220A8" w:rsidRPr="00723953" w:rsidRDefault="000626D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hyperlink r:id="rId17">
        <w:r w:rsidR="00300070" w:rsidRPr="00723953">
          <w:rPr>
            <w:color w:val="0000FF"/>
            <w:sz w:val="28"/>
            <w:szCs w:val="28"/>
            <w:u w:val="single" w:color="0000FF"/>
          </w:rPr>
          <w:t>http://www.consultant.ru/document/cons_doc_LAW_305/</w:t>
        </w:r>
      </w:hyperlink>
      <w:hyperlink r:id="rId18">
        <w:r w:rsidR="00300070" w:rsidRPr="00723953">
          <w:rPr>
            <w:color w:val="333333"/>
            <w:sz w:val="28"/>
            <w:szCs w:val="28"/>
          </w:rPr>
          <w:t xml:space="preserve"> </w:t>
        </w:r>
      </w:hyperlink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"Типовые правила эксплуатации контрольно-кассовых машин при осуществлении денежных расчетов с населением" (утв. Минфином РФ 30.08.1993 N 104) </w:t>
      </w:r>
    </w:p>
    <w:p w:rsidR="008220A8" w:rsidRPr="00723953" w:rsidRDefault="000626D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hyperlink r:id="rId19">
        <w:r w:rsidR="00300070" w:rsidRPr="00723953">
          <w:rPr>
            <w:color w:val="0000FF"/>
            <w:sz w:val="28"/>
            <w:szCs w:val="28"/>
            <w:u w:val="single" w:color="0000FF"/>
          </w:rPr>
          <w:t>http://www.consultant.ru/document/cons_doc_LAW_2594/</w:t>
        </w:r>
      </w:hyperlink>
      <w:hyperlink r:id="rId20">
        <w:r w:rsidR="00300070" w:rsidRPr="00723953">
          <w:rPr>
            <w:sz w:val="28"/>
            <w:szCs w:val="28"/>
          </w:rPr>
          <w:t xml:space="preserve"> </w:t>
        </w:r>
      </w:hyperlink>
      <w:r w:rsidR="00300070" w:rsidRPr="00723953">
        <w:rPr>
          <w:color w:val="333333"/>
          <w:sz w:val="28"/>
          <w:szCs w:val="28"/>
        </w:rPr>
        <w:t xml:space="preserve"> </w:t>
      </w:r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Приказ Минфина РФ от 13.06.1995 N 49 (ред. от 08.11.2010) "Об утверждении Методических указаний по инвентаризации имущества и финансовых обязательств"</w:t>
      </w:r>
      <w:hyperlink r:id="rId21">
        <w:r w:rsidRPr="00723953">
          <w:rPr>
            <w:color w:val="0000FF"/>
            <w:sz w:val="28"/>
            <w:szCs w:val="28"/>
            <w:u w:val="single" w:color="0000FF"/>
          </w:rPr>
          <w:t>http://www.consultant.ru/document/cons_doc_LAW_7152</w:t>
        </w:r>
      </w:hyperlink>
      <w:hyperlink r:id="rId22">
        <w:r w:rsidRPr="00723953">
          <w:rPr>
            <w:sz w:val="28"/>
            <w:szCs w:val="28"/>
          </w:rPr>
          <w:t>/</w:t>
        </w:r>
      </w:hyperlink>
      <w:r w:rsidRPr="00723953">
        <w:rPr>
          <w:b/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 </w:t>
      </w:r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Правила  продажи отдельных видов товаров  (текст по состоянию на 18.01.2016 г.) </w:t>
      </w:r>
    </w:p>
    <w:p w:rsidR="008220A8" w:rsidRPr="00723953" w:rsidRDefault="00300070" w:rsidP="00481033">
      <w:pPr>
        <w:spacing w:after="0" w:line="240" w:lineRule="auto"/>
        <w:ind w:left="370" w:right="0"/>
        <w:rPr>
          <w:sz w:val="28"/>
          <w:szCs w:val="28"/>
        </w:rPr>
      </w:pPr>
      <w:r w:rsidRPr="00723953">
        <w:rPr>
          <w:sz w:val="28"/>
          <w:szCs w:val="28"/>
        </w:rPr>
        <w:t>Утврждены Постановлением Правительства Российской Федерации от 19 января 1998 года № 55.</w:t>
      </w:r>
      <w:hyperlink r:id="rId23">
        <w:r w:rsidRPr="00723953">
          <w:rPr>
            <w:b/>
            <w:color w:val="4F81BD"/>
            <w:sz w:val="28"/>
            <w:szCs w:val="28"/>
          </w:rPr>
          <w:t xml:space="preserve"> </w:t>
        </w:r>
      </w:hyperlink>
      <w:hyperlink r:id="rId24">
        <w:r w:rsidRPr="00723953">
          <w:rPr>
            <w:color w:val="0000FF"/>
            <w:sz w:val="28"/>
            <w:szCs w:val="28"/>
            <w:u w:val="single" w:color="0000FF"/>
          </w:rPr>
          <w:t>http://www.consultant.ru/law/podborki/pravila_roznichnoj_torgovli/</w:t>
        </w:r>
      </w:hyperlink>
      <w:hyperlink r:id="rId25">
        <w:r w:rsidRPr="00723953">
          <w:rPr>
            <w:sz w:val="28"/>
            <w:szCs w:val="28"/>
          </w:rPr>
          <w:t xml:space="preserve"> </w:t>
        </w:r>
      </w:hyperlink>
    </w:p>
    <w:p w:rsidR="008220A8" w:rsidRPr="00723953" w:rsidRDefault="00300070" w:rsidP="00481033">
      <w:pPr>
        <w:numPr>
          <w:ilvl w:val="0"/>
          <w:numId w:val="6"/>
        </w:numPr>
        <w:spacing w:after="0" w:line="240" w:lineRule="auto"/>
        <w:ind w:right="0" w:hanging="36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>Правила розничной торговли</w:t>
      </w:r>
      <w:r w:rsidRPr="00723953">
        <w:rPr>
          <w:b/>
          <w:sz w:val="28"/>
          <w:szCs w:val="28"/>
        </w:rPr>
        <w:t xml:space="preserve"> </w:t>
      </w:r>
      <w:r w:rsidRPr="00723953">
        <w:rPr>
          <w:sz w:val="28"/>
          <w:szCs w:val="28"/>
        </w:rPr>
        <w:t>текст по состоянию на 18.01.2016 г.) Утверждены Постановлением Правительства Российской Федерации от 19 января 1998 года № 55.</w:t>
      </w:r>
      <w:r w:rsidRPr="00723953">
        <w:rPr>
          <w:b/>
          <w:sz w:val="28"/>
          <w:szCs w:val="28"/>
        </w:rPr>
        <w:t xml:space="preserve"> </w:t>
      </w:r>
    </w:p>
    <w:p w:rsidR="008220A8" w:rsidRPr="00723953" w:rsidRDefault="000626D0" w:rsidP="00481033">
      <w:pPr>
        <w:spacing w:after="0" w:line="240" w:lineRule="auto"/>
        <w:ind w:left="370" w:right="0"/>
        <w:jc w:val="left"/>
        <w:rPr>
          <w:sz w:val="28"/>
          <w:szCs w:val="28"/>
        </w:rPr>
      </w:pPr>
      <w:hyperlink r:id="rId26">
        <w:r w:rsidR="00300070" w:rsidRPr="00723953">
          <w:rPr>
            <w:color w:val="0000FF"/>
            <w:sz w:val="28"/>
            <w:szCs w:val="28"/>
            <w:u w:val="single" w:color="0000FF"/>
          </w:rPr>
          <w:t>http://www.consultant.ru/law/podborki/pravila_roznichnoj_torgovli</w:t>
        </w:r>
      </w:hyperlink>
      <w:hyperlink r:id="rId27">
        <w:r w:rsidR="00300070" w:rsidRPr="00723953">
          <w:rPr>
            <w:sz w:val="28"/>
            <w:szCs w:val="28"/>
          </w:rPr>
          <w:t>/</w:t>
        </w:r>
      </w:hyperlink>
      <w:r w:rsidR="00300070" w:rsidRPr="00723953">
        <w:rPr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0" w:right="0" w:firstLine="0"/>
        <w:jc w:val="left"/>
        <w:rPr>
          <w:i/>
          <w:sz w:val="28"/>
          <w:szCs w:val="28"/>
        </w:rPr>
      </w:pPr>
      <w:r w:rsidRPr="00723953">
        <w:rPr>
          <w:rFonts w:eastAsia="Calibri"/>
          <w:sz w:val="28"/>
          <w:szCs w:val="28"/>
        </w:rPr>
        <w:lastRenderedPageBreak/>
        <w:t xml:space="preserve"> </w:t>
      </w:r>
      <w:r w:rsidRPr="00723953">
        <w:rPr>
          <w:i/>
          <w:sz w:val="28"/>
          <w:szCs w:val="28"/>
        </w:rPr>
        <w:t xml:space="preserve">Дополнительные источники (печатные издания) </w:t>
      </w:r>
    </w:p>
    <w:p w:rsidR="008220A8" w:rsidRPr="00723953" w:rsidRDefault="00300070" w:rsidP="00481033">
      <w:pPr>
        <w:numPr>
          <w:ilvl w:val="0"/>
          <w:numId w:val="7"/>
        </w:numPr>
        <w:spacing w:after="0" w:line="240" w:lineRule="auto"/>
        <w:ind w:right="0" w:hanging="360"/>
        <w:rPr>
          <w:sz w:val="28"/>
          <w:szCs w:val="28"/>
        </w:rPr>
      </w:pPr>
      <w:r w:rsidRPr="00723953">
        <w:rPr>
          <w:sz w:val="28"/>
          <w:szCs w:val="28"/>
        </w:rPr>
        <w:t xml:space="preserve">Быстров С.А. </w:t>
      </w:r>
      <w:r w:rsidRPr="00723953">
        <w:rPr>
          <w:b/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Экономика и организация ресторанного бизнеса: учебное пособие/ Быстров С.А. – М.: Форум, 2011. -  464с. </w:t>
      </w:r>
    </w:p>
    <w:p w:rsidR="008220A8" w:rsidRPr="00723953" w:rsidRDefault="00300070" w:rsidP="00481033">
      <w:pPr>
        <w:numPr>
          <w:ilvl w:val="0"/>
          <w:numId w:val="7"/>
        </w:numPr>
        <w:spacing w:after="0" w:line="240" w:lineRule="auto"/>
        <w:ind w:right="0" w:hanging="360"/>
        <w:rPr>
          <w:sz w:val="28"/>
          <w:szCs w:val="28"/>
        </w:rPr>
      </w:pPr>
      <w:r w:rsidRPr="00723953">
        <w:rPr>
          <w:sz w:val="28"/>
          <w:szCs w:val="28"/>
        </w:rPr>
        <w:t xml:space="preserve">Ефимова О.П. </w:t>
      </w:r>
      <w:r w:rsidRPr="00723953">
        <w:rPr>
          <w:b/>
          <w:sz w:val="28"/>
          <w:szCs w:val="28"/>
        </w:rPr>
        <w:t xml:space="preserve"> </w:t>
      </w:r>
      <w:r w:rsidRPr="00723953">
        <w:rPr>
          <w:sz w:val="28"/>
          <w:szCs w:val="28"/>
        </w:rPr>
        <w:t xml:space="preserve">Экономика общественного питания: учеб. пособие для вузов / О.П. Ефимова; Под ред. Н.И. Кабушкина. - 6-е изд., испр. - Мн.: Новое знание, 2008. - 348с.  </w:t>
      </w:r>
    </w:p>
    <w:p w:rsidR="008220A8" w:rsidRPr="00723953" w:rsidRDefault="00300070" w:rsidP="00481033">
      <w:pPr>
        <w:numPr>
          <w:ilvl w:val="0"/>
          <w:numId w:val="7"/>
        </w:numPr>
        <w:spacing w:after="0" w:line="240" w:lineRule="auto"/>
        <w:ind w:right="0" w:hanging="360"/>
        <w:rPr>
          <w:sz w:val="28"/>
          <w:szCs w:val="28"/>
        </w:rPr>
      </w:pPr>
      <w:r w:rsidRPr="00723953">
        <w:rPr>
          <w:sz w:val="28"/>
          <w:szCs w:val="28"/>
        </w:rPr>
        <w:t xml:space="preserve">Перетятко Т.И. П27 Основы калькуляции и учета в общественном питании: Учебнопракти ческое пособие. - 6-е изд., перераб. и доп. - М.: Издательско-торговая корпора ция «Дашков и К0», 2007. - 232 с. </w:t>
      </w:r>
    </w:p>
    <w:p w:rsidR="008220A8" w:rsidRPr="00723953" w:rsidRDefault="00300070" w:rsidP="00481033">
      <w:pPr>
        <w:spacing w:after="0" w:line="240" w:lineRule="auto"/>
        <w:ind w:left="566" w:right="0" w:firstLine="0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576" w:right="759"/>
        <w:jc w:val="left"/>
        <w:rPr>
          <w:sz w:val="28"/>
          <w:szCs w:val="28"/>
        </w:rPr>
      </w:pPr>
      <w:r w:rsidRPr="00723953">
        <w:rPr>
          <w:b/>
          <w:sz w:val="28"/>
          <w:szCs w:val="28"/>
        </w:rPr>
        <w:t>Интернет-ресурсы</w:t>
      </w:r>
      <w:r w:rsidRPr="00723953">
        <w:rPr>
          <w:sz w:val="28"/>
          <w:szCs w:val="28"/>
        </w:rPr>
        <w:t xml:space="preserve"> </w:t>
      </w:r>
    </w:p>
    <w:p w:rsidR="008220A8" w:rsidRPr="00723953" w:rsidRDefault="000626D0" w:rsidP="00481033">
      <w:pPr>
        <w:numPr>
          <w:ilvl w:val="0"/>
          <w:numId w:val="7"/>
        </w:numPr>
        <w:spacing w:after="0" w:line="240" w:lineRule="auto"/>
        <w:ind w:right="0" w:hanging="360"/>
        <w:rPr>
          <w:sz w:val="28"/>
          <w:szCs w:val="28"/>
        </w:rPr>
      </w:pPr>
      <w:hyperlink r:id="rId28">
        <w:r w:rsidR="00300070" w:rsidRPr="00723953">
          <w:rPr>
            <w:color w:val="0000FF"/>
            <w:sz w:val="28"/>
            <w:szCs w:val="28"/>
            <w:u w:val="single" w:color="0000FF"/>
          </w:rPr>
          <w:t>http://economy.gov.ru</w:t>
        </w:r>
      </w:hyperlink>
      <w:hyperlink r:id="rId29">
        <w:r w:rsidR="00300070" w:rsidRPr="00723953">
          <w:rPr>
            <w:sz w:val="28"/>
            <w:szCs w:val="28"/>
          </w:rPr>
          <w:t xml:space="preserve"> </w:t>
        </w:r>
      </w:hyperlink>
      <w:r w:rsidR="00300070" w:rsidRPr="00723953">
        <w:rPr>
          <w:sz w:val="28"/>
          <w:szCs w:val="28"/>
        </w:rPr>
        <w:t xml:space="preserve"> </w:t>
      </w:r>
    </w:p>
    <w:p w:rsidR="008220A8" w:rsidRPr="00723953" w:rsidRDefault="000626D0" w:rsidP="00481033">
      <w:pPr>
        <w:numPr>
          <w:ilvl w:val="0"/>
          <w:numId w:val="7"/>
        </w:numPr>
        <w:spacing w:after="0" w:line="240" w:lineRule="auto"/>
        <w:ind w:right="0" w:hanging="360"/>
        <w:rPr>
          <w:sz w:val="28"/>
          <w:szCs w:val="28"/>
        </w:rPr>
      </w:pPr>
      <w:hyperlink r:id="rId30">
        <w:r w:rsidR="00300070" w:rsidRPr="00723953">
          <w:rPr>
            <w:color w:val="0000FF"/>
            <w:sz w:val="28"/>
            <w:szCs w:val="28"/>
            <w:u w:val="single" w:color="0000FF"/>
          </w:rPr>
          <w:t>http</w:t>
        </w:r>
      </w:hyperlink>
      <w:hyperlink r:id="rId31">
        <w:r w:rsidR="00300070" w:rsidRPr="00723953">
          <w:rPr>
            <w:color w:val="0000FF"/>
            <w:sz w:val="28"/>
            <w:szCs w:val="28"/>
            <w:u w:val="single" w:color="0000FF"/>
          </w:rPr>
          <w:t>://</w:t>
        </w:r>
      </w:hyperlink>
      <w:hyperlink r:id="rId32">
        <w:r w:rsidR="00300070" w:rsidRPr="00723953">
          <w:rPr>
            <w:color w:val="0000FF"/>
            <w:sz w:val="28"/>
            <w:szCs w:val="28"/>
            <w:u w:val="single" w:color="0000FF"/>
          </w:rPr>
          <w:t>www</w:t>
        </w:r>
      </w:hyperlink>
      <w:hyperlink r:id="rId33">
        <w:r w:rsidR="00300070" w:rsidRPr="00723953">
          <w:rPr>
            <w:color w:val="0000FF"/>
            <w:sz w:val="28"/>
            <w:szCs w:val="28"/>
            <w:u w:val="single" w:color="0000FF"/>
          </w:rPr>
          <w:t>.</w:t>
        </w:r>
      </w:hyperlink>
      <w:hyperlink r:id="rId34">
        <w:r w:rsidR="00300070" w:rsidRPr="00723953">
          <w:rPr>
            <w:color w:val="0000FF"/>
            <w:sz w:val="28"/>
            <w:szCs w:val="28"/>
            <w:u w:val="single" w:color="0000FF"/>
          </w:rPr>
          <w:t>consultant</w:t>
        </w:r>
      </w:hyperlink>
      <w:hyperlink r:id="rId35">
        <w:r w:rsidR="00300070" w:rsidRPr="00723953">
          <w:rPr>
            <w:color w:val="0000FF"/>
            <w:sz w:val="28"/>
            <w:szCs w:val="28"/>
            <w:u w:val="single" w:color="0000FF"/>
          </w:rPr>
          <w:t>.</w:t>
        </w:r>
      </w:hyperlink>
      <w:hyperlink r:id="rId36">
        <w:r w:rsidR="00300070" w:rsidRPr="00723953">
          <w:rPr>
            <w:color w:val="0000FF"/>
            <w:sz w:val="28"/>
            <w:szCs w:val="28"/>
            <w:u w:val="single" w:color="0000FF"/>
          </w:rPr>
          <w:t>ru</w:t>
        </w:r>
      </w:hyperlink>
      <w:hyperlink r:id="rId37">
        <w:r w:rsidR="00300070" w:rsidRPr="00723953">
          <w:rPr>
            <w:sz w:val="28"/>
            <w:szCs w:val="28"/>
          </w:rPr>
          <w:t xml:space="preserve"> </w:t>
        </w:r>
      </w:hyperlink>
      <w:r w:rsidR="00300070" w:rsidRPr="00723953">
        <w:rPr>
          <w:sz w:val="28"/>
          <w:szCs w:val="28"/>
        </w:rPr>
        <w:t xml:space="preserve"> </w:t>
      </w:r>
    </w:p>
    <w:p w:rsidR="008220A8" w:rsidRPr="00723953" w:rsidRDefault="00300070" w:rsidP="00481033">
      <w:pPr>
        <w:spacing w:after="0" w:line="240" w:lineRule="auto"/>
        <w:ind w:left="0" w:right="0" w:firstLine="0"/>
        <w:jc w:val="left"/>
        <w:rPr>
          <w:sz w:val="28"/>
          <w:szCs w:val="28"/>
        </w:rPr>
      </w:pPr>
      <w:r w:rsidRPr="00723953">
        <w:rPr>
          <w:sz w:val="28"/>
          <w:szCs w:val="28"/>
        </w:rPr>
        <w:t xml:space="preserve"> </w:t>
      </w:r>
    </w:p>
    <w:p w:rsidR="008638C4" w:rsidRPr="008638C4" w:rsidRDefault="008638C4" w:rsidP="004C534D">
      <w:pPr>
        <w:pStyle w:val="1"/>
        <w:numPr>
          <w:ilvl w:val="0"/>
          <w:numId w:val="24"/>
        </w:numPr>
        <w:spacing w:after="0"/>
        <w:ind w:right="0"/>
        <w:jc w:val="center"/>
        <w:rPr>
          <w:i w:val="0"/>
          <w:color w:val="auto"/>
        </w:rPr>
      </w:pPr>
      <w:r w:rsidRPr="008638C4">
        <w:rPr>
          <w:i w:val="0"/>
          <w:color w:val="auto"/>
        </w:rPr>
        <w:t>КОНТРОЛЬ И ОЦЕНКА РЕЗУЛЬТАТОВ ОСВОЕНИЯ УЧЕБНОЙ ДИСЦИПЛИНЫ</w:t>
      </w:r>
    </w:p>
    <w:tbl>
      <w:tblPr>
        <w:tblStyle w:val="TableGrid"/>
        <w:tblW w:w="9924" w:type="dxa"/>
        <w:tblInd w:w="-318" w:type="dxa"/>
        <w:tblLayout w:type="fixed"/>
        <w:tblCellMar>
          <w:top w:w="7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5813"/>
        <w:gridCol w:w="1984"/>
        <w:gridCol w:w="2127"/>
      </w:tblGrid>
      <w:tr w:rsidR="00F668B8" w:rsidRPr="0002585C" w:rsidTr="00C40CFB">
        <w:trPr>
          <w:trHeight w:val="52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8B8" w:rsidRPr="0002585C" w:rsidRDefault="00F668B8" w:rsidP="00F668B8">
            <w:pPr>
              <w:spacing w:after="0" w:line="240" w:lineRule="auto"/>
              <w:ind w:left="0" w:right="0" w:firstLine="0"/>
              <w:jc w:val="center"/>
            </w:pPr>
            <w:r w:rsidRPr="0002585C">
              <w:rPr>
                <w:b/>
              </w:rPr>
              <w:t>Результаты обучения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8B8" w:rsidRDefault="00F668B8" w:rsidP="00F668B8">
            <w:pPr>
              <w:spacing w:after="0" w:line="240" w:lineRule="auto"/>
              <w:ind w:left="2" w:right="0" w:firstLine="0"/>
              <w:jc w:val="center"/>
              <w:rPr>
                <w:b/>
              </w:rPr>
            </w:pPr>
            <w:r w:rsidRPr="0002585C">
              <w:rPr>
                <w:b/>
              </w:rPr>
              <w:t xml:space="preserve">Критерии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center"/>
            </w:pPr>
            <w:r w:rsidRPr="0002585C">
              <w:rPr>
                <w:b/>
              </w:rPr>
              <w:t>оценки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8B8" w:rsidRDefault="00F668B8" w:rsidP="00F668B8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  <w:r w:rsidRPr="0002585C">
              <w:rPr>
                <w:b/>
              </w:rPr>
              <w:t xml:space="preserve">Формы и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  <w:jc w:val="center"/>
            </w:pPr>
            <w:r w:rsidRPr="0002585C">
              <w:rPr>
                <w:b/>
              </w:rPr>
              <w:t>методы оценки</w:t>
            </w:r>
          </w:p>
        </w:tc>
      </w:tr>
      <w:tr w:rsidR="00F668B8" w:rsidRPr="0002585C" w:rsidTr="00C40CFB">
        <w:trPr>
          <w:trHeight w:val="550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8B8" w:rsidRPr="00F668B8" w:rsidRDefault="00F668B8" w:rsidP="00F668B8">
            <w:pPr>
              <w:spacing w:after="0" w:line="240" w:lineRule="auto"/>
              <w:ind w:left="0" w:right="0" w:firstLine="0"/>
              <w:rPr>
                <w:b/>
              </w:rPr>
            </w:pPr>
            <w:r w:rsidRPr="00F668B8">
              <w:rPr>
                <w:b/>
              </w:rPr>
              <w:t>Знания</w:t>
            </w:r>
            <w:r>
              <w:rPr>
                <w:b/>
              </w:rPr>
              <w:t>: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t xml:space="preserve">-виды учета, требования, предъявляемые к учету;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  <w:jc w:val="left"/>
            </w:pPr>
            <w:r>
              <w:t xml:space="preserve">- </w:t>
            </w:r>
            <w:r w:rsidRPr="0002585C">
              <w:t xml:space="preserve">задачи бухгалтерского учета; </w:t>
            </w:r>
          </w:p>
          <w:p w:rsidR="00F668B8" w:rsidRPr="0002585C" w:rsidRDefault="00F668B8" w:rsidP="00F668B8">
            <w:pPr>
              <w:spacing w:after="0" w:line="240" w:lineRule="auto"/>
              <w:ind w:left="33" w:right="0" w:firstLine="0"/>
            </w:pPr>
            <w:r w:rsidRPr="0002585C">
              <w:t xml:space="preserve">-предмет и метод бухгалтерского учета;  </w:t>
            </w:r>
          </w:p>
          <w:p w:rsidR="00F668B8" w:rsidRPr="0002585C" w:rsidRDefault="00F668B8" w:rsidP="00C40CFB">
            <w:pPr>
              <w:spacing w:after="0" w:line="240" w:lineRule="auto"/>
              <w:ind w:right="0"/>
              <w:jc w:val="left"/>
            </w:pPr>
            <w:r w:rsidRPr="0002585C">
              <w:t>-элементы бухгалтерского учета</w:t>
            </w:r>
            <w:r w:rsidR="00C40CFB">
              <w:t xml:space="preserve">, </w:t>
            </w:r>
            <w:r w:rsidRPr="0002585C">
              <w:t xml:space="preserve">принципы и формы организации бухгалтерского учета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особенности организации бухгалтерского учета в общественном питании;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основные направления совершенствования, учета и контроля отчетности на современном этапе;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формы документов, применяемых в организациях питания, их классификацию;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требования, предъявляемые к содержанию и оформлению документов;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права, обязанности и ответственность главного бухгалтера;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>понятие цены, ее элементы, виды цен</w:t>
            </w:r>
            <w:r w:rsidRPr="0002585C">
              <w:rPr>
                <w:rFonts w:eastAsia="Calibri"/>
                <w:sz w:val="22"/>
              </w:rPr>
              <w:t xml:space="preserve">, </w:t>
            </w:r>
            <w:r w:rsidRPr="0002585C">
              <w:t>понятие калькуляции и</w:t>
            </w:r>
            <w:r w:rsidRPr="0002585C">
              <w:rPr>
                <w:rFonts w:eastAsia="Calibri"/>
                <w:sz w:val="22"/>
              </w:rPr>
              <w:t xml:space="preserve"> </w:t>
            </w:r>
            <w:r w:rsidRPr="0002585C">
              <w:t xml:space="preserve">порядок определения розничных цен на продукцию собственного производства;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>- п</w:t>
            </w:r>
            <w:r w:rsidRPr="0002585C">
              <w:t xml:space="preserve">онятие товарооборота предприятий питания, его виды и методы расчета.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сущность плана-меню, его назначение, виды, порядок составления;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t xml:space="preserve">-правила документального оформления движения материальных ценностей;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  <w:jc w:val="left"/>
            </w:pPr>
            <w:r>
              <w:t xml:space="preserve">- </w:t>
            </w:r>
            <w:r w:rsidRPr="0002585C">
              <w:t xml:space="preserve">источники поступления продуктов и тары; </w:t>
            </w:r>
          </w:p>
          <w:p w:rsidR="00F668B8" w:rsidRPr="0002585C" w:rsidRDefault="00F668B8" w:rsidP="00F668B8">
            <w:pPr>
              <w:spacing w:after="0" w:line="240" w:lineRule="auto"/>
              <w:ind w:left="0" w:right="125" w:firstLine="0"/>
            </w:pPr>
            <w:r w:rsidRPr="0002585C">
              <w:t xml:space="preserve">-правила оприходования товаров и тары материально-ответственными лицами, реализованных и отпущенных товаров; </w:t>
            </w:r>
            <w:r w:rsidRPr="0002585C">
              <w:rPr>
                <w:color w:val="FF0000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lastRenderedPageBreak/>
              <w:t xml:space="preserve">-методику осуществления контроля за товарными запасами; 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t xml:space="preserve">-понятие и виды товарных потерь, методику их списания; 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t xml:space="preserve">-методику проведения инвентаризации и выявления ее результатов;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>понятие материальной ответственности, ее документальное оформление</w:t>
            </w:r>
            <w:r w:rsidRPr="0002585C">
              <w:rPr>
                <w:rFonts w:eastAsia="Calibri"/>
                <w:sz w:val="22"/>
              </w:rPr>
              <w:t xml:space="preserve">, </w:t>
            </w:r>
            <w:r w:rsidRPr="0002585C">
              <w:t xml:space="preserve">отчетность материально-ответственных лиц;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порядок оформления и учета доверенностей;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ассортимент меню и цены на готовую продукцию на день принятия платежей;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правила торговли;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виды оплаты по платежам;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виды и правила осуществления кассовых операций; </w:t>
            </w:r>
          </w:p>
          <w:p w:rsidR="00F668B8" w:rsidRPr="0002585C" w:rsidRDefault="00F668B8" w:rsidP="00F668B8">
            <w:pPr>
              <w:spacing w:after="0" w:line="240" w:lineRule="auto"/>
              <w:ind w:right="0"/>
            </w:pPr>
            <w:r>
              <w:t xml:space="preserve">- </w:t>
            </w:r>
            <w:r w:rsidRPr="0002585C">
              <w:t xml:space="preserve">правила и порядок расчетов с потребителями при оплате наличными деньгами и при безналичной форме оплаты; </w:t>
            </w:r>
          </w:p>
          <w:p w:rsidR="00F668B8" w:rsidRDefault="00F668B8" w:rsidP="00F668B8">
            <w:pPr>
              <w:spacing w:after="0" w:line="240" w:lineRule="auto"/>
              <w:ind w:left="0" w:right="0" w:firstLine="0"/>
              <w:rPr>
                <w:color w:val="FF0000"/>
              </w:rPr>
            </w:pPr>
            <w:r>
              <w:t xml:space="preserve">- </w:t>
            </w:r>
            <w:r w:rsidRPr="0002585C">
              <w:t>правила поведения, степень ответственности за правильность расчетов с потребителями;</w:t>
            </w:r>
            <w:r w:rsidRPr="0002585C">
              <w:rPr>
                <w:color w:val="FF0000"/>
              </w:rPr>
              <w:t xml:space="preserve"> </w:t>
            </w:r>
          </w:p>
          <w:p w:rsidR="00F668B8" w:rsidRPr="00F668B8" w:rsidRDefault="00F668B8" w:rsidP="00F668B8">
            <w:pPr>
              <w:spacing w:after="0" w:line="240" w:lineRule="auto"/>
              <w:ind w:left="0" w:right="0" w:firstLine="0"/>
              <w:rPr>
                <w:b/>
                <w:color w:val="auto"/>
              </w:rPr>
            </w:pPr>
            <w:r w:rsidRPr="00F668B8">
              <w:rPr>
                <w:b/>
                <w:color w:val="auto"/>
              </w:rPr>
              <w:t xml:space="preserve">Умения: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>- оформлять документы первичной отчетности и вести учет сырья, готовой и реализованной продукции и полуфабрикатов на производстве,</w:t>
            </w:r>
            <w:r w:rsidRPr="0002585C">
              <w:rPr>
                <w:color w:val="FF0000"/>
              </w:rPr>
              <w:t xml:space="preserve"> </w:t>
            </w:r>
            <w:r w:rsidRPr="0002585C">
              <w:t xml:space="preserve">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-оформлять документы первичной отчетности </w:t>
            </w:r>
            <w:r w:rsidR="00C40CFB">
              <w:t>п</w:t>
            </w:r>
            <w:r w:rsidRPr="0002585C">
              <w:t>о учету сырья, товаров и тары в кладовой организации питания;</w:t>
            </w:r>
            <w:r w:rsidRPr="0002585C">
              <w:rPr>
                <w:color w:val="FF0000"/>
              </w:rPr>
              <w:t xml:space="preserve"> </w:t>
            </w:r>
          </w:p>
          <w:p w:rsidR="00F668B8" w:rsidRPr="0002585C" w:rsidRDefault="00F668B8" w:rsidP="00C40CFB">
            <w:pPr>
              <w:spacing w:after="0" w:line="240" w:lineRule="auto"/>
              <w:ind w:right="0"/>
            </w:pPr>
            <w:r w:rsidRPr="0002585C">
              <w:t xml:space="preserve">-составлять товарный отчет за день;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-определять процентную долю потерь на производстве при различных видах обработки сырья;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>-</w:t>
            </w:r>
            <w:r w:rsidRPr="0002585C">
              <w:rPr>
                <w:rFonts w:eastAsia="Calibri"/>
              </w:rPr>
              <w:t xml:space="preserve"> </w:t>
            </w:r>
            <w:r w:rsidRPr="0002585C">
              <w:t xml:space="preserve">составлять план-меню, работать со сборником рецептур блюд и кулинарных изделий, технологическими и технико - технологическими картами;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-рассчитывать цены на готовую продукцию и полуфабрикаты собственного производства, оформлять калькуляционные карточки;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-участвовать в проведении инвентаризации в кладовой и на производстве;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-пользоваться контрольно-кассовыми машинами или средствами автоматизации при расчетах с потребителями; </w:t>
            </w:r>
          </w:p>
          <w:p w:rsidR="00F668B8" w:rsidRPr="0002585C" w:rsidRDefault="00F668B8" w:rsidP="00C40CFB">
            <w:pPr>
              <w:spacing w:after="0" w:line="240" w:lineRule="auto"/>
              <w:ind w:right="0"/>
            </w:pPr>
            <w:r w:rsidRPr="0002585C">
              <w:t xml:space="preserve">-принимать оплату наличными деньгами;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 xml:space="preserve">-принимать и оформлять безналичные платежи; </w:t>
            </w:r>
          </w:p>
          <w:p w:rsidR="00F668B8" w:rsidRPr="0002585C" w:rsidRDefault="00F668B8" w:rsidP="00C40CFB">
            <w:pPr>
              <w:spacing w:after="0" w:line="240" w:lineRule="auto"/>
              <w:ind w:left="0" w:right="0" w:firstLine="0"/>
            </w:pPr>
            <w:r w:rsidRPr="0002585C">
              <w:t>-составлять отчеты по платежам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8B8" w:rsidRPr="0002585C" w:rsidRDefault="00F668B8" w:rsidP="00F668B8">
            <w:pPr>
              <w:spacing w:after="0" w:line="240" w:lineRule="auto"/>
              <w:ind w:left="0" w:right="241" w:firstLine="0"/>
              <w:jc w:val="left"/>
            </w:pPr>
            <w:r w:rsidRPr="0002585C">
              <w:rPr>
                <w:sz w:val="22"/>
              </w:rPr>
              <w:lastRenderedPageBreak/>
              <w:t>Полнота ответов, точность формулировок, не менее 7</w:t>
            </w:r>
            <w:r>
              <w:rPr>
                <w:sz w:val="22"/>
              </w:rPr>
              <w:t>5</w:t>
            </w:r>
            <w:r w:rsidRPr="0002585C">
              <w:rPr>
                <w:sz w:val="22"/>
              </w:rPr>
              <w:t xml:space="preserve">% правильных ответов.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</w:p>
          <w:p w:rsidR="00F668B8" w:rsidRPr="0002585C" w:rsidRDefault="00F668B8" w:rsidP="00F668B8">
            <w:pPr>
              <w:spacing w:after="0" w:line="240" w:lineRule="auto"/>
              <w:ind w:left="2" w:right="182" w:firstLine="0"/>
              <w:jc w:val="left"/>
            </w:pPr>
            <w:r w:rsidRPr="0002585C">
              <w:rPr>
                <w:sz w:val="22"/>
              </w:rPr>
              <w:t xml:space="preserve">Актуальность темы, адекватность результатов поставленным целям,  полнота ответов, точность формулировок, адекватность применения профессиональной терминологии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>Полнота ответов, точность формулировок, не менее 7</w:t>
            </w:r>
            <w:r>
              <w:rPr>
                <w:sz w:val="22"/>
              </w:rPr>
              <w:t>5</w:t>
            </w:r>
            <w:r w:rsidRPr="0002585C">
              <w:rPr>
                <w:sz w:val="22"/>
              </w:rPr>
              <w:t xml:space="preserve">% правильных ответов.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>Правильность, полнота выполнения заданий, точность формулиро</w:t>
            </w:r>
            <w:r w:rsidRPr="0002585C">
              <w:rPr>
                <w:sz w:val="22"/>
              </w:rPr>
              <w:lastRenderedPageBreak/>
              <w:t xml:space="preserve">вок, точность расчетов, соответствие требованиям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</w:pPr>
            <w:r w:rsidRPr="0002585C">
              <w:rPr>
                <w:sz w:val="22"/>
              </w:rPr>
              <w:t xml:space="preserve">-Адекватность, оптимальность выбора способов действий, методов, техник, последовательностей действий и т.д. 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-Точность расчетов </w:t>
            </w:r>
          </w:p>
          <w:p w:rsidR="00F668B8" w:rsidRPr="0002585C" w:rsidRDefault="00F668B8" w:rsidP="00F668B8">
            <w:pPr>
              <w:spacing w:after="0" w:line="240" w:lineRule="auto"/>
              <w:ind w:left="2" w:right="415" w:firstLine="0"/>
            </w:pPr>
            <w:r w:rsidRPr="0002585C">
              <w:rPr>
                <w:sz w:val="22"/>
              </w:rPr>
              <w:t xml:space="preserve">-Соответствие требованиям инструкций, регламентов  действий  и т.д.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Правильное выполнение заданий в полном объеме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2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8B8" w:rsidRPr="0002585C" w:rsidRDefault="00F668B8" w:rsidP="00F668B8">
            <w:pPr>
              <w:spacing w:after="0" w:line="240" w:lineRule="auto"/>
              <w:ind w:left="0" w:right="188" w:firstLine="0"/>
            </w:pPr>
            <w:r w:rsidRPr="0002585C">
              <w:rPr>
                <w:b/>
                <w:sz w:val="22"/>
              </w:rPr>
              <w:lastRenderedPageBreak/>
              <w:t>Текущий контроль при пров</w:t>
            </w:r>
            <w:r>
              <w:rPr>
                <w:b/>
                <w:sz w:val="22"/>
              </w:rPr>
              <w:t>е</w:t>
            </w:r>
            <w:r w:rsidRPr="0002585C">
              <w:rPr>
                <w:b/>
                <w:sz w:val="22"/>
              </w:rPr>
              <w:t xml:space="preserve">дении: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rPr>
                <w:sz w:val="22"/>
              </w:rPr>
              <w:t xml:space="preserve">-письменного/устного опроса;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rPr>
                <w:sz w:val="22"/>
              </w:rPr>
              <w:t xml:space="preserve">-тестирования;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</w:p>
          <w:p w:rsidR="00F668B8" w:rsidRDefault="00F668B8" w:rsidP="00F668B8">
            <w:pPr>
              <w:spacing w:after="0" w:line="240" w:lineRule="auto"/>
              <w:ind w:left="0" w:right="46" w:firstLine="0"/>
              <w:rPr>
                <w:sz w:val="22"/>
              </w:rPr>
            </w:pPr>
            <w:r w:rsidRPr="0002585C">
              <w:rPr>
                <w:b/>
                <w:sz w:val="22"/>
              </w:rPr>
              <w:t>Промежуточная аттестация</w:t>
            </w:r>
            <w:r w:rsidRPr="0002585C">
              <w:rPr>
                <w:sz w:val="22"/>
              </w:rPr>
              <w:t xml:space="preserve"> в форме зачета в виде: </w:t>
            </w:r>
          </w:p>
          <w:p w:rsidR="00F668B8" w:rsidRPr="0002585C" w:rsidRDefault="00F668B8" w:rsidP="00F668B8">
            <w:pPr>
              <w:spacing w:after="0" w:line="240" w:lineRule="auto"/>
              <w:ind w:left="0" w:right="46" w:firstLine="0"/>
            </w:pPr>
            <w:r w:rsidRPr="0002585C">
              <w:rPr>
                <w:sz w:val="22"/>
              </w:rPr>
              <w:t xml:space="preserve">письменных/устных ответов,  </w:t>
            </w:r>
          </w:p>
          <w:p w:rsidR="00F668B8" w:rsidRDefault="00F668B8" w:rsidP="00F668B8">
            <w:pPr>
              <w:spacing w:after="0" w:line="240" w:lineRule="auto"/>
              <w:ind w:left="0" w:right="46" w:firstLine="0"/>
              <w:rPr>
                <w:sz w:val="22"/>
              </w:rPr>
            </w:pPr>
            <w:r w:rsidRPr="0002585C">
              <w:rPr>
                <w:sz w:val="22"/>
              </w:rPr>
              <w:t xml:space="preserve">-тестирования. </w:t>
            </w:r>
          </w:p>
          <w:p w:rsidR="00F668B8" w:rsidRPr="0002585C" w:rsidRDefault="00F668B8" w:rsidP="00F668B8">
            <w:pPr>
              <w:spacing w:after="0" w:line="240" w:lineRule="auto"/>
              <w:ind w:left="0" w:right="46" w:firstLine="0"/>
            </w:pP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rPr>
                <w:b/>
                <w:sz w:val="22"/>
              </w:rPr>
              <w:t>Текущий контроль:</w:t>
            </w:r>
            <w:r w:rsidRPr="0002585C">
              <w:rPr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>
              <w:rPr>
                <w:sz w:val="22"/>
              </w:rPr>
              <w:t>-</w:t>
            </w:r>
            <w:r>
              <w:t xml:space="preserve"> </w:t>
            </w:r>
            <w:r w:rsidRPr="0002585C">
              <w:rPr>
                <w:sz w:val="22"/>
              </w:rPr>
              <w:t xml:space="preserve">экспертная оценка демонстрируемых умений, выполняемых действий в процессе занятий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</w:pPr>
            <w:r w:rsidRPr="0002585C">
              <w:rPr>
                <w:b/>
                <w:sz w:val="22"/>
              </w:rPr>
              <w:t xml:space="preserve"> </w:t>
            </w:r>
          </w:p>
          <w:p w:rsidR="00F668B8" w:rsidRDefault="00F668B8" w:rsidP="00F668B8">
            <w:pPr>
              <w:spacing w:after="0" w:line="240" w:lineRule="auto"/>
              <w:ind w:left="0" w:right="188" w:firstLine="0"/>
              <w:rPr>
                <w:sz w:val="22"/>
              </w:rPr>
            </w:pPr>
            <w:r w:rsidRPr="0002585C">
              <w:rPr>
                <w:b/>
                <w:sz w:val="22"/>
              </w:rPr>
              <w:t>Промежуточная аттестация</w:t>
            </w:r>
            <w:r w:rsidRPr="0002585C">
              <w:rPr>
                <w:sz w:val="22"/>
              </w:rPr>
              <w:t xml:space="preserve">: </w:t>
            </w:r>
          </w:p>
          <w:p w:rsidR="00F668B8" w:rsidRPr="0002585C" w:rsidRDefault="00F668B8" w:rsidP="00F668B8">
            <w:pPr>
              <w:spacing w:after="0" w:line="240" w:lineRule="auto"/>
              <w:ind w:left="0" w:right="188" w:firstLine="0"/>
            </w:pPr>
            <w:r w:rsidRPr="0002585C">
              <w:rPr>
                <w:sz w:val="22"/>
              </w:rPr>
              <w:t>- экспертная оценка выполнения практических заданий на зачете</w:t>
            </w:r>
            <w:r w:rsidRPr="0002585C">
              <w:rPr>
                <w:b/>
                <w:sz w:val="22"/>
              </w:rPr>
              <w:t xml:space="preserve"> </w:t>
            </w:r>
          </w:p>
          <w:p w:rsidR="00F668B8" w:rsidRPr="0002585C" w:rsidRDefault="00F668B8" w:rsidP="00F668B8">
            <w:pPr>
              <w:spacing w:after="0" w:line="240" w:lineRule="auto"/>
              <w:ind w:left="0" w:right="0" w:firstLine="0"/>
              <w:jc w:val="left"/>
            </w:pPr>
          </w:p>
        </w:tc>
      </w:tr>
    </w:tbl>
    <w:p w:rsidR="00C40CFB" w:rsidRPr="00723953" w:rsidRDefault="00C40CFB">
      <w:pPr>
        <w:rPr>
          <w:sz w:val="28"/>
          <w:szCs w:val="28"/>
        </w:rPr>
        <w:sectPr w:rsidR="00C40CFB" w:rsidRPr="00723953">
          <w:footerReference w:type="even" r:id="rId38"/>
          <w:footerReference w:type="default" r:id="rId39"/>
          <w:footerReference w:type="first" r:id="rId40"/>
          <w:pgSz w:w="11906" w:h="16838"/>
          <w:pgMar w:top="1181" w:right="844" w:bottom="1818" w:left="1702" w:header="720" w:footer="834" w:gutter="0"/>
          <w:cols w:space="720"/>
        </w:sectPr>
      </w:pPr>
    </w:p>
    <w:p w:rsidR="008220A8" w:rsidRDefault="008220A8" w:rsidP="00922CED">
      <w:pPr>
        <w:spacing w:after="0" w:line="259" w:lineRule="auto"/>
        <w:ind w:left="0" w:right="0" w:firstLine="0"/>
      </w:pPr>
    </w:p>
    <w:sectPr w:rsidR="008220A8">
      <w:footerReference w:type="even" r:id="rId41"/>
      <w:footerReference w:type="default" r:id="rId42"/>
      <w:footerReference w:type="first" r:id="rId43"/>
      <w:pgSz w:w="16838" w:h="11906" w:orient="landscape"/>
      <w:pgMar w:top="857" w:right="1073" w:bottom="1707" w:left="1133" w:header="720" w:footer="8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6D0" w:rsidRDefault="000626D0">
      <w:pPr>
        <w:spacing w:after="0" w:line="240" w:lineRule="auto"/>
      </w:pPr>
      <w:r>
        <w:separator/>
      </w:r>
    </w:p>
  </w:endnote>
  <w:endnote w:type="continuationSeparator" w:id="0">
    <w:p w:rsidR="000626D0" w:rsidRDefault="0006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106987"/>
      <w:docPartObj>
        <w:docPartGallery w:val="Page Numbers (Bottom of Page)"/>
        <w:docPartUnique/>
      </w:docPartObj>
    </w:sdtPr>
    <w:sdtEndPr/>
    <w:sdtContent>
      <w:p w:rsidR="008C2CAB" w:rsidRDefault="008C2CA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8CD">
          <w:rPr>
            <w:noProof/>
          </w:rPr>
          <w:t>4</w:t>
        </w:r>
        <w:r>
          <w:fldChar w:fldCharType="end"/>
        </w:r>
      </w:p>
    </w:sdtContent>
  </w:sdt>
  <w:p w:rsidR="008C2CAB" w:rsidRDefault="008C2CAB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160" w:line="259" w:lineRule="auto"/>
      <w:ind w:left="0" w:righ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14</w:t>
    </w:r>
    <w:r>
      <w:fldChar w:fldCharType="end"/>
    </w:r>
    <w:r>
      <w:t xml:space="preserve"> </w:t>
    </w: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3" w:firstLine="0"/>
      <w:jc w:val="right"/>
    </w:pP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14</w:t>
    </w:r>
    <w:r>
      <w:fldChar w:fldCharType="end"/>
    </w:r>
    <w:r>
      <w:t xml:space="preserve"> </w:t>
    </w: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  <w:r>
      <w:t xml:space="preserve"> </w:t>
    </w: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178CD">
      <w:rPr>
        <w:noProof/>
      </w:rPr>
      <w:t>12</w:t>
    </w:r>
    <w:r>
      <w:fldChar w:fldCharType="end"/>
    </w:r>
    <w:r>
      <w:t xml:space="preserve"> </w:t>
    </w: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AB" w:rsidRDefault="008C2CAB">
    <w:pPr>
      <w:spacing w:after="96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  <w:r>
      <w:t xml:space="preserve"> </w:t>
    </w:r>
  </w:p>
  <w:p w:rsidR="008C2CAB" w:rsidRDefault="008C2CA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6D0" w:rsidRDefault="000626D0">
      <w:pPr>
        <w:spacing w:after="0" w:line="240" w:lineRule="auto"/>
      </w:pPr>
      <w:r>
        <w:separator/>
      </w:r>
    </w:p>
  </w:footnote>
  <w:footnote w:type="continuationSeparator" w:id="0">
    <w:p w:rsidR="000626D0" w:rsidRDefault="00062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7889"/>
    <w:multiLevelType w:val="hybridMultilevel"/>
    <w:tmpl w:val="DD267DB8"/>
    <w:lvl w:ilvl="0" w:tplc="6598D2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627C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BC54B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58710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E529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424DC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B4AAB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1603E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021E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127C7C"/>
    <w:multiLevelType w:val="hybridMultilevel"/>
    <w:tmpl w:val="0F2A3DB6"/>
    <w:lvl w:ilvl="0" w:tplc="DB3E5E72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1CC1B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5AC99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02134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81F1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480F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4448E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0FB1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1E2FC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5A192C"/>
    <w:multiLevelType w:val="hybridMultilevel"/>
    <w:tmpl w:val="E996BEF4"/>
    <w:lvl w:ilvl="0" w:tplc="093A343A">
      <w:start w:val="2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54B3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A2CE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6C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8C66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459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50BA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D88D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04F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8349FB"/>
    <w:multiLevelType w:val="hybridMultilevel"/>
    <w:tmpl w:val="373EC5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CC4F4D"/>
    <w:multiLevelType w:val="hybridMultilevel"/>
    <w:tmpl w:val="101A1F68"/>
    <w:lvl w:ilvl="0" w:tplc="287EC698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2DB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092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CCD7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8EB3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410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C2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800B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BF09D8"/>
    <w:multiLevelType w:val="hybridMultilevel"/>
    <w:tmpl w:val="61B26720"/>
    <w:lvl w:ilvl="0" w:tplc="BF688A6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6E43B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9436E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090E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4440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582CA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01A4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F6D43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EC48A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700B40"/>
    <w:multiLevelType w:val="hybridMultilevel"/>
    <w:tmpl w:val="16CCF5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3346CC"/>
    <w:multiLevelType w:val="hybridMultilevel"/>
    <w:tmpl w:val="104C93A8"/>
    <w:lvl w:ilvl="0" w:tplc="034029B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0A72D8"/>
    <w:multiLevelType w:val="hybridMultilevel"/>
    <w:tmpl w:val="2E329D4C"/>
    <w:lvl w:ilvl="0" w:tplc="DFE6266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C6832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88189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6A718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A8258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DCE6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E89E1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825C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7861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4E2262"/>
    <w:multiLevelType w:val="multilevel"/>
    <w:tmpl w:val="AB78A70E"/>
    <w:lvl w:ilvl="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0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0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6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6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2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8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78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45" w:hanging="2160"/>
      </w:pPr>
      <w:rPr>
        <w:rFonts w:hint="default"/>
        <w:b/>
      </w:rPr>
    </w:lvl>
  </w:abstractNum>
  <w:abstractNum w:abstractNumId="10" w15:restartNumberingAfterBreak="0">
    <w:nsid w:val="40912A8B"/>
    <w:multiLevelType w:val="hybridMultilevel"/>
    <w:tmpl w:val="9782EAA8"/>
    <w:lvl w:ilvl="0" w:tplc="DB225D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1A8A6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A6473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BC0E1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A6D96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F2130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48455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1E096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0CBBA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AB428B"/>
    <w:multiLevelType w:val="multilevel"/>
    <w:tmpl w:val="7DBAEE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4A1A1378"/>
    <w:multiLevelType w:val="hybridMultilevel"/>
    <w:tmpl w:val="3C528CD6"/>
    <w:lvl w:ilvl="0" w:tplc="779AC0D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92D58A">
      <w:start w:val="1"/>
      <w:numFmt w:val="bullet"/>
      <w:lvlText w:val="o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EAE418">
      <w:start w:val="1"/>
      <w:numFmt w:val="bullet"/>
      <w:lvlText w:val="▪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52D494">
      <w:start w:val="1"/>
      <w:numFmt w:val="bullet"/>
      <w:lvlText w:val="•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A55C4">
      <w:start w:val="1"/>
      <w:numFmt w:val="bullet"/>
      <w:lvlText w:val="o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70CD7C">
      <w:start w:val="1"/>
      <w:numFmt w:val="bullet"/>
      <w:lvlText w:val="▪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1EFC94">
      <w:start w:val="1"/>
      <w:numFmt w:val="bullet"/>
      <w:lvlText w:val="•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428FB0">
      <w:start w:val="1"/>
      <w:numFmt w:val="bullet"/>
      <w:lvlText w:val="o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92A78E">
      <w:start w:val="1"/>
      <w:numFmt w:val="bullet"/>
      <w:lvlText w:val="▪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1114F8"/>
    <w:multiLevelType w:val="hybridMultilevel"/>
    <w:tmpl w:val="4574082A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D4002"/>
    <w:multiLevelType w:val="hybridMultilevel"/>
    <w:tmpl w:val="8B6C1B50"/>
    <w:lvl w:ilvl="0" w:tplc="1B04F2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AEF998">
      <w:start w:val="1"/>
      <w:numFmt w:val="bullet"/>
      <w:lvlText w:val="o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47EDE">
      <w:start w:val="1"/>
      <w:numFmt w:val="bullet"/>
      <w:lvlText w:val="▪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96B7FA">
      <w:start w:val="1"/>
      <w:numFmt w:val="bullet"/>
      <w:lvlText w:val="•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448054">
      <w:start w:val="1"/>
      <w:numFmt w:val="bullet"/>
      <w:lvlText w:val="o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8E8B86">
      <w:start w:val="1"/>
      <w:numFmt w:val="bullet"/>
      <w:lvlText w:val="▪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4EE5A2">
      <w:start w:val="1"/>
      <w:numFmt w:val="bullet"/>
      <w:lvlText w:val="•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F2B63E">
      <w:start w:val="1"/>
      <w:numFmt w:val="bullet"/>
      <w:lvlText w:val="o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9C737A">
      <w:start w:val="1"/>
      <w:numFmt w:val="bullet"/>
      <w:lvlText w:val="▪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FB620C1"/>
    <w:multiLevelType w:val="hybridMultilevel"/>
    <w:tmpl w:val="7162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B17DD8"/>
    <w:multiLevelType w:val="hybridMultilevel"/>
    <w:tmpl w:val="5C8497F6"/>
    <w:lvl w:ilvl="0" w:tplc="3BBC2BA2">
      <w:start w:val="1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E6E1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ABC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8681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A654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EAE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3852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785D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763F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3A0C09"/>
    <w:multiLevelType w:val="hybridMultilevel"/>
    <w:tmpl w:val="EE2E1EC4"/>
    <w:lvl w:ilvl="0" w:tplc="91A03F1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4824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30FA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E42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4F2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340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09B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1682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4612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B8623A"/>
    <w:multiLevelType w:val="hybridMultilevel"/>
    <w:tmpl w:val="4A68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8FC4BC6"/>
    <w:multiLevelType w:val="hybridMultilevel"/>
    <w:tmpl w:val="3B7A3048"/>
    <w:lvl w:ilvl="0" w:tplc="8B82949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8863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A800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E8E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015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CDB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6D3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E07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F82B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134E12"/>
    <w:multiLevelType w:val="hybridMultilevel"/>
    <w:tmpl w:val="8F6C8A76"/>
    <w:lvl w:ilvl="0" w:tplc="3394410C">
      <w:start w:val="1"/>
      <w:numFmt w:val="decimal"/>
      <w:lvlText w:val="%1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8C2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88D00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29BC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E0A7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0C11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079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7454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F8C2A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FC040C"/>
    <w:multiLevelType w:val="hybridMultilevel"/>
    <w:tmpl w:val="F38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E3702D1"/>
    <w:multiLevelType w:val="hybridMultilevel"/>
    <w:tmpl w:val="871E111C"/>
    <w:lvl w:ilvl="0" w:tplc="0419000F">
      <w:start w:val="1"/>
      <w:numFmt w:val="decimal"/>
      <w:lvlText w:val="%1."/>
      <w:lvlJc w:val="left"/>
      <w:pPr>
        <w:ind w:left="1056" w:hanging="360"/>
      </w:p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6F1D6B94"/>
    <w:multiLevelType w:val="multilevel"/>
    <w:tmpl w:val="354C31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333333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8"/>
  </w:num>
  <w:num w:numId="3">
    <w:abstractNumId w:val="19"/>
  </w:num>
  <w:num w:numId="4">
    <w:abstractNumId w:val="17"/>
  </w:num>
  <w:num w:numId="5">
    <w:abstractNumId w:val="4"/>
  </w:num>
  <w:num w:numId="6">
    <w:abstractNumId w:val="16"/>
  </w:num>
  <w:num w:numId="7">
    <w:abstractNumId w:val="2"/>
  </w:num>
  <w:num w:numId="8">
    <w:abstractNumId w:val="0"/>
  </w:num>
  <w:num w:numId="9">
    <w:abstractNumId w:val="20"/>
  </w:num>
  <w:num w:numId="10">
    <w:abstractNumId w:val="5"/>
  </w:num>
  <w:num w:numId="11">
    <w:abstractNumId w:val="14"/>
  </w:num>
  <w:num w:numId="12">
    <w:abstractNumId w:val="12"/>
  </w:num>
  <w:num w:numId="13">
    <w:abstractNumId w:val="10"/>
  </w:num>
  <w:num w:numId="14">
    <w:abstractNumId w:val="22"/>
  </w:num>
  <w:num w:numId="15">
    <w:abstractNumId w:val="9"/>
  </w:num>
  <w:num w:numId="16">
    <w:abstractNumId w:val="13"/>
  </w:num>
  <w:num w:numId="17">
    <w:abstractNumId w:val="23"/>
  </w:num>
  <w:num w:numId="18">
    <w:abstractNumId w:val="15"/>
  </w:num>
  <w:num w:numId="19">
    <w:abstractNumId w:val="18"/>
  </w:num>
  <w:num w:numId="20">
    <w:abstractNumId w:val="3"/>
  </w:num>
  <w:num w:numId="21">
    <w:abstractNumId w:val="21"/>
  </w:num>
  <w:num w:numId="22">
    <w:abstractNumId w:val="6"/>
  </w:num>
  <w:num w:numId="23">
    <w:abstractNumId w:val="1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A8"/>
    <w:rsid w:val="0002585C"/>
    <w:rsid w:val="00035A82"/>
    <w:rsid w:val="000626D0"/>
    <w:rsid w:val="00114BD6"/>
    <w:rsid w:val="00133BC1"/>
    <w:rsid w:val="0014337A"/>
    <w:rsid w:val="001A53D4"/>
    <w:rsid w:val="001B566A"/>
    <w:rsid w:val="001C594D"/>
    <w:rsid w:val="002B44D3"/>
    <w:rsid w:val="002B75FB"/>
    <w:rsid w:val="00300070"/>
    <w:rsid w:val="00357C49"/>
    <w:rsid w:val="00394B48"/>
    <w:rsid w:val="003F4EAB"/>
    <w:rsid w:val="003F5AED"/>
    <w:rsid w:val="00470D46"/>
    <w:rsid w:val="00481033"/>
    <w:rsid w:val="004C534D"/>
    <w:rsid w:val="0056203B"/>
    <w:rsid w:val="006175F7"/>
    <w:rsid w:val="00723953"/>
    <w:rsid w:val="00744E65"/>
    <w:rsid w:val="00780DB3"/>
    <w:rsid w:val="007C423C"/>
    <w:rsid w:val="008148EC"/>
    <w:rsid w:val="008220A8"/>
    <w:rsid w:val="008638C4"/>
    <w:rsid w:val="0086791A"/>
    <w:rsid w:val="00870E80"/>
    <w:rsid w:val="00887578"/>
    <w:rsid w:val="008C2CAB"/>
    <w:rsid w:val="009203B0"/>
    <w:rsid w:val="00922CED"/>
    <w:rsid w:val="009557E1"/>
    <w:rsid w:val="009D7641"/>
    <w:rsid w:val="009E39EB"/>
    <w:rsid w:val="009F4910"/>
    <w:rsid w:val="00A1619E"/>
    <w:rsid w:val="00A64778"/>
    <w:rsid w:val="00A96455"/>
    <w:rsid w:val="00AA2801"/>
    <w:rsid w:val="00AA5A37"/>
    <w:rsid w:val="00B178CD"/>
    <w:rsid w:val="00B227EC"/>
    <w:rsid w:val="00B35CE3"/>
    <w:rsid w:val="00B44D74"/>
    <w:rsid w:val="00B77133"/>
    <w:rsid w:val="00BE2E0D"/>
    <w:rsid w:val="00C40CFB"/>
    <w:rsid w:val="00D31450"/>
    <w:rsid w:val="00EA134B"/>
    <w:rsid w:val="00F60D08"/>
    <w:rsid w:val="00F6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511459-7680-4ECB-AE67-B54EFC43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10" w:right="13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14"/>
      <w:ind w:left="10" w:right="1649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14"/>
      <w:ind w:left="10" w:right="1649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34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AA5A37"/>
    <w:pPr>
      <w:spacing w:after="0" w:line="240" w:lineRule="auto"/>
      <w:ind w:left="10" w:right="13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styleId="a4">
    <w:name w:val="Table Grid"/>
    <w:basedOn w:val="a1"/>
    <w:uiPriority w:val="39"/>
    <w:rsid w:val="002B4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4910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9F4910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9F4910"/>
    <w:rPr>
      <w:rFonts w:cs="Times New Roman"/>
    </w:rPr>
  </w:style>
  <w:style w:type="character" w:customStyle="1" w:styleId="a9">
    <w:name w:val="Основной текст Знак"/>
    <w:link w:val="aa"/>
    <w:rsid w:val="00F60D0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9"/>
    <w:rsid w:val="00F60D08"/>
    <w:pPr>
      <w:spacing w:after="120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F60D08"/>
    <w:rPr>
      <w:rFonts w:ascii="Times New Roman" w:eastAsia="Times New Roman" w:hAnsi="Times New Roman" w:cs="Times New Roman"/>
      <w:color w:val="000000"/>
      <w:sz w:val="24"/>
    </w:rPr>
  </w:style>
  <w:style w:type="paragraph" w:styleId="ab">
    <w:name w:val="List Paragraph"/>
    <w:basedOn w:val="a"/>
    <w:uiPriority w:val="99"/>
    <w:qFormat/>
    <w:rsid w:val="0048103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4C534D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styleId="ac">
    <w:name w:val="Hyperlink"/>
    <w:basedOn w:val="a0"/>
    <w:uiPriority w:val="99"/>
    <w:rsid w:val="004C534D"/>
    <w:rPr>
      <w:rFonts w:cs="Times New Roman"/>
      <w:color w:val="0000FF"/>
      <w:u w:val="single"/>
    </w:rPr>
  </w:style>
  <w:style w:type="character" w:customStyle="1" w:styleId="FontStyle28">
    <w:name w:val="Font Style28"/>
    <w:uiPriority w:val="99"/>
    <w:rsid w:val="004C534D"/>
    <w:rPr>
      <w:rFonts w:ascii="Times New Roman" w:hAnsi="Times New Roman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9E3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39E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18" Type="http://schemas.openxmlformats.org/officeDocument/2006/relationships/hyperlink" Target="http://www.consultant.ru/document/cons_doc_LAW_305/" TargetMode="External"/><Relationship Id="rId26" Type="http://schemas.openxmlformats.org/officeDocument/2006/relationships/hyperlink" Target="http://www.consultant.ru/law/podborki/pravila_roznichnoj_torgovli" TargetMode="External"/><Relationship Id="rId39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7152" TargetMode="External"/><Relationship Id="rId34" Type="http://schemas.openxmlformats.org/officeDocument/2006/relationships/hyperlink" Target="http://www.consultant.ru/" TargetMode="External"/><Relationship Id="rId42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yperlink" Target="http://www.consultant.ru/document/cons_doc_LAW_305/" TargetMode="External"/><Relationship Id="rId25" Type="http://schemas.openxmlformats.org/officeDocument/2006/relationships/hyperlink" Target="http://www.consultant.ru/law/podborki/pravila_roznichnoj_torgovli/" TargetMode="External"/><Relationship Id="rId33" Type="http://schemas.openxmlformats.org/officeDocument/2006/relationships/hyperlink" Target="http://www.consultant.ru/" TargetMode="External"/><Relationship Id="rId38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22855/" TargetMode="External"/><Relationship Id="rId20" Type="http://schemas.openxmlformats.org/officeDocument/2006/relationships/hyperlink" Target="http://www.consultant.ru/document/cons_doc_LAW_2594/" TargetMode="External"/><Relationship Id="rId29" Type="http://schemas.openxmlformats.org/officeDocument/2006/relationships/hyperlink" Target="http://economy.gov.ru/" TargetMode="External"/><Relationship Id="rId41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consultant.ru/law/podborki/pravila_roznichnoj_torgovli/" TargetMode="External"/><Relationship Id="rId32" Type="http://schemas.openxmlformats.org/officeDocument/2006/relationships/hyperlink" Target="http://www.consultant.ru/" TargetMode="External"/><Relationship Id="rId37" Type="http://schemas.openxmlformats.org/officeDocument/2006/relationships/hyperlink" Target="http://www.consultant.ru/" TargetMode="External"/><Relationship Id="rId40" Type="http://schemas.openxmlformats.org/officeDocument/2006/relationships/footer" Target="footer9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22855/" TargetMode="External"/><Relationship Id="rId23" Type="http://schemas.openxmlformats.org/officeDocument/2006/relationships/hyperlink" Target="http://www.consultant.ru/law/podborki/pravila_roznichnoj_torgovli/" TargetMode="External"/><Relationship Id="rId28" Type="http://schemas.openxmlformats.org/officeDocument/2006/relationships/hyperlink" Target="http://economy.gov.ru/" TargetMode="External"/><Relationship Id="rId36" Type="http://schemas.openxmlformats.org/officeDocument/2006/relationships/hyperlink" Target="http://www.consultant.ru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consultant.ru/document/cons_doc_LAW_2594/" TargetMode="External"/><Relationship Id="rId31" Type="http://schemas.openxmlformats.org/officeDocument/2006/relationships/hyperlink" Target="http://www.consultant.ru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hyperlink" Target="http://www.consultant.ru/document/cons_doc_LAW_7152" TargetMode="External"/><Relationship Id="rId27" Type="http://schemas.openxmlformats.org/officeDocument/2006/relationships/hyperlink" Target="http://www.consultant.ru/law/podborki/pravila_roznichnoj_torgovli" TargetMode="External"/><Relationship Id="rId30" Type="http://schemas.openxmlformats.org/officeDocument/2006/relationships/hyperlink" Target="http://www.consultant.ru/" TargetMode="External"/><Relationship Id="rId35" Type="http://schemas.openxmlformats.org/officeDocument/2006/relationships/hyperlink" Target="http://www.consultant.ru/" TargetMode="External"/><Relationship Id="rId43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16EA7-B567-4971-9B99-45916610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12</Pages>
  <Words>2709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22</cp:revision>
  <cp:lastPrinted>2020-01-17T12:32:00Z</cp:lastPrinted>
  <dcterms:created xsi:type="dcterms:W3CDTF">2017-03-06T12:07:00Z</dcterms:created>
  <dcterms:modified xsi:type="dcterms:W3CDTF">2022-03-31T07:51:00Z</dcterms:modified>
</cp:coreProperties>
</file>