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B48" w:rsidRDefault="00575B48" w:rsidP="00575B48">
      <w:pPr>
        <w:jc w:val="center"/>
        <w:rPr>
          <w:rFonts w:ascii="Times New Roman" w:hAnsi="Times New Roman"/>
          <w:b/>
          <w:sz w:val="24"/>
          <w:szCs w:val="24"/>
        </w:rPr>
      </w:pPr>
      <w:r w:rsidRPr="00175658">
        <w:rPr>
          <w:rFonts w:ascii="Times New Roman" w:hAnsi="Times New Roman"/>
          <w:b/>
          <w:sz w:val="24"/>
          <w:szCs w:val="24"/>
        </w:rPr>
        <w:t>Министерство образования и науки Калужской области</w:t>
      </w:r>
    </w:p>
    <w:p w:rsidR="00575B48" w:rsidRPr="00175658" w:rsidRDefault="00575B48" w:rsidP="00575B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jc w:val="center"/>
        <w:rPr>
          <w:rFonts w:ascii="Times New Roman" w:hAnsi="Times New Roman"/>
          <w:b/>
          <w:sz w:val="24"/>
          <w:szCs w:val="24"/>
        </w:rPr>
      </w:pPr>
      <w:r w:rsidRPr="00175658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</w:t>
      </w:r>
      <w:r w:rsidR="00481192">
        <w:rPr>
          <w:rFonts w:ascii="Times New Roman" w:hAnsi="Times New Roman"/>
          <w:b/>
          <w:sz w:val="24"/>
          <w:szCs w:val="24"/>
        </w:rPr>
        <w:t xml:space="preserve"> </w:t>
      </w:r>
      <w:r w:rsidRPr="00175658">
        <w:rPr>
          <w:rFonts w:ascii="Times New Roman" w:hAnsi="Times New Roman"/>
          <w:b/>
          <w:sz w:val="24"/>
          <w:szCs w:val="24"/>
        </w:rPr>
        <w:t xml:space="preserve">образовательное учреждение </w:t>
      </w:r>
    </w:p>
    <w:p w:rsidR="00575B48" w:rsidRPr="00175658" w:rsidRDefault="00575B48" w:rsidP="00575B48">
      <w:pPr>
        <w:jc w:val="center"/>
        <w:rPr>
          <w:rFonts w:ascii="Times New Roman" w:hAnsi="Times New Roman"/>
          <w:b/>
          <w:sz w:val="24"/>
          <w:szCs w:val="24"/>
        </w:rPr>
      </w:pPr>
      <w:r w:rsidRPr="00175658">
        <w:rPr>
          <w:rFonts w:ascii="Times New Roman" w:hAnsi="Times New Roman"/>
          <w:b/>
          <w:sz w:val="24"/>
          <w:szCs w:val="24"/>
        </w:rPr>
        <w:t>Калужской области</w:t>
      </w:r>
      <w:r w:rsidR="00481192">
        <w:rPr>
          <w:rFonts w:ascii="Times New Roman" w:hAnsi="Times New Roman"/>
          <w:b/>
          <w:sz w:val="24"/>
          <w:szCs w:val="24"/>
        </w:rPr>
        <w:t xml:space="preserve"> </w:t>
      </w:r>
      <w:r w:rsidRPr="00175658">
        <w:rPr>
          <w:rFonts w:ascii="Times New Roman" w:hAnsi="Times New Roman"/>
          <w:b/>
          <w:sz w:val="24"/>
          <w:szCs w:val="24"/>
        </w:rPr>
        <w:t xml:space="preserve">«Калужский колледж </w:t>
      </w:r>
      <w:r>
        <w:rPr>
          <w:rFonts w:ascii="Times New Roman" w:hAnsi="Times New Roman"/>
          <w:b/>
          <w:sz w:val="24"/>
          <w:szCs w:val="24"/>
        </w:rPr>
        <w:t>экономики и технологий</w:t>
      </w:r>
      <w:r w:rsidRPr="00175658">
        <w:rPr>
          <w:rFonts w:ascii="Times New Roman" w:hAnsi="Times New Roman"/>
          <w:b/>
          <w:sz w:val="24"/>
          <w:szCs w:val="24"/>
        </w:rPr>
        <w:t>»</w:t>
      </w:r>
    </w:p>
    <w:p w:rsidR="00575B48" w:rsidRDefault="00575B48" w:rsidP="00575B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 УЧЕБНОЙ ДИСЦИПЛИНЫ</w:t>
      </w:r>
    </w:p>
    <w:p w:rsidR="00575B48" w:rsidRDefault="00575B48" w:rsidP="00575B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ОРГАНИЗАЦИЯ ХРАНЕНИЯ И КОНТРОЛЬ ЗАПАСОВ </w:t>
      </w:r>
      <w:r w:rsidR="00FB614D">
        <w:rPr>
          <w:rFonts w:ascii="Times New Roman" w:hAnsi="Times New Roman"/>
          <w:b/>
          <w:sz w:val="24"/>
          <w:szCs w:val="24"/>
        </w:rPr>
        <w:t xml:space="preserve">И </w:t>
      </w:r>
      <w:r>
        <w:rPr>
          <w:rFonts w:ascii="Times New Roman" w:hAnsi="Times New Roman"/>
          <w:b/>
          <w:sz w:val="24"/>
          <w:szCs w:val="24"/>
        </w:rPr>
        <w:t xml:space="preserve">СЫРЬЯ </w:t>
      </w:r>
    </w:p>
    <w:p w:rsidR="00575B48" w:rsidRDefault="00575B48" w:rsidP="00575B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5B48" w:rsidRDefault="00575B48" w:rsidP="00575B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C1194" w:rsidRDefault="008C1194" w:rsidP="008C1194">
      <w:pPr>
        <w:rPr>
          <w:rFonts w:ascii="Times New Roman" w:hAnsi="Times New Roman"/>
          <w:b/>
          <w:sz w:val="24"/>
          <w:szCs w:val="24"/>
        </w:rPr>
      </w:pPr>
    </w:p>
    <w:p w:rsidR="008C1194" w:rsidRDefault="008C1194" w:rsidP="008C119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специальности </w:t>
      </w:r>
      <w:r w:rsidRPr="00CD7753">
        <w:rPr>
          <w:rFonts w:ascii="Times New Roman" w:hAnsi="Times New Roman"/>
          <w:b/>
          <w:sz w:val="28"/>
          <w:szCs w:val="28"/>
        </w:rPr>
        <w:t>43.02.15 Поварское и кондитерское дело</w:t>
      </w:r>
    </w:p>
    <w:p w:rsidR="008C1194" w:rsidRPr="005C417D" w:rsidRDefault="008C1194" w:rsidP="008C11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1194" w:rsidRPr="005C417D" w:rsidRDefault="008C1194" w:rsidP="008C11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8C1194" w:rsidRDefault="008C1194" w:rsidP="008C1194">
      <w:pPr>
        <w:spacing w:line="0" w:lineRule="atLeast"/>
        <w:rPr>
          <w:rFonts w:ascii="Times New Roman" w:hAnsi="Times New Roman"/>
          <w:b/>
          <w:i/>
          <w:sz w:val="24"/>
        </w:rPr>
      </w:pPr>
    </w:p>
    <w:p w:rsidR="008C1194" w:rsidRDefault="008C1194" w:rsidP="008C1194">
      <w:pPr>
        <w:spacing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C417D">
        <w:rPr>
          <w:rFonts w:ascii="Times New Roman" w:hAnsi="Times New Roman"/>
          <w:sz w:val="24"/>
        </w:rPr>
        <w:t>Калуг</w:t>
      </w:r>
      <w:r>
        <w:rPr>
          <w:rFonts w:ascii="Times New Roman" w:hAnsi="Times New Roman"/>
          <w:sz w:val="24"/>
        </w:rPr>
        <w:t>а</w:t>
      </w:r>
      <w:r w:rsidR="00FB614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202</w:t>
      </w:r>
      <w:r w:rsidR="00884B9D">
        <w:rPr>
          <w:rFonts w:ascii="Times New Roman" w:hAnsi="Times New Roman"/>
          <w:sz w:val="24"/>
        </w:rPr>
        <w:t>1</w:t>
      </w:r>
    </w:p>
    <w:p w:rsidR="00884B9D" w:rsidRDefault="00927452" w:rsidP="00884B9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7452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99835" cy="8884991"/>
            <wp:effectExtent l="0" t="0" r="5715" b="0"/>
            <wp:docPr id="2" name="Рисунок 2" descr="C:\Users\user\Downloads\организация хранения контроль запас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рганизация хранения контроль запасов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4B9D" w:rsidRDefault="00884B9D" w:rsidP="00884B9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4B9D" w:rsidRDefault="00884B9D" w:rsidP="00884B9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4B9D" w:rsidRDefault="00884B9D" w:rsidP="00884B9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4B9D" w:rsidRDefault="00884B9D" w:rsidP="00884B9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4B9D" w:rsidRPr="00884B9D" w:rsidRDefault="00884B9D" w:rsidP="00884B9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1194" w:rsidRDefault="008C1194" w:rsidP="008C1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</w:p>
    <w:p w:rsidR="008C1194" w:rsidRDefault="008C1194" w:rsidP="008C1194">
      <w:pPr>
        <w:pStyle w:val="a9"/>
        <w:spacing w:after="0"/>
        <w:ind w:left="720"/>
        <w:rPr>
          <w:b/>
          <w:szCs w:val="24"/>
        </w:rPr>
      </w:pPr>
    </w:p>
    <w:p w:rsidR="008C1194" w:rsidRDefault="008C1194" w:rsidP="008C1194">
      <w:pPr>
        <w:pStyle w:val="a9"/>
        <w:spacing w:after="0"/>
        <w:ind w:left="720"/>
        <w:rPr>
          <w:b/>
          <w:szCs w:val="24"/>
        </w:rPr>
      </w:pPr>
    </w:p>
    <w:tbl>
      <w:tblPr>
        <w:tblW w:w="0" w:type="auto"/>
        <w:tblInd w:w="-426" w:type="dxa"/>
        <w:tblLook w:val="00A0" w:firstRow="1" w:lastRow="0" w:firstColumn="1" w:lastColumn="0" w:noHBand="0" w:noVBand="0"/>
      </w:tblPr>
      <w:tblGrid>
        <w:gridCol w:w="8359"/>
        <w:gridCol w:w="1412"/>
      </w:tblGrid>
      <w:tr w:rsidR="008C1194" w:rsidTr="00C30E4D">
        <w:tc>
          <w:tcPr>
            <w:tcW w:w="8359" w:type="dxa"/>
          </w:tcPr>
          <w:p w:rsidR="008C1194" w:rsidRDefault="008C1194" w:rsidP="008C1194">
            <w:pPr>
              <w:pStyle w:val="a9"/>
              <w:numPr>
                <w:ilvl w:val="1"/>
                <w:numId w:val="1"/>
              </w:numPr>
              <w:tabs>
                <w:tab w:val="num" w:pos="1080"/>
              </w:tabs>
              <w:spacing w:after="0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ОБЩАЯ ХАРАКТЕРИСТИКА РАБОЧЕЙ ПРОГРАММЫ УЧЕБНОЙ ДИСЦИПЛИНЫ</w:t>
            </w:r>
            <w:r>
              <w:rPr>
                <w:b/>
                <w:szCs w:val="24"/>
              </w:rPr>
              <w:tab/>
            </w:r>
          </w:p>
          <w:p w:rsidR="008C1194" w:rsidRDefault="008C1194" w:rsidP="00C30E4D">
            <w:pPr>
              <w:pStyle w:val="a9"/>
              <w:tabs>
                <w:tab w:val="num" w:pos="1080"/>
              </w:tabs>
              <w:spacing w:after="0"/>
              <w:ind w:left="0"/>
              <w:rPr>
                <w:b/>
                <w:szCs w:val="24"/>
              </w:rPr>
            </w:pPr>
          </w:p>
        </w:tc>
        <w:tc>
          <w:tcPr>
            <w:tcW w:w="1412" w:type="dxa"/>
          </w:tcPr>
          <w:p w:rsidR="008C1194" w:rsidRDefault="008C1194" w:rsidP="00C30E4D">
            <w:pPr>
              <w:pStyle w:val="a9"/>
              <w:spacing w:after="0"/>
              <w:ind w:left="0"/>
              <w:rPr>
                <w:b/>
                <w:szCs w:val="24"/>
              </w:rPr>
            </w:pPr>
          </w:p>
        </w:tc>
      </w:tr>
      <w:tr w:rsidR="008C1194" w:rsidTr="00C30E4D">
        <w:tc>
          <w:tcPr>
            <w:tcW w:w="8359" w:type="dxa"/>
          </w:tcPr>
          <w:p w:rsidR="008C1194" w:rsidRDefault="008C1194" w:rsidP="008C1194">
            <w:pPr>
              <w:pStyle w:val="a9"/>
              <w:numPr>
                <w:ilvl w:val="1"/>
                <w:numId w:val="1"/>
              </w:numPr>
              <w:tabs>
                <w:tab w:val="num" w:pos="1080"/>
              </w:tabs>
              <w:spacing w:after="0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СТРУКТУРА И СОДЕРЖАНИЕ УЧЕБНОЙ ДИСЦИПЛИНЫ</w:t>
            </w:r>
          </w:p>
          <w:p w:rsidR="008C1194" w:rsidRDefault="008C1194" w:rsidP="00C30E4D">
            <w:pPr>
              <w:pStyle w:val="a9"/>
              <w:spacing w:after="0"/>
              <w:ind w:left="360"/>
              <w:rPr>
                <w:b/>
                <w:szCs w:val="24"/>
              </w:rPr>
            </w:pPr>
          </w:p>
        </w:tc>
        <w:tc>
          <w:tcPr>
            <w:tcW w:w="1412" w:type="dxa"/>
          </w:tcPr>
          <w:p w:rsidR="008C1194" w:rsidRDefault="008C1194" w:rsidP="00C30E4D">
            <w:pPr>
              <w:pStyle w:val="a9"/>
              <w:spacing w:after="0"/>
              <w:ind w:left="0"/>
              <w:rPr>
                <w:b/>
                <w:szCs w:val="24"/>
              </w:rPr>
            </w:pPr>
          </w:p>
        </w:tc>
      </w:tr>
      <w:tr w:rsidR="008C1194" w:rsidTr="00C30E4D">
        <w:tc>
          <w:tcPr>
            <w:tcW w:w="8359" w:type="dxa"/>
          </w:tcPr>
          <w:p w:rsidR="008C1194" w:rsidRDefault="008C1194" w:rsidP="008C1194">
            <w:pPr>
              <w:pStyle w:val="a9"/>
              <w:numPr>
                <w:ilvl w:val="1"/>
                <w:numId w:val="1"/>
              </w:numPr>
              <w:tabs>
                <w:tab w:val="num" w:pos="1080"/>
              </w:tabs>
              <w:spacing w:after="0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УСЛОВИЯ РЕАЛИЗАЦИИ УЧЕБНОЙ ДИСЦИПЛИНЫ</w:t>
            </w:r>
            <w:r>
              <w:rPr>
                <w:b/>
                <w:szCs w:val="24"/>
              </w:rPr>
              <w:tab/>
            </w:r>
          </w:p>
          <w:p w:rsidR="008C1194" w:rsidRDefault="008C1194" w:rsidP="00C30E4D">
            <w:pPr>
              <w:pStyle w:val="a9"/>
              <w:spacing w:after="0"/>
              <w:ind w:left="360"/>
              <w:rPr>
                <w:b/>
                <w:szCs w:val="24"/>
              </w:rPr>
            </w:pPr>
          </w:p>
        </w:tc>
        <w:tc>
          <w:tcPr>
            <w:tcW w:w="1412" w:type="dxa"/>
          </w:tcPr>
          <w:p w:rsidR="008C1194" w:rsidRDefault="008C1194" w:rsidP="00C30E4D">
            <w:pPr>
              <w:pStyle w:val="a9"/>
              <w:spacing w:after="0"/>
              <w:ind w:left="0"/>
              <w:rPr>
                <w:b/>
                <w:szCs w:val="24"/>
              </w:rPr>
            </w:pPr>
          </w:p>
        </w:tc>
      </w:tr>
      <w:tr w:rsidR="008C1194" w:rsidTr="00C30E4D">
        <w:trPr>
          <w:trHeight w:val="1166"/>
        </w:trPr>
        <w:tc>
          <w:tcPr>
            <w:tcW w:w="8359" w:type="dxa"/>
            <w:hideMark/>
          </w:tcPr>
          <w:p w:rsidR="008C1194" w:rsidRDefault="008C1194" w:rsidP="008C1194">
            <w:pPr>
              <w:pStyle w:val="a9"/>
              <w:numPr>
                <w:ilvl w:val="1"/>
                <w:numId w:val="1"/>
              </w:numPr>
              <w:tabs>
                <w:tab w:val="num" w:pos="1080"/>
              </w:tabs>
              <w:spacing w:after="0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КОНТРОЛЬ И ОЦЕНКА РЕЗУЛЬТАТОВ ОСВОЕНИЯ УЧЕБНОЙ ДИСЦИПЛИНЫ</w:t>
            </w:r>
            <w:r>
              <w:rPr>
                <w:b/>
                <w:szCs w:val="24"/>
              </w:rPr>
              <w:tab/>
            </w:r>
          </w:p>
        </w:tc>
        <w:tc>
          <w:tcPr>
            <w:tcW w:w="1412" w:type="dxa"/>
          </w:tcPr>
          <w:p w:rsidR="008C1194" w:rsidRDefault="008C1194" w:rsidP="00C30E4D">
            <w:pPr>
              <w:pStyle w:val="a9"/>
              <w:spacing w:after="0"/>
              <w:ind w:left="0"/>
              <w:rPr>
                <w:b/>
                <w:szCs w:val="24"/>
              </w:rPr>
            </w:pPr>
          </w:p>
        </w:tc>
      </w:tr>
    </w:tbl>
    <w:p w:rsidR="008C1194" w:rsidRDefault="008C1194" w:rsidP="008C1194">
      <w:pPr>
        <w:pStyle w:val="a9"/>
        <w:spacing w:after="0"/>
        <w:ind w:left="720"/>
        <w:rPr>
          <w:b/>
          <w:szCs w:val="24"/>
          <w:lang w:eastAsia="ru-RU"/>
        </w:rPr>
      </w:pPr>
    </w:p>
    <w:p w:rsidR="008C1194" w:rsidRDefault="008C1194" w:rsidP="008C119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 </w: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8C1194" w:rsidRDefault="008C1194" w:rsidP="008C1194">
      <w:pPr>
        <w:pStyle w:val="a9"/>
        <w:numPr>
          <w:ilvl w:val="2"/>
          <w:numId w:val="1"/>
        </w:numPr>
        <w:tabs>
          <w:tab w:val="clear" w:pos="2160"/>
          <w:tab w:val="num" w:pos="-142"/>
        </w:tabs>
        <w:suppressAutoHyphens/>
        <w:spacing w:after="0"/>
        <w:ind w:left="-142" w:firstLine="0"/>
        <w:rPr>
          <w:b/>
          <w:szCs w:val="24"/>
        </w:rPr>
      </w:pPr>
      <w:r w:rsidRPr="006C0A61">
        <w:rPr>
          <w:b/>
          <w:szCs w:val="24"/>
        </w:rPr>
        <w:lastRenderedPageBreak/>
        <w:t xml:space="preserve">ОБЩАЯ ХАРАКТЕРИСТИКА РАБОЧЕЙ ПРОГРАММЫ УЧЕБНОЙ ДИСЦИПЛИНЫ </w:t>
      </w:r>
    </w:p>
    <w:p w:rsidR="00CD0C7A" w:rsidRDefault="00CD0C7A" w:rsidP="00CD0C7A">
      <w:pPr>
        <w:pStyle w:val="a9"/>
        <w:suppressAutoHyphens/>
        <w:spacing w:after="0"/>
        <w:ind w:left="-142"/>
        <w:rPr>
          <w:b/>
          <w:szCs w:val="24"/>
        </w:rPr>
      </w:pPr>
    </w:p>
    <w:p w:rsidR="008C1194" w:rsidRDefault="008C1194" w:rsidP="008C1194">
      <w:pPr>
        <w:pStyle w:val="a9"/>
        <w:spacing w:after="0"/>
        <w:ind w:left="360"/>
        <w:rPr>
          <w:b/>
          <w:szCs w:val="24"/>
        </w:rPr>
      </w:pPr>
      <w:r w:rsidRPr="008C1194">
        <w:rPr>
          <w:b/>
          <w:szCs w:val="24"/>
        </w:rPr>
        <w:t xml:space="preserve">ОРГАНИЗАЦИЯ ХРАНЕНИЯ И КОНТРОЛЬ ЗАПАСОВ И СЫРЬЯ </w:t>
      </w:r>
    </w:p>
    <w:p w:rsidR="008C1194" w:rsidRPr="008C1194" w:rsidRDefault="008C1194" w:rsidP="008C1194">
      <w:pPr>
        <w:pStyle w:val="a9"/>
        <w:spacing w:after="0"/>
        <w:ind w:left="360"/>
        <w:rPr>
          <w:b/>
          <w:szCs w:val="24"/>
        </w:rPr>
      </w:pPr>
    </w:p>
    <w:p w:rsidR="00575B48" w:rsidRDefault="00575B48" w:rsidP="00575B48">
      <w:pPr>
        <w:spacing w:after="0" w:line="240" w:lineRule="auto"/>
        <w:ind w:firstLine="660"/>
        <w:rPr>
          <w:rFonts w:ascii="Times New Roman" w:hAnsi="Times New Roman"/>
          <w:b/>
          <w:sz w:val="24"/>
          <w:szCs w:val="24"/>
        </w:rPr>
      </w:pPr>
      <w:r w:rsidRPr="008C1194">
        <w:rPr>
          <w:rFonts w:ascii="Times New Roman" w:hAnsi="Times New Roman"/>
          <w:b/>
          <w:sz w:val="24"/>
          <w:szCs w:val="24"/>
        </w:rPr>
        <w:t>1.1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Область применения </w:t>
      </w:r>
      <w:r w:rsidR="008C1194">
        <w:rPr>
          <w:rFonts w:ascii="Times New Roman" w:hAnsi="Times New Roman"/>
          <w:b/>
          <w:sz w:val="24"/>
          <w:szCs w:val="24"/>
        </w:rPr>
        <w:t>рабочей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575B48" w:rsidRDefault="008C1194" w:rsidP="00575B48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</w:t>
      </w:r>
      <w:r w:rsidR="00575B48">
        <w:rPr>
          <w:rFonts w:ascii="Times New Roman" w:hAnsi="Times New Roman"/>
          <w:sz w:val="24"/>
          <w:szCs w:val="24"/>
        </w:rPr>
        <w:t xml:space="preserve"> программа учебной дисциплины является частью основной образовательной программы в соответствии с ФГОС СПО по специальности 43.02.15 Поварское и кондитерское дело.</w:t>
      </w:r>
    </w:p>
    <w:p w:rsidR="00575B48" w:rsidRDefault="00575B48" w:rsidP="00575B48">
      <w:pPr>
        <w:spacing w:after="0" w:line="240" w:lineRule="auto"/>
        <w:ind w:firstLine="6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 Цель и планируемые результаты освоения дисциплины:</w:t>
      </w:r>
    </w:p>
    <w:p w:rsidR="008C1194" w:rsidRDefault="008C1194" w:rsidP="00575B48">
      <w:pPr>
        <w:spacing w:after="0" w:line="240" w:lineRule="auto"/>
        <w:ind w:firstLine="660"/>
        <w:rPr>
          <w:rFonts w:ascii="Times New Roman" w:hAnsi="Times New Roman"/>
          <w:b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9"/>
        <w:gridCol w:w="2410"/>
        <w:gridCol w:w="6492"/>
      </w:tblGrid>
      <w:tr w:rsidR="00575B48" w:rsidTr="00CD0C7A">
        <w:trPr>
          <w:trHeight w:val="64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Код ПК, 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575B48" w:rsidTr="00CD0C7A">
        <w:trPr>
          <w:trHeight w:val="2116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 w:rsidP="00316E4E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1.1-1.4</w:t>
            </w:r>
          </w:p>
          <w:p w:rsidR="00575B48" w:rsidRDefault="00575B48" w:rsidP="00316E4E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2.1-2.8</w:t>
            </w:r>
          </w:p>
          <w:p w:rsidR="00575B48" w:rsidRDefault="00575B48" w:rsidP="00316E4E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3.1-3.7</w:t>
            </w:r>
          </w:p>
          <w:p w:rsidR="00575B48" w:rsidRDefault="00575B48" w:rsidP="00316E4E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4.1-4.6</w:t>
            </w:r>
          </w:p>
          <w:p w:rsidR="00575B48" w:rsidRDefault="00575B48" w:rsidP="00316E4E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5.1-5.6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6.1-6.4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01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02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03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04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05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06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07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09</w:t>
            </w:r>
          </w:p>
          <w:p w:rsidR="00575B48" w:rsidRDefault="00575B48" w:rsidP="00C30E4D">
            <w:pPr>
              <w:tabs>
                <w:tab w:val="left" w:pos="88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 w:rsidP="00C30E4D">
            <w:pPr>
              <w:pStyle w:val="a9"/>
              <w:numPr>
                <w:ilvl w:val="0"/>
                <w:numId w:val="2"/>
              </w:numPr>
              <w:tabs>
                <w:tab w:val="left" w:pos="28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289" w:hanging="284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определять наличие запасов и расход продуктов;   </w:t>
            </w:r>
          </w:p>
          <w:p w:rsidR="00575B48" w:rsidRDefault="00575B48" w:rsidP="00C30E4D">
            <w:pPr>
              <w:pStyle w:val="a9"/>
              <w:numPr>
                <w:ilvl w:val="0"/>
                <w:numId w:val="2"/>
              </w:numPr>
              <w:tabs>
                <w:tab w:val="left" w:pos="28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289" w:hanging="284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оценивать условия хранения и состояние продуктов и запасов; </w:t>
            </w:r>
          </w:p>
          <w:p w:rsidR="00575B48" w:rsidRDefault="00575B48" w:rsidP="00C30E4D">
            <w:pPr>
              <w:pStyle w:val="a9"/>
              <w:numPr>
                <w:ilvl w:val="0"/>
                <w:numId w:val="2"/>
              </w:numPr>
              <w:tabs>
                <w:tab w:val="left" w:pos="28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289" w:hanging="284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проводить инструктажи по безопасности хранения пищевых продуктов;</w:t>
            </w:r>
          </w:p>
          <w:p w:rsidR="00575B48" w:rsidRDefault="00575B48" w:rsidP="00C30E4D">
            <w:pPr>
              <w:pStyle w:val="a9"/>
              <w:numPr>
                <w:ilvl w:val="0"/>
                <w:numId w:val="2"/>
              </w:numPr>
              <w:tabs>
                <w:tab w:val="left" w:pos="28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289" w:hanging="284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принимать решения по организации процессов контроля расхода и хранения продуктов;</w:t>
            </w:r>
          </w:p>
          <w:p w:rsidR="00575B48" w:rsidRDefault="00575B48" w:rsidP="00CD0C7A">
            <w:pPr>
              <w:pStyle w:val="a9"/>
              <w:numPr>
                <w:ilvl w:val="0"/>
                <w:numId w:val="2"/>
              </w:numPr>
              <w:tabs>
                <w:tab w:val="left" w:pos="28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289" w:hanging="284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оформлять технологическую документацию и  документацию по контролю расхода и хранения продуктов, в том числе с использованием специализированного программного  обеспечения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ассортимент и характеристики основных групп продовольственных товаров;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общие требования к качеству сырья и продуктов;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условия хранения, упаковки, транспортирования и реализации различных видов продовольственных продуктов;          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методы контроля качества продуктов при хранении;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способы и формы инструктирования персонала по безопасности хранения пищевых продуктов;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виды снабжения;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виды складских помещений и требования к ним;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периодичность технического обслуживания холодильного, механического и весового оборудования;     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методы контроля сохранности и расхода продуктов на производствах питания;         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программное обеспечение управления расходом продуктов на производстве и движением блюд;                                    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современные способы обеспечения правильной сохранности запасов и расхода продуктов на производстве;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методы контроля возможных хищений запасов на производстве;                           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правила оценки состояния запасов на производстве;  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процедуры и правила инвентаризации запасов продуктов;</w:t>
            </w:r>
          </w:p>
          <w:p w:rsidR="00575B48" w:rsidRDefault="00575B48" w:rsidP="00C30E4D">
            <w:pPr>
              <w:pStyle w:val="a9"/>
              <w:numPr>
                <w:ilvl w:val="0"/>
                <w:numId w:val="3"/>
              </w:numPr>
              <w:spacing w:before="0" w:after="0"/>
              <w:ind w:left="430" w:hanging="43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правила оформления заказа на продукты со склада и приема продуктов, поступающих со склада и от поставщиков; </w:t>
            </w:r>
          </w:p>
          <w:p w:rsidR="00575B48" w:rsidRDefault="00575B48" w:rsidP="00C30E4D">
            <w:pPr>
              <w:pStyle w:val="a9"/>
              <w:numPr>
                <w:ilvl w:val="0"/>
                <w:numId w:val="4"/>
              </w:numPr>
              <w:spacing w:before="0" w:after="0"/>
              <w:ind w:left="430" w:hanging="430"/>
              <w:contextualSpacing/>
              <w:rPr>
                <w:szCs w:val="24"/>
              </w:rPr>
            </w:pPr>
            <w:r>
              <w:rPr>
                <w:szCs w:val="24"/>
              </w:rPr>
              <w:t>виды сопроводительной документации на  различные группы продуктов.</w:t>
            </w:r>
          </w:p>
          <w:p w:rsidR="00CD0C7A" w:rsidRDefault="00CD0C7A" w:rsidP="00CD0C7A">
            <w:pPr>
              <w:pStyle w:val="a9"/>
              <w:spacing w:before="0" w:after="0"/>
              <w:ind w:left="430"/>
              <w:contextualSpacing/>
              <w:rPr>
                <w:szCs w:val="24"/>
              </w:rPr>
            </w:pPr>
          </w:p>
        </w:tc>
      </w:tr>
    </w:tbl>
    <w:p w:rsidR="00575B48" w:rsidRDefault="00575B48" w:rsidP="00575B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C7A" w:rsidRDefault="00CD0C7A" w:rsidP="00884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C7A" w:rsidRDefault="00CD0C7A" w:rsidP="00884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C7A" w:rsidRDefault="00CD0C7A" w:rsidP="00884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C7A" w:rsidRDefault="00CD0C7A" w:rsidP="00884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C7A" w:rsidRDefault="00CD0C7A" w:rsidP="00884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C7A" w:rsidRDefault="00CD0C7A" w:rsidP="00884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C7A" w:rsidRDefault="00CD0C7A" w:rsidP="00884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C7A" w:rsidRDefault="00CD0C7A" w:rsidP="00884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4B9D" w:rsidRPr="00FB614D" w:rsidRDefault="00884B9D" w:rsidP="00884B9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B614D">
        <w:rPr>
          <w:rFonts w:ascii="Times New Roman" w:hAnsi="Times New Roman"/>
          <w:b/>
          <w:sz w:val="24"/>
          <w:szCs w:val="24"/>
        </w:rPr>
        <w:t>1.2.3Личностные результаты освоения образовательной программы</w:t>
      </w:r>
    </w:p>
    <w:p w:rsidR="00884B9D" w:rsidRPr="00597A71" w:rsidRDefault="00884B9D" w:rsidP="00884B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7"/>
        <w:gridCol w:w="2863"/>
      </w:tblGrid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</w:t>
            </w:r>
          </w:p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реализации программы воспитания </w:t>
            </w:r>
          </w:p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(дескрипторы)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Код личностных результатов реализации программы воспитания</w:t>
            </w:r>
          </w:p>
        </w:tc>
      </w:tr>
      <w:tr w:rsidR="00884B9D" w:rsidRPr="00597A71" w:rsidTr="00884B9D">
        <w:tc>
          <w:tcPr>
            <w:tcW w:w="10490" w:type="dxa"/>
            <w:gridSpan w:val="2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Портрет выпускника СПО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before="120"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Осознающий себя гражданином и защитником великой страны.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3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4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5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6</w:t>
            </w:r>
          </w:p>
        </w:tc>
      </w:tr>
      <w:tr w:rsidR="00884B9D" w:rsidRPr="00597A71" w:rsidTr="00884B9D">
        <w:trPr>
          <w:trHeight w:val="268"/>
        </w:trPr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7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8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9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10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11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12</w:t>
            </w:r>
          </w:p>
        </w:tc>
      </w:tr>
      <w:tr w:rsidR="00884B9D" w:rsidRPr="00597A71" w:rsidTr="00884B9D">
        <w:tc>
          <w:tcPr>
            <w:tcW w:w="10490" w:type="dxa"/>
            <w:gridSpan w:val="2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Выполняющий профессиональные навыки в сфере обслуживания в общественном питании 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13</w:t>
            </w:r>
          </w:p>
        </w:tc>
      </w:tr>
      <w:tr w:rsidR="00884B9D" w:rsidRPr="00597A71" w:rsidTr="00884B9D">
        <w:tc>
          <w:tcPr>
            <w:tcW w:w="10490" w:type="dxa"/>
            <w:gridSpan w:val="2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министерством образования и науки Калужской области 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Осознающий состояние социально-экономического и культурно-исторического развития потенциала Калужской области и содействующий его развитию.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14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Проявляющий интерес к изменению регионального рынка труда.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15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16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Выполняющий профессиональные навыки в сфере обслуживания в общественном питании с учетом специфики Калужской области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17</w:t>
            </w:r>
          </w:p>
        </w:tc>
      </w:tr>
      <w:tr w:rsidR="00884B9D" w:rsidRPr="00597A71" w:rsidTr="00884B9D">
        <w:tc>
          <w:tcPr>
            <w:tcW w:w="10490" w:type="dxa"/>
            <w:gridSpan w:val="2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ключевыми работодателями 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18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Использующий грамотно профессиональную документацию.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19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20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Выполняющий трудовые функции в сфере обслуживания в общественном питании</w:t>
            </w:r>
          </w:p>
        </w:tc>
        <w:tc>
          <w:tcPr>
            <w:tcW w:w="2863" w:type="dxa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21</w:t>
            </w:r>
          </w:p>
        </w:tc>
      </w:tr>
      <w:tr w:rsidR="00884B9D" w:rsidRPr="00597A71" w:rsidTr="00884B9D">
        <w:tc>
          <w:tcPr>
            <w:tcW w:w="10490" w:type="dxa"/>
            <w:gridSpan w:val="2"/>
            <w:vAlign w:val="center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субъектами образовательного процесса 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863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22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2863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23</w:t>
            </w:r>
          </w:p>
        </w:tc>
      </w:tr>
      <w:tr w:rsidR="00884B9D" w:rsidRPr="00597A71" w:rsidTr="00884B9D">
        <w:tc>
          <w:tcPr>
            <w:tcW w:w="7627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этические нормы общения</w:t>
            </w:r>
          </w:p>
        </w:tc>
        <w:tc>
          <w:tcPr>
            <w:tcW w:w="2863" w:type="dxa"/>
          </w:tcPr>
          <w:p w:rsidR="00884B9D" w:rsidRPr="00597A71" w:rsidRDefault="00884B9D" w:rsidP="00884B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7A7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24</w:t>
            </w:r>
          </w:p>
        </w:tc>
      </w:tr>
    </w:tbl>
    <w:p w:rsidR="008C1194" w:rsidRDefault="008C1194" w:rsidP="00575B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E4E" w:rsidRDefault="00316E4E" w:rsidP="00575B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5B48" w:rsidRDefault="00575B48" w:rsidP="00575B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:rsidR="00575B48" w:rsidRDefault="00575B48" w:rsidP="00575B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p w:rsidR="008C1194" w:rsidRDefault="008C1194" w:rsidP="00575B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1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799"/>
        <w:gridCol w:w="2399"/>
      </w:tblGrid>
      <w:tr w:rsidR="00575B48" w:rsidTr="00CD0C7A">
        <w:trPr>
          <w:trHeight w:val="367"/>
        </w:trPr>
        <w:tc>
          <w:tcPr>
            <w:tcW w:w="3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575B48" w:rsidTr="00CD0C7A">
        <w:trPr>
          <w:trHeight w:val="185"/>
        </w:trPr>
        <w:tc>
          <w:tcPr>
            <w:tcW w:w="3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Pr="00316E4E" w:rsidRDefault="00C30E4D" w:rsidP="008C1194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72</w:t>
            </w:r>
          </w:p>
        </w:tc>
      </w:tr>
      <w:tr w:rsidR="00575B48" w:rsidTr="00CD0C7A">
        <w:trPr>
          <w:trHeight w:val="188"/>
        </w:trPr>
        <w:tc>
          <w:tcPr>
            <w:tcW w:w="3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Pr="00316E4E" w:rsidRDefault="00C30E4D" w:rsidP="008C1194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72</w:t>
            </w:r>
          </w:p>
        </w:tc>
      </w:tr>
      <w:tr w:rsidR="00575B48" w:rsidTr="00CD0C7A">
        <w:trPr>
          <w:trHeight w:val="179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 w:rsidP="008C119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575B48" w:rsidTr="00CD0C7A">
        <w:trPr>
          <w:trHeight w:val="168"/>
        </w:trPr>
        <w:tc>
          <w:tcPr>
            <w:tcW w:w="3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Pr="00AE6140" w:rsidRDefault="00AE6140" w:rsidP="008C119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E6140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</w:tr>
      <w:tr w:rsidR="00575B48" w:rsidTr="00CD0C7A">
        <w:trPr>
          <w:trHeight w:val="159"/>
        </w:trPr>
        <w:tc>
          <w:tcPr>
            <w:tcW w:w="3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 w:rsidP="008C119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</w:tr>
      <w:tr w:rsidR="00575B48" w:rsidTr="00CD0C7A">
        <w:trPr>
          <w:trHeight w:val="148"/>
        </w:trPr>
        <w:tc>
          <w:tcPr>
            <w:tcW w:w="3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 w:rsidP="008C119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</w:tr>
      <w:tr w:rsidR="00575B48" w:rsidTr="00CD0C7A">
        <w:trPr>
          <w:trHeight w:val="153"/>
        </w:trPr>
        <w:tc>
          <w:tcPr>
            <w:tcW w:w="3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 w:rsidP="008C119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75B48" w:rsidTr="00CD0C7A">
        <w:trPr>
          <w:trHeight w:val="142"/>
        </w:trPr>
        <w:tc>
          <w:tcPr>
            <w:tcW w:w="3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5B48" w:rsidRDefault="00575B48" w:rsidP="008C1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AE6140" w:rsidP="008C119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575B48" w:rsidTr="00CD0C7A">
        <w:trPr>
          <w:trHeight w:val="275"/>
        </w:trPr>
        <w:tc>
          <w:tcPr>
            <w:tcW w:w="3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5B48" w:rsidRPr="00C30E4D" w:rsidRDefault="00575B48" w:rsidP="00316E4E">
            <w:pPr>
              <w:pStyle w:val="a4"/>
              <w:rPr>
                <w:sz w:val="24"/>
                <w:szCs w:val="24"/>
                <w:lang w:val="ru-RU"/>
              </w:rPr>
            </w:pPr>
            <w:r w:rsidRPr="008C1194">
              <w:rPr>
                <w:b/>
                <w:sz w:val="24"/>
                <w:szCs w:val="24"/>
                <w:lang w:val="ru-RU"/>
              </w:rPr>
              <w:t xml:space="preserve">Промежуточная аттестация </w:t>
            </w:r>
            <w:r w:rsidR="008C1194" w:rsidRPr="008C1194">
              <w:rPr>
                <w:b/>
                <w:iCs/>
                <w:sz w:val="24"/>
                <w:szCs w:val="24"/>
                <w:lang w:val="ru-RU" w:eastAsia="en-US"/>
              </w:rPr>
              <w:t>в форме дифференцированного зачета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5B48" w:rsidRDefault="00575B48" w:rsidP="008C119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575B48" w:rsidRDefault="00575B48" w:rsidP="00575B4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575B48" w:rsidSect="008C1194">
          <w:pgSz w:w="11906" w:h="16838"/>
          <w:pgMar w:top="1134" w:right="851" w:bottom="1134" w:left="1134" w:header="709" w:footer="709" w:gutter="0"/>
          <w:cols w:space="720"/>
        </w:sectPr>
      </w:pPr>
    </w:p>
    <w:p w:rsidR="00575B48" w:rsidRDefault="00575B48" w:rsidP="00575B4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2"/>
        <w:gridCol w:w="10191"/>
        <w:gridCol w:w="1116"/>
        <w:gridCol w:w="1956"/>
      </w:tblGrid>
      <w:tr w:rsidR="00575B48" w:rsidTr="00316E4E">
        <w:trPr>
          <w:trHeight w:val="20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 w:rsidP="008C11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 w:rsidP="008C11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 w:rsidP="008C11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 w:rsidP="008C11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</w:p>
        </w:tc>
      </w:tr>
      <w:tr w:rsidR="00575B48" w:rsidTr="00316E4E">
        <w:trPr>
          <w:trHeight w:val="20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75B48" w:rsidTr="00316E4E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B48" w:rsidRDefault="00575B48" w:rsidP="002D2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E4D" w:rsidRPr="001F06A3" w:rsidRDefault="00BE4172" w:rsidP="002D2B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177165</wp:posOffset>
                      </wp:positionV>
                      <wp:extent cx="673100" cy="0"/>
                      <wp:effectExtent l="10795" t="12700" r="11430" b="635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34B96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3.35pt;margin-top:13.95pt;width:5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4HRHQIAADo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"/>
                  </w:pict>
                </mc:Fallback>
              </mc:AlternateContent>
            </w:r>
            <w:r w:rsidR="00575B4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30E4D" w:rsidRPr="001F06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75B48" w:rsidTr="00316E4E">
        <w:trPr>
          <w:trHeight w:val="143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 w:rsidP="002D2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Цели, задачи, сущность, структура дисциплины. Требования к уровню знаний и умений.</w:t>
            </w: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B48" w:rsidRDefault="00575B48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</w:t>
            </w:r>
          </w:p>
        </w:tc>
      </w:tr>
      <w:tr w:rsidR="00575B48" w:rsidTr="00316E4E">
        <w:trPr>
          <w:trHeight w:val="20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 w:rsidP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группы продовольственных товаров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Pr="00627BB0" w:rsidRDefault="00627BB0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BB0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1.1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Классификация продовольственных товаров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B9D">
              <w:rPr>
                <w:rFonts w:ascii="Times New Roman" w:hAnsi="Times New Roman"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B9D">
              <w:rPr>
                <w:rFonts w:ascii="Times New Roman" w:hAnsi="Times New Roman"/>
                <w:sz w:val="24"/>
                <w:szCs w:val="24"/>
              </w:rPr>
              <w:t>ЛР14-ЛР17, ЛР18-ЛР21,</w:t>
            </w:r>
          </w:p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sz w:val="24"/>
                <w:szCs w:val="24"/>
              </w:rPr>
              <w:t>ЛР22-ЛР24</w:t>
            </w:r>
          </w:p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4B9D" w:rsidTr="002D2B0B">
        <w:trPr>
          <w:trHeight w:val="1275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2D2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22D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Классификация продовольственных товаров. Свойства и показатели ассортимента.</w:t>
            </w:r>
            <w:r w:rsidR="002D2B0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Качество и безопасность продовольственных товаров. Общие требования к качеству продовольственных товаров. Подтверждение соответствия продовольственных товаров. Маркировка потребительских товаров. Методы определения качества и безопасности. Способы и формы инструктирования персонала по безопасности хранения пищевых продуктов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Pr="00B977A8" w:rsidRDefault="00884B9D" w:rsidP="00884B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1.2.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Товароведная характеристика свежих овощей, плодов, грибов и продуктов их переработки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4B9D" w:rsidTr="002D2B0B">
        <w:trPr>
          <w:trHeight w:val="752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2D2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1.Ассортимент, товароведная характеристика, общие требования к качеству свежих овощей, плодов, грибов и продуктов их переработки</w:t>
            </w:r>
            <w:r w:rsidR="002D2B0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Условия и сроки хранения, кулинарное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>свежих овощей, плодов, грибов и продуктов их переработки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 w:rsidP="00884B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C30E4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5"/>
              </w:numPr>
              <w:spacing w:before="0" w:after="0"/>
              <w:ind w:left="48" w:firstLine="0"/>
              <w:contextualSpacing/>
              <w:jc w:val="both"/>
              <w:rPr>
                <w:b/>
                <w:szCs w:val="24"/>
              </w:rPr>
            </w:pPr>
            <w:r>
              <w:rPr>
                <w:bCs/>
                <w:szCs w:val="24"/>
              </w:rPr>
              <w:t>Органолептическая оценка качества свежих</w:t>
            </w:r>
            <w:r>
              <w:rPr>
                <w:szCs w:val="24"/>
              </w:rPr>
              <w:t xml:space="preserve"> овощей, плодов, грибов и продуктов их переработки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6E4E" w:rsidTr="00C30E4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</w:t>
            </w:r>
          </w:p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Товароведная характеристика зерновых товаров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E4E" w:rsidRDefault="006F34B0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6E4E" w:rsidRDefault="00316E4E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34B0" w:rsidTr="00B977A8">
        <w:trPr>
          <w:trHeight w:val="1114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4B0" w:rsidRDefault="006F34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4B0" w:rsidRDefault="006F34B0" w:rsidP="00B977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1.Ассортимент, товароведная характеристика, общие требования к качеству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зерна и продуктов его переработки: круп, муки, макаронных изделий, хлеба и хлебобулочных изделий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.Условия и сроки хранения, кулинарное назначение зерна и продуктов его переработки: круп, муки, макаронных изделий, хлеба и хлебобулочных изделий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4B0" w:rsidRPr="001F06A3" w:rsidRDefault="006F34B0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06A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4B0" w:rsidRDefault="006F34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C30E4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6"/>
              </w:numPr>
              <w:spacing w:before="0" w:after="0"/>
              <w:contextualSpacing/>
              <w:jc w:val="both"/>
              <w:rPr>
                <w:b/>
                <w:szCs w:val="24"/>
              </w:rPr>
            </w:pPr>
            <w:r>
              <w:rPr>
                <w:bCs/>
                <w:szCs w:val="24"/>
              </w:rPr>
              <w:t>Органолептическая оценка качества зерна и продуктов его переработки: круп, муки, макаронных изделий, хлеба и хлебобулочных изделий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1.4.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Товароведная характеристика молочных товаров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562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1.Ассортимент, товароведная характеристика, общие требования к качеству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молока и молочных продуктов.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Условия и сроки хранения, кулинарное назначение молока и  молочных продуктов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052BFA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7"/>
              </w:numPr>
              <w:tabs>
                <w:tab w:val="left" w:pos="331"/>
              </w:tabs>
              <w:spacing w:before="0" w:after="0"/>
              <w:ind w:left="48" w:firstLine="0"/>
              <w:contextualSpacing/>
              <w:jc w:val="both"/>
              <w:rPr>
                <w:b/>
                <w:szCs w:val="24"/>
              </w:rPr>
            </w:pPr>
            <w:r>
              <w:rPr>
                <w:bCs/>
                <w:szCs w:val="24"/>
              </w:rPr>
              <w:t>Органолептическая оценка качества молока и  молочных продуктов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304243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C30E4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1.5.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Товароведная характеристика рыбы, рыбных продуктов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884B9D" w:rsidTr="00884B9D">
        <w:trPr>
          <w:trHeight w:val="562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052BF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1.Ассортимент, товароведная характеристика, общие требования к качеству рыбы, рыбных продуктов.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Условия и сроки хранения, кулинарное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>рыбы, рыбных продуктов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173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8"/>
              </w:numPr>
              <w:spacing w:before="0" w:after="0"/>
              <w:contextualSpacing/>
              <w:jc w:val="both"/>
              <w:rPr>
                <w:b/>
                <w:szCs w:val="24"/>
              </w:rPr>
            </w:pPr>
            <w:r>
              <w:rPr>
                <w:bCs/>
                <w:szCs w:val="24"/>
              </w:rPr>
              <w:t xml:space="preserve">Органолептическая оценка качества </w:t>
            </w:r>
            <w:r>
              <w:rPr>
                <w:szCs w:val="24"/>
              </w:rPr>
              <w:t>рыбы, рыбных продуктов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2D2B0B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1.6.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Товароведная характеристика мяса, мясных продуктов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2B0B" w:rsidTr="002E2297">
        <w:trPr>
          <w:trHeight w:val="562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B0B" w:rsidRDefault="002D2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2B0B" w:rsidRDefault="002D2B0B" w:rsidP="00B977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1.Ассортимент, товароведная характеристика, общие требования к качеству мяса, мясных продуктов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Условия и сроки хранения, кулинарное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>мяса, мясных продуктов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2B0B" w:rsidRPr="00B977A8" w:rsidRDefault="002D2B0B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B0B" w:rsidRDefault="002D2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6E4E" w:rsidTr="00C30E4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E4E" w:rsidRDefault="00316E4E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6E4E" w:rsidRDefault="00316E4E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6E4E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E4E" w:rsidRDefault="00316E4E" w:rsidP="00C30E4D">
            <w:pPr>
              <w:pStyle w:val="a9"/>
              <w:numPr>
                <w:ilvl w:val="0"/>
                <w:numId w:val="9"/>
              </w:numPr>
              <w:spacing w:before="0" w:after="0"/>
              <w:ind w:left="331" w:hanging="283"/>
              <w:contextualSpacing/>
              <w:jc w:val="both"/>
              <w:rPr>
                <w:b/>
                <w:szCs w:val="24"/>
              </w:rPr>
            </w:pPr>
            <w:r>
              <w:rPr>
                <w:bCs/>
                <w:szCs w:val="24"/>
              </w:rPr>
              <w:t xml:space="preserve">Органолептическая оценка качества </w:t>
            </w:r>
            <w:r>
              <w:rPr>
                <w:szCs w:val="24"/>
              </w:rPr>
              <w:t>мяса, мясных продуктов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E4E" w:rsidRPr="00B977A8" w:rsidRDefault="00316E4E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6E4E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="004E2D9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4E" w:rsidRDefault="002D2B0B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4E" w:rsidRDefault="00316E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C30E4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1.7.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Товароведная характеристика яичных продуктов, пищевых жиров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884B9D" w:rsidTr="00884B9D">
        <w:trPr>
          <w:trHeight w:val="828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B977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1.Ассортимент, товароведная характеристика, общие требования к качеству яичных продуктов, пищевых жиров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Условия и сроки хранения, кулинарное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>яичных продуктов, пищевых жиров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 w:rsidP="002D2B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10"/>
              </w:numPr>
              <w:spacing w:before="0" w:after="0"/>
              <w:ind w:left="331" w:hanging="283"/>
              <w:contextualSpacing/>
              <w:jc w:val="both"/>
              <w:rPr>
                <w:b/>
                <w:szCs w:val="24"/>
              </w:rPr>
            </w:pPr>
            <w:r>
              <w:rPr>
                <w:bCs/>
                <w:szCs w:val="24"/>
              </w:rPr>
              <w:t xml:space="preserve">Органолептическая оценка качества </w:t>
            </w:r>
            <w:r>
              <w:rPr>
                <w:szCs w:val="24"/>
              </w:rPr>
              <w:t>яичных продуктов, пищевых жиров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2D2B0B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C30E4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1.8.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Товароведная характеристика кондитерских и вкусовых товаров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</w:t>
            </w:r>
            <w:r w:rsidRPr="00884B9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84B9D" w:rsidTr="00B977A8">
        <w:trPr>
          <w:trHeight w:val="828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B977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1.Ассортимент, товароведная характеристика, общие требования к качеству кондитерских и вкусовых товаров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Условия и сроки хранения, кулинарное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>кондитерских и вкусовых товаров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 w:rsidP="002D2B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119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C30E4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11"/>
              </w:numPr>
              <w:spacing w:before="0" w:after="0"/>
              <w:ind w:left="331" w:hanging="283"/>
              <w:contextualSpacing/>
              <w:jc w:val="both"/>
              <w:rPr>
                <w:b/>
                <w:szCs w:val="24"/>
              </w:rPr>
            </w:pPr>
            <w:r>
              <w:rPr>
                <w:bCs/>
                <w:szCs w:val="24"/>
              </w:rPr>
              <w:t xml:space="preserve">Органолептическая оценка качества </w:t>
            </w:r>
            <w:r>
              <w:rPr>
                <w:szCs w:val="24"/>
              </w:rPr>
              <w:t>кондитерских и вкусовых товаров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481192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119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2D2B0B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снабжения   и складского хозяйства предприятия общественного питания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627BB0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B0">
              <w:rPr>
                <w:rFonts w:ascii="Times New Roman" w:hAnsi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B977A8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продовольственного и материально-технического снабжения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B977A8">
        <w:trPr>
          <w:trHeight w:val="297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1.Основные требования к организации снабжения предприятий общественного питания сырьем, полуфабрикатами, продуктами и материально-техническими средствами.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Логистический подход к организации снабжения: планирование, организация и контроль всех видов деятельности по перемещению материального потока от закупки до реализации. Виды снабжения. Источники снабжения и поставщики предприятий. 2 Критерии выбора поставщиков. Организация договорных отношений с поставщиками.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B977A8">
        <w:trPr>
          <w:trHeight w:val="297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 w:rsidP="00481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2.Способы доставки продовольственных товаров и 2 продуктов. Виды транспорта, используемые при перевозке продуктов, требования, предъявляемые к транспортировке товаров. Обязательные товарно-сопроводительные документы (накладные, сертификаты, удостоверения качества и др.).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B977A8">
        <w:trPr>
          <w:trHeight w:val="297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 w:rsidP="00481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3.Организация складского хозяйства: понятие, виды, назначение, компоновка складских помещений. Объемно-планировочные и санитарно-эпидемиологические требования 2 к складским помещениям. Организация товарного хозяйства. Организация и оптимизация тарооборота. Требования, предъявляемые к таре.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B977A8">
        <w:trPr>
          <w:trHeight w:val="297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 w:rsidP="0048119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81192">
              <w:rPr>
                <w:rFonts w:ascii="Times New Roman" w:hAnsi="Times New Roman"/>
                <w:sz w:val="24"/>
                <w:szCs w:val="24"/>
              </w:rPr>
              <w:t>4.Техническое оснащение складских помещений для приемки, хранения и отпуска продуктов. Периодичность технического обслуживания холодильного, механического и весового оборудования.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81192" w:rsidTr="00B977A8">
        <w:trPr>
          <w:trHeight w:val="20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192" w:rsidRDefault="0048119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92" w:rsidRDefault="00481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92" w:rsidRDefault="00481192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1192" w:rsidRDefault="00481192" w:rsidP="00C30E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481192" w:rsidTr="00B977A8">
        <w:trPr>
          <w:trHeight w:val="20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192" w:rsidRDefault="0048119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92" w:rsidRPr="008438BF" w:rsidRDefault="00481192" w:rsidP="008438BF">
            <w:pPr>
              <w:tabs>
                <w:tab w:val="left" w:pos="4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8438BF">
              <w:rPr>
                <w:rFonts w:ascii="Times New Roman" w:hAnsi="Times New Roman"/>
                <w:bCs/>
                <w:sz w:val="24"/>
                <w:szCs w:val="24"/>
              </w:rPr>
              <w:t>Составление договора поставки на продовольственные товары. Решение производственных ситуаций, связанных с порядком заключения договора.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92" w:rsidRPr="00B977A8" w:rsidRDefault="00481192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81192" w:rsidRDefault="0048119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81192" w:rsidTr="00481192">
        <w:trPr>
          <w:trHeight w:val="516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192" w:rsidRDefault="0048119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1192" w:rsidRPr="008438BF" w:rsidRDefault="00481192" w:rsidP="0048119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8438BF">
              <w:rPr>
                <w:rFonts w:ascii="Times New Roman" w:hAnsi="Times New Roman"/>
                <w:bCs/>
                <w:sz w:val="24"/>
                <w:szCs w:val="24"/>
              </w:rPr>
              <w:t>Компоновка складских помещений с учетом технологического цикла, объема производства кулинарной продукции, типа предприятия.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438BF">
              <w:rPr>
                <w:rFonts w:ascii="Times New Roman" w:hAnsi="Times New Roman"/>
                <w:bCs/>
                <w:sz w:val="24"/>
                <w:szCs w:val="24"/>
              </w:rPr>
              <w:t>Подбор технического оснащения складских помещений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1192" w:rsidRPr="00B977A8" w:rsidRDefault="00481192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192" w:rsidRDefault="0048119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81192" w:rsidTr="00B977A8">
        <w:trPr>
          <w:trHeight w:val="20"/>
        </w:trPr>
        <w:tc>
          <w:tcPr>
            <w:tcW w:w="5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192" w:rsidRDefault="0048119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92" w:rsidRDefault="00481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</w:p>
          <w:p w:rsidR="00481192" w:rsidRDefault="0048119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Сбор и анализ информации по техническому оснащению технологическим оборудованием, инвентарем процесса хранения продовольственных товаров по различным источникам, включая Интернет, подготовка рефератов, сообщений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92" w:rsidRPr="00B977A8" w:rsidRDefault="006F5A60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192" w:rsidRDefault="0048119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Приемка различных видов продовольственных товаров и других товарно-материальных ценностей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884B9D" w:rsidTr="00884B9D">
        <w:trPr>
          <w:trHeight w:val="138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2D2B0B">
            <w:pPr>
              <w:pStyle w:val="a9"/>
              <w:numPr>
                <w:ilvl w:val="0"/>
                <w:numId w:val="23"/>
              </w:numPr>
              <w:spacing w:after="0"/>
              <w:jc w:val="both"/>
              <w:rPr>
                <w:b/>
                <w:bCs/>
                <w:szCs w:val="24"/>
              </w:rPr>
            </w:pPr>
            <w:r w:rsidRPr="00B977A8">
              <w:rPr>
                <w:szCs w:val="24"/>
              </w:rPr>
              <w:t>Правила приема продовольственных товаров и других товарно-материальных ценностей.</w:t>
            </w:r>
            <w:r w:rsidR="002D2B0B">
              <w:rPr>
                <w:szCs w:val="24"/>
              </w:rPr>
              <w:t xml:space="preserve"> </w:t>
            </w:r>
            <w:r>
              <w:rPr>
                <w:szCs w:val="24"/>
              </w:rPr>
              <w:t>Товарные запасы. Порядок определения наличия запасов и продуктов на складе.  .Виды и порядок оформления сопроводительной документации: доверенности, счета-фактуры, товарной накладной, акта об установленном расхождении по количеству и качеству при приемке товарно-материальных ценностей, сертификатов и удостоверений качества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 w:rsidP="002D2B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562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8438BF">
            <w:pPr>
              <w:pStyle w:val="a9"/>
              <w:spacing w:before="0" w:after="0"/>
              <w:ind w:left="331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1.Освоение п</w:t>
            </w:r>
            <w:r>
              <w:rPr>
                <w:bCs/>
                <w:szCs w:val="24"/>
              </w:rPr>
              <w:t>орядка работы с учетными документами по приему продовольственных товаров.</w:t>
            </w:r>
          </w:p>
          <w:p w:rsidR="00884B9D" w:rsidRDefault="00884B9D" w:rsidP="008438BF">
            <w:pPr>
              <w:pStyle w:val="a9"/>
              <w:spacing w:after="0"/>
              <w:ind w:left="331"/>
              <w:contextualSpacing/>
              <w:rPr>
                <w:szCs w:val="24"/>
              </w:rPr>
            </w:pPr>
            <w:r>
              <w:rPr>
                <w:bCs/>
                <w:szCs w:val="24"/>
              </w:rPr>
              <w:t>Определение наличия запасов на складе.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ситуационных производственных (профессиональных)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оценке состояния запасов на производстве и на складе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2D2B0B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2.3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хранения различных видов продовольственных товаров</w:t>
            </w: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884B9D" w:rsidTr="002D2B0B">
        <w:trPr>
          <w:trHeight w:val="1684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2D2B0B">
            <w:pPr>
              <w:pStyle w:val="a9"/>
              <w:numPr>
                <w:ilvl w:val="0"/>
                <w:numId w:val="14"/>
              </w:numPr>
              <w:spacing w:before="0" w:after="0"/>
              <w:ind w:left="331" w:hanging="283"/>
              <w:contextualSpacing/>
              <w:rPr>
                <w:b/>
                <w:bCs/>
                <w:szCs w:val="24"/>
              </w:rPr>
            </w:pPr>
            <w:r w:rsidRPr="002D2B0B">
              <w:rPr>
                <w:bCs/>
                <w:szCs w:val="24"/>
              </w:rPr>
              <w:t>Способы и режимы хранения и укладки различных групп продовольственных товаров.  Требования к рациональному размещению продуктов с целью предотвращения потерь и порчи. Сроки реализации и хранения скоропортящихся продуктов. Нормируемые и ненормируемые потери.</w:t>
            </w:r>
            <w:r w:rsidR="002D2B0B" w:rsidRPr="002D2B0B">
              <w:rPr>
                <w:bCs/>
                <w:szCs w:val="24"/>
              </w:rPr>
              <w:t xml:space="preserve"> </w:t>
            </w:r>
            <w:r w:rsidRPr="002D2B0B">
              <w:rPr>
                <w:bCs/>
                <w:szCs w:val="24"/>
              </w:rPr>
              <w:t>Значение упаковки для сохранения качества продовольственных товаров и продуктов</w:t>
            </w:r>
            <w:r w:rsidR="002D2B0B">
              <w:rPr>
                <w:bCs/>
                <w:szCs w:val="24"/>
              </w:rPr>
              <w:t xml:space="preserve">. </w:t>
            </w:r>
            <w:r>
              <w:rPr>
                <w:bCs/>
                <w:szCs w:val="24"/>
              </w:rPr>
              <w:t>Методы контроля качества продуктов при хранении. Способы и формы инструктирования персонала об ответственности за безопасное хранение продуктов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125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6E3810" w:rsidRDefault="00884B9D" w:rsidP="00C30E4D">
            <w:pPr>
              <w:pStyle w:val="a9"/>
              <w:numPr>
                <w:ilvl w:val="0"/>
                <w:numId w:val="15"/>
              </w:numPr>
              <w:spacing w:before="0" w:after="0"/>
              <w:ind w:left="331" w:hanging="283"/>
              <w:contextualSpacing/>
              <w:rPr>
                <w:szCs w:val="24"/>
              </w:rPr>
            </w:pPr>
            <w:r>
              <w:rPr>
                <w:bCs/>
                <w:szCs w:val="24"/>
              </w:rPr>
              <w:t>Расчеты потерь в результате естественной убыли продуктов.</w:t>
            </w:r>
          </w:p>
          <w:p w:rsidR="00884B9D" w:rsidRDefault="00884B9D" w:rsidP="006E3810">
            <w:pPr>
              <w:pStyle w:val="a9"/>
              <w:spacing w:before="0" w:after="0"/>
              <w:ind w:left="331"/>
              <w:contextualSpacing/>
              <w:rPr>
                <w:szCs w:val="24"/>
              </w:rPr>
            </w:pPr>
            <w:r>
              <w:rPr>
                <w:bCs/>
                <w:szCs w:val="24"/>
              </w:rPr>
              <w:t>Анализ рационального размещения продовольственных товаров и продуктов. Выбор и оценка  условий хранения продовольственных товаров с целью обеспечения качества и безопасности продукции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613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15"/>
              </w:numPr>
              <w:spacing w:before="0" w:after="0"/>
              <w:ind w:left="331" w:hanging="283"/>
              <w:contextualSpacing/>
              <w:rPr>
                <w:szCs w:val="24"/>
              </w:rPr>
            </w:pPr>
            <w:r>
              <w:rPr>
                <w:szCs w:val="24"/>
              </w:rPr>
              <w:t>Решение производственных ситуаций по выбору форм и способов проведения инструктажа персонала по соблюдению безопасных способов хранения продукции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ситуационных производственных (профессиональных)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соблюдению режимов хранения и срокам реализации и хранения скоропортящихся продуктов.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рефератов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современным способам упаковки продовольственных товаров и продуктов, видам тары, способам хранения.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2D2B0B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2.4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Отпуск сырья и продуктов на производство, в филиалы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884B9D" w:rsidTr="00884B9D">
        <w:trPr>
          <w:trHeight w:val="1104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16"/>
              </w:numPr>
              <w:spacing w:before="0" w:after="0"/>
              <w:ind w:left="331" w:hanging="283"/>
              <w:contextualSpacing/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Правила оформления заказа на продукты со склада. Правила отпуска сырья и продуктов на производство. Требования, предъявляемые к отпуску товаров.</w:t>
            </w:r>
          </w:p>
          <w:p w:rsidR="00884B9D" w:rsidRDefault="00884B9D" w:rsidP="0023045E">
            <w:pPr>
              <w:pStyle w:val="a9"/>
              <w:spacing w:after="0"/>
              <w:ind w:left="331"/>
              <w:contextualSpacing/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Порядок заполнения документов на отпуск сырья, продуктов, полуфабрикатов со склада на производство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 w:rsidP="002D2B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 w:rsidP="00C30E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17"/>
              </w:numPr>
              <w:spacing w:before="0" w:after="0"/>
              <w:contextualSpacing/>
              <w:rPr>
                <w:szCs w:val="24"/>
              </w:rPr>
            </w:pPr>
            <w:r>
              <w:rPr>
                <w:bCs/>
                <w:szCs w:val="24"/>
              </w:rPr>
              <w:t>Оформление документов на отпуск сырья и продуктов со склада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C30E4D">
            <w:pPr>
              <w:pStyle w:val="a9"/>
              <w:numPr>
                <w:ilvl w:val="0"/>
                <w:numId w:val="17"/>
              </w:numPr>
              <w:spacing w:before="0" w:after="0"/>
              <w:contextualSpacing/>
              <w:rPr>
                <w:szCs w:val="24"/>
              </w:rPr>
            </w:pPr>
            <w:r>
              <w:rPr>
                <w:bCs/>
                <w:szCs w:val="24"/>
              </w:rPr>
              <w:t xml:space="preserve">Оформление заказа на сырье  и продукты со склада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(профессиональных)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 </w:t>
            </w:r>
            <w:r>
              <w:rPr>
                <w:rFonts w:ascii="Times New Roman" w:hAnsi="Times New Roman"/>
                <w:sz w:val="24"/>
                <w:szCs w:val="24"/>
              </w:rPr>
              <w:t>подготовке весоизмерительного оборудования, мерной тары, инвентаря, инструментов для отпуска продуктов и правилам отпуска товаров и продуктов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2D2B0B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29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2.5</w:t>
            </w:r>
          </w:p>
          <w:p w:rsidR="00884B9D" w:rsidRDefault="00884B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Контроль сохранности и расхода продуктов на предприятиях питания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F303C6" w:rsidTr="00B977A8">
        <w:trPr>
          <w:trHeight w:val="1656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3C6" w:rsidRDefault="00F303C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03C6" w:rsidRPr="006F34B0" w:rsidRDefault="00F303C6" w:rsidP="006F34B0">
            <w:pPr>
              <w:pStyle w:val="a9"/>
              <w:numPr>
                <w:ilvl w:val="0"/>
                <w:numId w:val="18"/>
              </w:numPr>
              <w:spacing w:before="0" w:after="0"/>
              <w:ind w:left="331" w:hanging="283"/>
              <w:contextualSpacing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Современные способы обеспечения контроля хранения запасов и расхода продуктов на производстве. </w:t>
            </w:r>
            <w:r w:rsidRPr="006F34B0">
              <w:rPr>
                <w:bCs/>
                <w:szCs w:val="24"/>
              </w:rPr>
              <w:t>Риски при хранении продуктов. Основные причины возникновения рисков в процессе хранения продуктов</w:t>
            </w:r>
          </w:p>
          <w:p w:rsidR="00F303C6" w:rsidRPr="006F34B0" w:rsidRDefault="00F303C6" w:rsidP="00884B9D">
            <w:pPr>
              <w:pStyle w:val="a9"/>
              <w:spacing w:after="0"/>
              <w:ind w:left="331"/>
              <w:contextualSpacing/>
              <w:rPr>
                <w:bCs/>
                <w:szCs w:val="24"/>
              </w:rPr>
            </w:pPr>
            <w:r>
              <w:rPr>
                <w:bCs/>
                <w:szCs w:val="24"/>
              </w:rPr>
              <w:t>Методы контроля возможных хищений запасов на производстве Процедуры и правила инвентаризации запасов продуктов. Правила оформления инвентаризационной описи, актов снятия остатков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03C6" w:rsidRDefault="00F303C6" w:rsidP="002D2B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303C6" w:rsidRDefault="00F303C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34B0" w:rsidTr="00481192">
        <w:trPr>
          <w:trHeight w:val="1022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4B0" w:rsidRDefault="006F34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4B0" w:rsidRDefault="006F34B0" w:rsidP="00884B9D">
            <w:pPr>
              <w:pStyle w:val="a9"/>
              <w:numPr>
                <w:ilvl w:val="0"/>
                <w:numId w:val="18"/>
              </w:numPr>
              <w:spacing w:before="0" w:after="0"/>
              <w:ind w:left="331" w:hanging="283"/>
              <w:contextualSpacing/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Учет возможных объемов продаж в зависимости от сезона работы, выходных и праздничных дней, массовых мероприятий в регионе</w:t>
            </w:r>
            <w:r w:rsidR="00884B9D">
              <w:rPr>
                <w:bCs/>
                <w:szCs w:val="24"/>
              </w:rPr>
              <w:t>.</w:t>
            </w:r>
            <w:r>
              <w:rPr>
                <w:bCs/>
                <w:szCs w:val="24"/>
              </w:rPr>
              <w:t xml:space="preserve"> Оценка примерных норм расхода продуктов за установленный период для конкретного предприятия питания</w:t>
            </w:r>
            <w:r w:rsidR="00481192">
              <w:rPr>
                <w:bCs/>
                <w:szCs w:val="24"/>
              </w:rPr>
              <w:t xml:space="preserve">. </w:t>
            </w:r>
            <w:r>
              <w:rPr>
                <w:bCs/>
                <w:szCs w:val="24"/>
              </w:rPr>
              <w:t>Программное обеспечение управления расходом продуктов на производстве и движением блюд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34B0" w:rsidRPr="00B977A8" w:rsidRDefault="006F34B0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34B0" w:rsidRDefault="006F34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C30E4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1-7, 9, 10, ПК 1.1, 2.1, 3.1, 4.1, 5.1, 6.3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ЛР1-ЛР12, ЛР13,</w:t>
            </w:r>
          </w:p>
          <w:p w:rsidR="00884B9D" w:rsidRPr="00884B9D" w:rsidRDefault="00884B9D" w:rsidP="00884B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ЛР14-ЛР17, ЛР18-ЛР21,</w:t>
            </w:r>
          </w:p>
          <w:p w:rsidR="00884B9D" w:rsidRDefault="00884B9D" w:rsidP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B9D">
              <w:rPr>
                <w:rFonts w:ascii="Times New Roman" w:hAnsi="Times New Roman"/>
                <w:bCs/>
                <w:sz w:val="24"/>
                <w:szCs w:val="24"/>
              </w:rPr>
              <w:t>ЛР22-ЛР24</w:t>
            </w:r>
          </w:p>
        </w:tc>
      </w:tr>
      <w:tr w:rsidR="00884B9D" w:rsidTr="00C30E4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B977A8">
            <w:pPr>
              <w:pStyle w:val="a9"/>
              <w:numPr>
                <w:ilvl w:val="0"/>
                <w:numId w:val="22"/>
              </w:numPr>
              <w:spacing w:before="0" w:after="0"/>
              <w:ind w:left="318" w:firstLine="0"/>
              <w:contextualSpacing/>
              <w:rPr>
                <w:b/>
                <w:bCs/>
                <w:szCs w:val="24"/>
              </w:rPr>
            </w:pPr>
            <w:r>
              <w:rPr>
                <w:szCs w:val="24"/>
              </w:rPr>
              <w:t>Оформление технологической  документации по контролю расхода и хранению продуктов с использованием специализированного программного обеспечения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7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C30E4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B977A8">
            <w:pPr>
              <w:pStyle w:val="a9"/>
              <w:spacing w:before="0" w:after="0"/>
              <w:ind w:left="331"/>
              <w:contextualSpacing/>
              <w:rPr>
                <w:b/>
                <w:szCs w:val="24"/>
              </w:rPr>
            </w:pPr>
            <w:r>
              <w:rPr>
                <w:szCs w:val="24"/>
              </w:rPr>
              <w:t>2.Организация и анализ процессов контроля расхода и хранения продуктов. Оформление инвентаризационной описи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7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C30E4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B977A8">
            <w:pPr>
              <w:pStyle w:val="a9"/>
              <w:spacing w:before="0" w:after="0"/>
              <w:ind w:left="331"/>
              <w:contextualSpacing/>
              <w:rPr>
                <w:b/>
                <w:szCs w:val="24"/>
              </w:rPr>
            </w:pPr>
            <w:r>
              <w:rPr>
                <w:szCs w:val="24"/>
              </w:rPr>
              <w:t>3.Решение производственных ситуаций по анализу и определению   запасов и расхода продуктов.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Pr="00B977A8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7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884B9D" w:rsidRDefault="00884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(профессиональных)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правилам проведения инвентаризации запасов продуктов на складе и на производстве и по разработке мероприятий по борьбе с хищениями запасов на производстве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304243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2B0B" w:rsidTr="002D2B0B">
        <w:trPr>
          <w:trHeight w:val="20"/>
        </w:trPr>
        <w:tc>
          <w:tcPr>
            <w:tcW w:w="43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0B" w:rsidRDefault="002D2B0B" w:rsidP="002D2B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B0B" w:rsidRDefault="002D2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B9D" w:rsidTr="00884B9D">
        <w:trPr>
          <w:trHeight w:val="20"/>
        </w:trPr>
        <w:tc>
          <w:tcPr>
            <w:tcW w:w="3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B9D" w:rsidRDefault="00884B9D" w:rsidP="0048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B9D" w:rsidRDefault="00884B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75B48" w:rsidRDefault="00575B48" w:rsidP="00575B4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75B48" w:rsidRDefault="00575B48" w:rsidP="00575B48">
      <w:p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575B48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575B48" w:rsidRPr="008C1194" w:rsidRDefault="008C1194" w:rsidP="008C1194">
      <w:pPr>
        <w:pStyle w:val="a9"/>
        <w:spacing w:after="0"/>
        <w:ind w:left="720"/>
        <w:rPr>
          <w:b/>
          <w:bCs/>
          <w:szCs w:val="24"/>
        </w:rPr>
      </w:pPr>
      <w:r>
        <w:rPr>
          <w:b/>
          <w:bCs/>
          <w:szCs w:val="24"/>
        </w:rPr>
        <w:lastRenderedPageBreak/>
        <w:t>3.</w:t>
      </w:r>
      <w:r w:rsidR="00575B48" w:rsidRPr="008C1194">
        <w:rPr>
          <w:b/>
          <w:bCs/>
          <w:szCs w:val="24"/>
        </w:rPr>
        <w:t>УСЛОВИЯ РЕАЛИЗАЦИИ ПРОГРАММЫ УЧЕБНОЙ ДИСЦИПЛИНЫ</w:t>
      </w:r>
    </w:p>
    <w:p w:rsidR="00575B48" w:rsidRDefault="00575B48" w:rsidP="00575B48">
      <w:pPr>
        <w:suppressAutoHyphens/>
        <w:spacing w:after="0" w:line="240" w:lineRule="auto"/>
        <w:ind w:firstLine="6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</w:t>
      </w:r>
      <w:r>
        <w:rPr>
          <w:rFonts w:ascii="Times New Roman" w:hAnsi="Times New Roman"/>
          <w:bCs/>
          <w:sz w:val="24"/>
          <w:szCs w:val="24"/>
        </w:rPr>
        <w:t xml:space="preserve"> Для реализаци</w:t>
      </w:r>
      <w:r w:rsidR="008C1194">
        <w:rPr>
          <w:rFonts w:ascii="Times New Roman" w:hAnsi="Times New Roman"/>
          <w:bCs/>
          <w:sz w:val="24"/>
          <w:szCs w:val="24"/>
        </w:rPr>
        <w:t xml:space="preserve">и программы учебной дисциплины </w:t>
      </w:r>
      <w:r>
        <w:rPr>
          <w:rFonts w:ascii="Times New Roman" w:hAnsi="Times New Roman"/>
          <w:bCs/>
          <w:sz w:val="24"/>
          <w:szCs w:val="24"/>
        </w:rPr>
        <w:t>предусмотрены следующие специальные помещения:</w:t>
      </w:r>
    </w:p>
    <w:p w:rsidR="00575B48" w:rsidRDefault="00575B48" w:rsidP="00575B48">
      <w:pPr>
        <w:suppressAutoHyphens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Кабинет «</w:t>
      </w:r>
      <w:r>
        <w:rPr>
          <w:rFonts w:ascii="Times New Roman" w:hAnsi="Times New Roman"/>
          <w:sz w:val="24"/>
          <w:szCs w:val="24"/>
        </w:rPr>
        <w:t>Организации хранения и контроля запасов и сырья</w:t>
      </w:r>
      <w:r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оснащенный о</w:t>
      </w:r>
      <w:r>
        <w:rPr>
          <w:rFonts w:ascii="Times New Roman" w:hAnsi="Times New Roman"/>
          <w:bCs/>
          <w:sz w:val="24"/>
          <w:szCs w:val="24"/>
        </w:rPr>
        <w:t xml:space="preserve">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</w:t>
      </w:r>
      <w:r>
        <w:rPr>
          <w:rFonts w:ascii="Times New Roman" w:hAnsi="Times New Roman"/>
          <w:sz w:val="24"/>
          <w:szCs w:val="24"/>
        </w:rPr>
        <w:t xml:space="preserve">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>
        <w:rPr>
          <w:rFonts w:ascii="Times New Roman" w:hAnsi="Times New Roman"/>
          <w:sz w:val="24"/>
          <w:szCs w:val="24"/>
          <w:lang w:val="en-US"/>
        </w:rPr>
        <w:t>DVD</w:t>
      </w:r>
      <w:r>
        <w:rPr>
          <w:rFonts w:ascii="Times New Roman" w:hAnsi="Times New Roman"/>
          <w:sz w:val="24"/>
          <w:szCs w:val="24"/>
        </w:rPr>
        <w:t xml:space="preserve"> фильмами, мультимедийными пособиями).</w:t>
      </w:r>
    </w:p>
    <w:p w:rsidR="00575B48" w:rsidRDefault="00575B48" w:rsidP="00575B48">
      <w:pPr>
        <w:suppressAutoHyphens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575B48" w:rsidRDefault="00575B48" w:rsidP="00575B48">
      <w:pPr>
        <w:suppressAutoHyphens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реализации программы библиотечный фонд </w:t>
      </w:r>
      <w:r w:rsidR="00316E4E">
        <w:rPr>
          <w:rFonts w:ascii="Times New Roman" w:hAnsi="Times New Roman"/>
          <w:bCs/>
          <w:sz w:val="24"/>
          <w:szCs w:val="24"/>
        </w:rPr>
        <w:t>колледжа</w:t>
      </w:r>
      <w:r>
        <w:rPr>
          <w:rFonts w:ascii="Times New Roman" w:hAnsi="Times New Roman"/>
          <w:bCs/>
          <w:sz w:val="24"/>
          <w:szCs w:val="24"/>
        </w:rPr>
        <w:t xml:space="preserve"> име</w:t>
      </w:r>
      <w:r w:rsidR="00316E4E">
        <w:rPr>
          <w:rFonts w:ascii="Times New Roman" w:hAnsi="Times New Roman"/>
          <w:bCs/>
          <w:sz w:val="24"/>
          <w:szCs w:val="24"/>
        </w:rPr>
        <w:t>ет</w:t>
      </w:r>
      <w:r>
        <w:rPr>
          <w:rFonts w:ascii="Times New Roman" w:hAnsi="Times New Roman"/>
          <w:bCs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575B48" w:rsidRDefault="00575B48" w:rsidP="00575B48">
      <w:pPr>
        <w:pStyle w:val="a9"/>
        <w:numPr>
          <w:ilvl w:val="2"/>
          <w:numId w:val="15"/>
        </w:numPr>
        <w:tabs>
          <w:tab w:val="left" w:pos="1276"/>
        </w:tabs>
        <w:spacing w:before="0" w:after="0"/>
        <w:ind w:left="0" w:firstLine="709"/>
        <w:rPr>
          <w:b/>
          <w:bCs/>
          <w:szCs w:val="24"/>
        </w:rPr>
      </w:pPr>
      <w:r>
        <w:rPr>
          <w:b/>
          <w:bCs/>
          <w:szCs w:val="24"/>
        </w:rPr>
        <w:t>Печатные издания:</w:t>
      </w:r>
    </w:p>
    <w:p w:rsidR="00575B48" w:rsidRDefault="00575B48" w:rsidP="00575B48">
      <w:pPr>
        <w:pStyle w:val="1"/>
        <w:keepLines/>
        <w:spacing w:before="0" w:after="0"/>
        <w:ind w:firstLine="66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 </w:t>
      </w:r>
      <w:hyperlink r:id="rId9" w:history="1">
        <w:r>
          <w:rPr>
            <w:rStyle w:val="a3"/>
            <w:b w:val="0"/>
            <w:sz w:val="24"/>
            <w:szCs w:val="24"/>
          </w:rPr>
          <w:t>http://pravo.gov.ru/proxy/ips/?docbody=&amp;nd=102063865&amp;rdk=&amp;backlink=1</w:t>
        </w:r>
      </w:hyperlink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szCs w:val="24"/>
        </w:rPr>
        <w:t xml:space="preserve"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276].- </w:t>
      </w:r>
      <w:hyperlink r:id="rId10" w:history="1">
        <w:r>
          <w:rPr>
            <w:rStyle w:val="a3"/>
            <w:szCs w:val="24"/>
          </w:rPr>
          <w:t>http://ozpp.ru/laws2/postan/post7.html</w:t>
        </w:r>
      </w:hyperlink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iCs/>
          <w:szCs w:val="24"/>
        </w:rPr>
        <w:t>ГОСТ 31984-2012 Услуги общественного питания. Общие требования.- Введ. 2015-01-01. -  М.: Стандартинформ, 2014.-</w:t>
      </w:r>
      <w:r>
        <w:rPr>
          <w:iCs/>
          <w:szCs w:val="24"/>
          <w:lang w:val="en-US"/>
        </w:rPr>
        <w:t>III</w:t>
      </w:r>
      <w:r>
        <w:rPr>
          <w:iCs/>
          <w:szCs w:val="24"/>
        </w:rPr>
        <w:t>, 8 с.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iCs/>
          <w:szCs w:val="24"/>
        </w:rPr>
        <w:t>ГОСТ 30524-2013 Услуги общественного питания. Требования к персоналу. - Введ.  2016-01-01. -  М.: Стандартинформ, 2014.-</w:t>
      </w:r>
      <w:r>
        <w:rPr>
          <w:iCs/>
          <w:szCs w:val="24"/>
          <w:lang w:val="en-US"/>
        </w:rPr>
        <w:t>III</w:t>
      </w:r>
      <w:r>
        <w:rPr>
          <w:iCs/>
          <w:szCs w:val="24"/>
        </w:rPr>
        <w:t>, 48 с.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iCs/>
          <w:szCs w:val="24"/>
        </w:rPr>
        <w:t>ГОСТ 31985-2013 Услуги общественного питания. Термины и определения.- Введ. 2015-01-01. -  М.: Стандартинформ, 2014.-</w:t>
      </w:r>
      <w:r>
        <w:rPr>
          <w:iCs/>
          <w:szCs w:val="24"/>
          <w:lang w:val="en-US"/>
        </w:rPr>
        <w:t>III</w:t>
      </w:r>
      <w:r>
        <w:rPr>
          <w:iCs/>
          <w:szCs w:val="24"/>
        </w:rPr>
        <w:t>, 10 с.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szCs w:val="24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</w:t>
      </w:r>
      <w:r>
        <w:rPr>
          <w:szCs w:val="24"/>
          <w:lang w:val="en-US"/>
        </w:rPr>
        <w:t>III</w:t>
      </w:r>
      <w:r>
        <w:rPr>
          <w:szCs w:val="24"/>
        </w:rPr>
        <w:t>, 12 с.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iCs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>
        <w:rPr>
          <w:iCs/>
          <w:szCs w:val="24"/>
          <w:lang w:val="en-US"/>
        </w:rPr>
        <w:t>III</w:t>
      </w:r>
      <w:r>
        <w:rPr>
          <w:iCs/>
          <w:szCs w:val="24"/>
        </w:rPr>
        <w:t>, 12 с.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iCs/>
          <w:szCs w:val="24"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>
        <w:rPr>
          <w:iCs/>
          <w:szCs w:val="24"/>
          <w:lang w:val="en-US"/>
        </w:rPr>
        <w:t>III</w:t>
      </w:r>
      <w:r>
        <w:rPr>
          <w:iCs/>
          <w:szCs w:val="24"/>
        </w:rPr>
        <w:t>, 11 с.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iCs/>
          <w:szCs w:val="24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>
        <w:rPr>
          <w:iCs/>
          <w:szCs w:val="24"/>
          <w:lang w:val="en-US"/>
        </w:rPr>
        <w:t>III</w:t>
      </w:r>
      <w:r>
        <w:rPr>
          <w:iCs/>
          <w:szCs w:val="24"/>
        </w:rPr>
        <w:t xml:space="preserve">, 16 с. 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iCs/>
          <w:szCs w:val="24"/>
        </w:rPr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>
        <w:rPr>
          <w:iCs/>
          <w:szCs w:val="24"/>
          <w:lang w:val="en-US"/>
        </w:rPr>
        <w:t>III</w:t>
      </w:r>
      <w:r>
        <w:rPr>
          <w:iCs/>
          <w:szCs w:val="24"/>
        </w:rPr>
        <w:t>, 10 с.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szCs w:val="24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</w:t>
      </w:r>
      <w:hyperlink r:id="rId11" w:history="1">
        <w:r>
          <w:rPr>
            <w:rStyle w:val="a3"/>
            <w:szCs w:val="24"/>
          </w:rPr>
          <w:t>http://www.ohranatruda.ru/ot_biblio/normativ/data_normativ/46/46201/</w:t>
        </w:r>
      </w:hyperlink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szCs w:val="24"/>
        </w:rPr>
        <w:t xml:space="preserve"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12" w:history="1">
        <w:r>
          <w:rPr>
            <w:rStyle w:val="a3"/>
            <w:szCs w:val="24"/>
          </w:rPr>
          <w:t>http://www.fabrikabiz.ru/1002/4/0.php-show_art=2758</w:t>
        </w:r>
      </w:hyperlink>
      <w:r>
        <w:rPr>
          <w:szCs w:val="24"/>
        </w:rPr>
        <w:t>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szCs w:val="24"/>
        </w:rPr>
        <w:lastRenderedPageBreak/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 </w:t>
      </w:r>
      <w:hyperlink r:id="rId13" w:history="1">
        <w:r>
          <w:rPr>
            <w:rStyle w:val="a3"/>
            <w:szCs w:val="24"/>
          </w:rPr>
          <w:t>http://www.ohranatruda.ru/ot_biblio/normativ/data_normativ/46/46201/</w:t>
        </w:r>
      </w:hyperlink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szCs w:val="24"/>
        </w:rPr>
        <w:t xml:space="preserve"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 </w:t>
      </w:r>
      <w:hyperlink r:id="rId14" w:history="1">
        <w:r>
          <w:rPr>
            <w:rStyle w:val="a3"/>
            <w:szCs w:val="24"/>
          </w:rPr>
          <w:t>http://ohranatruda.ru/ot_biblio/normativ/data_normativ/9/9744/</w:t>
        </w:r>
      </w:hyperlink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bCs/>
          <w:szCs w:val="24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bCs/>
          <w:szCs w:val="24"/>
        </w:rPr>
        <w:t xml:space="preserve">Сборник технических нормативов – Сборник рецептур на продукцию для обучающихся во всех образовательных учреждениях/ под общ. ред. М.П. Могильного, В.А.Тутельяна. - </w:t>
      </w:r>
      <w:r>
        <w:rPr>
          <w:szCs w:val="24"/>
        </w:rPr>
        <w:t>М.: ДеЛи принт, 2015.- 544с.</w:t>
      </w:r>
    </w:p>
    <w:p w:rsidR="00575B48" w:rsidRDefault="00575B48" w:rsidP="00575B48">
      <w:pPr>
        <w:pStyle w:val="a9"/>
        <w:spacing w:before="0" w:after="0"/>
        <w:ind w:left="0" w:firstLine="660"/>
        <w:contextualSpacing/>
        <w:jc w:val="both"/>
        <w:rPr>
          <w:szCs w:val="24"/>
        </w:rPr>
      </w:pPr>
      <w:r>
        <w:rPr>
          <w:bCs/>
          <w:szCs w:val="24"/>
        </w:rPr>
        <w:t xml:space="preserve">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В.А.Тутельяна. - </w:t>
      </w:r>
      <w:r>
        <w:rPr>
          <w:szCs w:val="24"/>
        </w:rPr>
        <w:t>М.: ДеЛи плюс, 2013.- 808с.</w:t>
      </w:r>
    </w:p>
    <w:p w:rsidR="00575B48" w:rsidRDefault="00575B48" w:rsidP="00575B48">
      <w:pPr>
        <w:spacing w:after="0" w:line="240" w:lineRule="auto"/>
        <w:ind w:firstLine="6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Сборник рецептур блюд и кулинарных изделий для предприятий общественного питания: Сборник технических нормативов. Ч. 1 / под ред. Ф.Л.Марчука - М.: Хлебпродинформ, 1996.  – 615 с.</w:t>
      </w:r>
    </w:p>
    <w:p w:rsidR="00575B48" w:rsidRDefault="00575B48" w:rsidP="00575B48">
      <w:pPr>
        <w:spacing w:after="0" w:line="240" w:lineRule="auto"/>
        <w:ind w:firstLine="6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Сборник рецептур блюд и кулинарных изделий для предприятий общественного питания: Сборник технических нормативов. Ч. 2 / Под общ. ред. Н.А.Лупея.  - М.: Хлебпродинформ, 1997.- 560 с. </w:t>
      </w:r>
    </w:p>
    <w:p w:rsidR="00575B48" w:rsidRDefault="00575B48" w:rsidP="00575B48">
      <w:pPr>
        <w:spacing w:after="0" w:line="240" w:lineRule="auto"/>
        <w:ind w:firstLine="6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Володина М.В. Организация хранения и контроль запасов и сырья : учебник для учащихся учреждений сред.проф.образования / М.В. Володина, Т.А. Сопачева. – 3-е изд., стер. – М. : Издательский центр «Академия», 2015. – 192 с.</w:t>
      </w:r>
    </w:p>
    <w:p w:rsidR="00575B48" w:rsidRDefault="00575B48" w:rsidP="00575B48">
      <w:pPr>
        <w:spacing w:after="0" w:line="240" w:lineRule="auto"/>
        <w:ind w:firstLine="6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Сборник нормативных документов/ИД Ресторанные ведомости, 2012 г</w:t>
      </w:r>
    </w:p>
    <w:p w:rsidR="00575B48" w:rsidRDefault="00575B48" w:rsidP="00575B48">
      <w:pPr>
        <w:pStyle w:val="a9"/>
        <w:numPr>
          <w:ilvl w:val="2"/>
          <w:numId w:val="19"/>
        </w:numPr>
        <w:shd w:val="clear" w:color="auto" w:fill="FFFFFF"/>
        <w:spacing w:before="0" w:after="0"/>
        <w:ind w:left="0" w:firstLine="709"/>
        <w:contextualSpacing/>
        <w:jc w:val="both"/>
        <w:rPr>
          <w:b/>
          <w:iCs/>
          <w:szCs w:val="24"/>
        </w:rPr>
      </w:pPr>
      <w:r>
        <w:rPr>
          <w:b/>
          <w:iCs/>
          <w:szCs w:val="24"/>
        </w:rPr>
        <w:t>Электронные издания:</w:t>
      </w:r>
    </w:p>
    <w:p w:rsidR="00575B48" w:rsidRDefault="00F9604A" w:rsidP="00575B48">
      <w:pPr>
        <w:pStyle w:val="a9"/>
        <w:numPr>
          <w:ilvl w:val="1"/>
          <w:numId w:val="20"/>
        </w:numPr>
        <w:shd w:val="clear" w:color="auto" w:fill="FFFFFF"/>
        <w:tabs>
          <w:tab w:val="num" w:pos="284"/>
        </w:tabs>
        <w:spacing w:before="0" w:after="0"/>
        <w:ind w:left="284" w:hanging="284"/>
        <w:contextualSpacing/>
        <w:jc w:val="both"/>
        <w:rPr>
          <w:rStyle w:val="b-serp-urlitem1"/>
        </w:rPr>
      </w:pPr>
      <w:hyperlink r:id="rId15" w:history="1">
        <w:r w:rsidR="00575B48">
          <w:rPr>
            <w:rStyle w:val="a3"/>
            <w:szCs w:val="24"/>
            <w:lang w:val="en-US"/>
          </w:rPr>
          <w:t>http</w:t>
        </w:r>
        <w:r w:rsidR="00575B48">
          <w:rPr>
            <w:rStyle w:val="a3"/>
            <w:szCs w:val="24"/>
          </w:rPr>
          <w:t>://</w:t>
        </w:r>
        <w:r w:rsidR="00575B48">
          <w:rPr>
            <w:rStyle w:val="a3"/>
            <w:szCs w:val="24"/>
            <w:lang w:val="en-US"/>
          </w:rPr>
          <w:t>www</w:t>
        </w:r>
        <w:r w:rsidR="00575B48">
          <w:rPr>
            <w:rStyle w:val="a3"/>
            <w:szCs w:val="24"/>
          </w:rPr>
          <w:t>.</w:t>
        </w:r>
        <w:r w:rsidR="00575B48">
          <w:rPr>
            <w:rStyle w:val="a3"/>
            <w:szCs w:val="24"/>
            <w:lang w:val="en-US"/>
          </w:rPr>
          <w:t>foodprom</w:t>
        </w:r>
        <w:r w:rsidR="00575B48">
          <w:rPr>
            <w:rStyle w:val="a3"/>
            <w:szCs w:val="24"/>
          </w:rPr>
          <w:t>.</w:t>
        </w:r>
        <w:r w:rsidR="00575B48">
          <w:rPr>
            <w:rStyle w:val="a3"/>
            <w:szCs w:val="24"/>
            <w:lang w:val="en-US"/>
          </w:rPr>
          <w:t>ru</w:t>
        </w:r>
        <w:r w:rsidR="00575B48">
          <w:rPr>
            <w:rStyle w:val="a3"/>
            <w:szCs w:val="24"/>
          </w:rPr>
          <w:t>/</w:t>
        </w:r>
        <w:r w:rsidR="00575B48">
          <w:rPr>
            <w:rStyle w:val="a3"/>
            <w:szCs w:val="24"/>
            <w:lang w:val="en-US"/>
          </w:rPr>
          <w:t>journalswww</w:t>
        </w:r>
      </w:hyperlink>
      <w:r w:rsidR="00575B48">
        <w:rPr>
          <w:rStyle w:val="b-serp-urlitem1"/>
          <w:szCs w:val="24"/>
        </w:rPr>
        <w:t xml:space="preserve"> - издательство - пищевая промышленность</w:t>
      </w:r>
    </w:p>
    <w:p w:rsidR="00575B48" w:rsidRDefault="00F9604A" w:rsidP="00575B48">
      <w:pPr>
        <w:pStyle w:val="a9"/>
        <w:numPr>
          <w:ilvl w:val="1"/>
          <w:numId w:val="20"/>
        </w:numPr>
        <w:shd w:val="clear" w:color="auto" w:fill="FFFFFF"/>
        <w:tabs>
          <w:tab w:val="num" w:pos="709"/>
        </w:tabs>
        <w:spacing w:before="0" w:after="0"/>
        <w:ind w:left="284" w:hanging="284"/>
        <w:contextualSpacing/>
        <w:jc w:val="both"/>
      </w:pPr>
      <w:hyperlink r:id="rId16" w:history="1">
        <w:r w:rsidR="00575B48">
          <w:rPr>
            <w:rStyle w:val="a3"/>
            <w:szCs w:val="24"/>
            <w:lang w:val="en-US"/>
          </w:rPr>
          <w:t>http</w:t>
        </w:r>
        <w:r w:rsidR="00575B48">
          <w:rPr>
            <w:rStyle w:val="a3"/>
            <w:szCs w:val="24"/>
          </w:rPr>
          <w:t>://</w:t>
        </w:r>
        <w:r w:rsidR="00575B48">
          <w:rPr>
            <w:rStyle w:val="a3"/>
            <w:szCs w:val="24"/>
            <w:lang w:val="en-US"/>
          </w:rPr>
          <w:t>zaita</w:t>
        </w:r>
        <w:r w:rsidR="00575B48">
          <w:rPr>
            <w:rStyle w:val="a3"/>
            <w:szCs w:val="24"/>
          </w:rPr>
          <w:t>.</w:t>
        </w:r>
        <w:r w:rsidR="00575B48">
          <w:rPr>
            <w:rStyle w:val="a3"/>
            <w:szCs w:val="24"/>
            <w:lang w:val="en-US"/>
          </w:rPr>
          <w:t>ru</w:t>
        </w:r>
        <w:r w:rsidR="00575B48">
          <w:rPr>
            <w:rStyle w:val="a3"/>
            <w:szCs w:val="24"/>
          </w:rPr>
          <w:t>/</w:t>
        </w:r>
        <w:r w:rsidR="00575B48">
          <w:rPr>
            <w:rStyle w:val="a3"/>
            <w:szCs w:val="24"/>
            <w:lang w:val="en-US"/>
          </w:rPr>
          <w:t>kachestvo</w:t>
        </w:r>
        <w:r w:rsidR="00575B48">
          <w:rPr>
            <w:rStyle w:val="a3"/>
            <w:szCs w:val="24"/>
          </w:rPr>
          <w:t>/</w:t>
        </w:r>
        <w:r w:rsidR="00575B48">
          <w:rPr>
            <w:rStyle w:val="a3"/>
            <w:szCs w:val="24"/>
            <w:lang w:val="en-US"/>
          </w:rPr>
          <w:t>tovarovedenie</w:t>
        </w:r>
        <w:r w:rsidR="00575B48">
          <w:rPr>
            <w:rStyle w:val="a3"/>
            <w:szCs w:val="24"/>
          </w:rPr>
          <w:t>-</w:t>
        </w:r>
        <w:r w:rsidR="00575B48">
          <w:rPr>
            <w:rStyle w:val="a3"/>
            <w:szCs w:val="24"/>
            <w:lang w:val="en-US"/>
          </w:rPr>
          <w:t>i</w:t>
        </w:r>
        <w:r w:rsidR="00575B48">
          <w:rPr>
            <w:rStyle w:val="a3"/>
            <w:szCs w:val="24"/>
          </w:rPr>
          <w:t>-</w:t>
        </w:r>
        <w:r w:rsidR="00575B48">
          <w:rPr>
            <w:rStyle w:val="a3"/>
            <w:szCs w:val="24"/>
            <w:lang w:val="en-US"/>
          </w:rPr>
          <w:t>ekspertiza</w:t>
        </w:r>
        <w:r w:rsidR="00575B48">
          <w:rPr>
            <w:rStyle w:val="a3"/>
            <w:szCs w:val="24"/>
          </w:rPr>
          <w:t>-</w:t>
        </w:r>
        <w:r w:rsidR="00575B48">
          <w:rPr>
            <w:rStyle w:val="a3"/>
            <w:szCs w:val="24"/>
            <w:lang w:val="en-US"/>
          </w:rPr>
          <w:t>kachestva</w:t>
        </w:r>
        <w:r w:rsidR="00575B48">
          <w:rPr>
            <w:rStyle w:val="a3"/>
            <w:szCs w:val="24"/>
          </w:rPr>
          <w:t>-</w:t>
        </w:r>
        <w:r w:rsidR="00575B48">
          <w:rPr>
            <w:rStyle w:val="a3"/>
            <w:szCs w:val="24"/>
            <w:lang w:val="en-US"/>
          </w:rPr>
          <w:t>potrebitelskix</w:t>
        </w:r>
        <w:r w:rsidR="00575B48">
          <w:rPr>
            <w:rStyle w:val="a3"/>
            <w:szCs w:val="24"/>
          </w:rPr>
          <w:t>-</w:t>
        </w:r>
        <w:r w:rsidR="00575B48">
          <w:rPr>
            <w:rStyle w:val="a3"/>
            <w:szCs w:val="24"/>
            <w:lang w:val="en-US"/>
          </w:rPr>
          <w:t>tovarov</w:t>
        </w:r>
        <w:r w:rsidR="00575B48">
          <w:rPr>
            <w:rStyle w:val="a3"/>
            <w:szCs w:val="24"/>
          </w:rPr>
          <w:t>.</w:t>
        </w:r>
        <w:r w:rsidR="00575B48">
          <w:rPr>
            <w:rStyle w:val="a3"/>
            <w:szCs w:val="24"/>
            <w:lang w:val="en-US"/>
          </w:rPr>
          <w:t>html</w:t>
        </w:r>
      </w:hyperlink>
      <w:r w:rsidR="00575B48">
        <w:rPr>
          <w:szCs w:val="24"/>
        </w:rPr>
        <w:t xml:space="preserve">  - товароведение и экспертиза качества продовольственных товаров</w:t>
      </w:r>
    </w:p>
    <w:p w:rsidR="00575B48" w:rsidRDefault="00F9604A" w:rsidP="00575B48">
      <w:pPr>
        <w:pStyle w:val="a9"/>
        <w:numPr>
          <w:ilvl w:val="1"/>
          <w:numId w:val="20"/>
        </w:numPr>
        <w:shd w:val="clear" w:color="auto" w:fill="FFFFFF"/>
        <w:tabs>
          <w:tab w:val="left" w:pos="284"/>
        </w:tabs>
        <w:spacing w:before="0" w:after="0"/>
        <w:ind w:left="426" w:hanging="426"/>
        <w:contextualSpacing/>
        <w:jc w:val="both"/>
        <w:rPr>
          <w:iCs/>
          <w:szCs w:val="24"/>
        </w:rPr>
      </w:pPr>
      <w:hyperlink r:id="rId17" w:history="1">
        <w:r w:rsidR="00575B48">
          <w:rPr>
            <w:rStyle w:val="a3"/>
            <w:szCs w:val="24"/>
          </w:rPr>
          <w:t>www.restoracia.ru</w:t>
        </w:r>
      </w:hyperlink>
      <w:r w:rsidR="00575B48">
        <w:rPr>
          <w:rStyle w:val="a3"/>
          <w:szCs w:val="24"/>
        </w:rPr>
        <w:t xml:space="preserve"> – комплексное оснащение ресторана</w:t>
      </w:r>
    </w:p>
    <w:p w:rsidR="00575B48" w:rsidRDefault="00F9604A" w:rsidP="00575B48">
      <w:pPr>
        <w:pStyle w:val="a9"/>
        <w:numPr>
          <w:ilvl w:val="1"/>
          <w:numId w:val="20"/>
        </w:numPr>
        <w:shd w:val="clear" w:color="auto" w:fill="FFFFFF"/>
        <w:tabs>
          <w:tab w:val="left" w:pos="284"/>
        </w:tabs>
        <w:spacing w:before="0" w:after="0"/>
        <w:ind w:left="284" w:hanging="284"/>
        <w:contextualSpacing/>
        <w:jc w:val="both"/>
        <w:rPr>
          <w:iCs/>
          <w:szCs w:val="24"/>
        </w:rPr>
      </w:pPr>
      <w:hyperlink r:id="rId18" w:history="1">
        <w:r w:rsidR="00575B48">
          <w:rPr>
            <w:rStyle w:val="a3"/>
            <w:szCs w:val="24"/>
          </w:rPr>
          <w:t>http://www.tehdoc.ru/files.675.html</w:t>
        </w:r>
      </w:hyperlink>
      <w:r w:rsidR="00575B48">
        <w:rPr>
          <w:szCs w:val="24"/>
        </w:rPr>
        <w:t xml:space="preserve"> - интернет ресурс, посвященный вопросам охраны   труда</w:t>
      </w:r>
    </w:p>
    <w:p w:rsidR="00575B48" w:rsidRDefault="00F9604A" w:rsidP="00575B48">
      <w:pPr>
        <w:pStyle w:val="a9"/>
        <w:numPr>
          <w:ilvl w:val="1"/>
          <w:numId w:val="20"/>
        </w:numPr>
        <w:shd w:val="clear" w:color="auto" w:fill="FFFFFF"/>
        <w:tabs>
          <w:tab w:val="left" w:pos="284"/>
        </w:tabs>
        <w:spacing w:before="0" w:after="0"/>
        <w:ind w:left="426" w:hanging="426"/>
        <w:contextualSpacing/>
        <w:jc w:val="both"/>
        <w:rPr>
          <w:iCs/>
          <w:szCs w:val="24"/>
        </w:rPr>
      </w:pPr>
      <w:hyperlink r:id="rId19" w:history="1">
        <w:r w:rsidR="00575B48">
          <w:rPr>
            <w:rStyle w:val="a3"/>
            <w:szCs w:val="24"/>
          </w:rPr>
          <w:t>http://www.gosfinansy.ru</w:t>
        </w:r>
      </w:hyperlink>
      <w:r w:rsidR="00575B48">
        <w:rPr>
          <w:szCs w:val="24"/>
        </w:rPr>
        <w:t xml:space="preserve"> – справочная система</w:t>
      </w:r>
    </w:p>
    <w:p w:rsidR="00575B48" w:rsidRDefault="00575B48" w:rsidP="00575B48">
      <w:pPr>
        <w:pStyle w:val="a7"/>
        <w:widowControl w:val="0"/>
        <w:numPr>
          <w:ilvl w:val="2"/>
          <w:numId w:val="19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Дополнительные источники</w:t>
      </w:r>
    </w:p>
    <w:p w:rsidR="00575B48" w:rsidRDefault="00575B48" w:rsidP="00575B48">
      <w:pPr>
        <w:pStyle w:val="a7"/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jc w:val="both"/>
        <w:outlineLvl w:val="0"/>
        <w:rPr>
          <w:b/>
          <w:bCs/>
          <w:sz w:val="24"/>
          <w:szCs w:val="24"/>
        </w:rPr>
      </w:pPr>
    </w:p>
    <w:p w:rsidR="00575B48" w:rsidRDefault="00575B48" w:rsidP="00575B48">
      <w:pPr>
        <w:pStyle w:val="a9"/>
        <w:numPr>
          <w:ilvl w:val="0"/>
          <w:numId w:val="21"/>
        </w:numPr>
        <w:tabs>
          <w:tab w:val="left" w:pos="426"/>
        </w:tabs>
        <w:spacing w:before="0" w:after="0"/>
        <w:ind w:left="426"/>
        <w:contextualSpacing/>
        <w:jc w:val="both"/>
        <w:rPr>
          <w:szCs w:val="24"/>
          <w:lang w:eastAsia="ru-RU"/>
        </w:rPr>
      </w:pPr>
      <w:r>
        <w:rPr>
          <w:szCs w:val="24"/>
        </w:rPr>
        <w:t>Справочник «Нормативные документы для индустрии питания», ИГ Ресторанные ведомости, 2012</w:t>
      </w:r>
    </w:p>
    <w:p w:rsidR="00575B48" w:rsidRDefault="00575B48" w:rsidP="00575B48">
      <w:pPr>
        <w:pStyle w:val="a9"/>
        <w:numPr>
          <w:ilvl w:val="0"/>
          <w:numId w:val="21"/>
        </w:numPr>
        <w:tabs>
          <w:tab w:val="left" w:pos="426"/>
        </w:tabs>
        <w:spacing w:before="0" w:after="0"/>
        <w:ind w:left="426"/>
        <w:contextualSpacing/>
        <w:jc w:val="both"/>
        <w:rPr>
          <w:szCs w:val="24"/>
        </w:rPr>
      </w:pPr>
      <w:r>
        <w:rPr>
          <w:bCs/>
          <w:szCs w:val="24"/>
        </w:rPr>
        <w:t>Журнал – Товароведение продовольственных товаров.</w:t>
      </w:r>
    </w:p>
    <w:p w:rsidR="00575B48" w:rsidRDefault="00575B48" w:rsidP="00575B48">
      <w:pPr>
        <w:pStyle w:val="a9"/>
        <w:numPr>
          <w:ilvl w:val="0"/>
          <w:numId w:val="21"/>
        </w:numPr>
        <w:tabs>
          <w:tab w:val="left" w:pos="426"/>
        </w:tabs>
        <w:spacing w:before="0" w:after="0"/>
        <w:ind w:left="426"/>
        <w:contextualSpacing/>
        <w:jc w:val="both"/>
        <w:rPr>
          <w:szCs w:val="24"/>
        </w:rPr>
      </w:pPr>
      <w:r>
        <w:rPr>
          <w:szCs w:val="24"/>
        </w:rPr>
        <w:t>Журнал- Пищевая промышленность.</w:t>
      </w:r>
    </w:p>
    <w:p w:rsidR="00575B48" w:rsidRDefault="00575B48" w:rsidP="00575B48">
      <w:pPr>
        <w:pStyle w:val="a9"/>
        <w:numPr>
          <w:ilvl w:val="0"/>
          <w:numId w:val="21"/>
        </w:numPr>
        <w:tabs>
          <w:tab w:val="left" w:pos="426"/>
        </w:tabs>
        <w:spacing w:before="0" w:after="0"/>
        <w:ind w:left="426"/>
        <w:contextualSpacing/>
        <w:jc w:val="both"/>
        <w:rPr>
          <w:szCs w:val="24"/>
        </w:rPr>
      </w:pPr>
      <w:r>
        <w:rPr>
          <w:bCs/>
          <w:szCs w:val="24"/>
        </w:rPr>
        <w:t>Журнал – Питание и общество</w:t>
      </w:r>
    </w:p>
    <w:p w:rsidR="00575B48" w:rsidRDefault="00575B48" w:rsidP="00575B48">
      <w:pPr>
        <w:pStyle w:val="a9"/>
        <w:numPr>
          <w:ilvl w:val="0"/>
          <w:numId w:val="21"/>
        </w:numPr>
        <w:tabs>
          <w:tab w:val="left" w:pos="426"/>
        </w:tabs>
        <w:spacing w:before="0" w:after="0"/>
        <w:ind w:left="426"/>
        <w:contextualSpacing/>
        <w:jc w:val="both"/>
        <w:rPr>
          <w:szCs w:val="24"/>
        </w:rPr>
      </w:pPr>
      <w:r>
        <w:rPr>
          <w:bCs/>
          <w:szCs w:val="24"/>
        </w:rPr>
        <w:t>Журнал – Общепит</w:t>
      </w:r>
    </w:p>
    <w:p w:rsidR="00575B48" w:rsidRDefault="00575B48" w:rsidP="00575B4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75B48" w:rsidRDefault="00575B48" w:rsidP="00575B4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75B48" w:rsidRDefault="00575B48" w:rsidP="00575B4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75B48" w:rsidRDefault="00575B48" w:rsidP="00575B48">
      <w:p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575B48">
          <w:pgSz w:w="11906" w:h="16838"/>
          <w:pgMar w:top="1134" w:right="850" w:bottom="1134" w:left="1701" w:header="708" w:footer="708" w:gutter="0"/>
          <w:cols w:space="720"/>
        </w:sectPr>
      </w:pPr>
    </w:p>
    <w:p w:rsidR="00575B48" w:rsidRPr="008C1194" w:rsidRDefault="00575B48" w:rsidP="008C1194">
      <w:pPr>
        <w:pStyle w:val="a9"/>
        <w:numPr>
          <w:ilvl w:val="0"/>
          <w:numId w:val="19"/>
        </w:numPr>
        <w:spacing w:after="0"/>
        <w:rPr>
          <w:b/>
          <w:szCs w:val="24"/>
        </w:rPr>
      </w:pPr>
      <w:r w:rsidRPr="008C1194">
        <w:rPr>
          <w:b/>
          <w:szCs w:val="24"/>
        </w:rPr>
        <w:lastRenderedPageBreak/>
        <w:t>КОНТРОЛЬ И ОЦЕНКА РЕЗУЛЬТАТОВ ОСВОЕНИЯ УЧЕБНОЙ ДИСЦИПЛИНЫ</w:t>
      </w:r>
    </w:p>
    <w:p w:rsidR="008C1194" w:rsidRPr="008C1194" w:rsidRDefault="008C1194" w:rsidP="008C1194">
      <w:pPr>
        <w:spacing w:after="0"/>
        <w:ind w:left="360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9"/>
        <w:gridCol w:w="2835"/>
        <w:gridCol w:w="2261"/>
      </w:tblGrid>
      <w:tr w:rsidR="00575B48" w:rsidTr="00FB614D"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оценки</w:t>
            </w:r>
          </w:p>
        </w:tc>
      </w:tr>
      <w:tr w:rsidR="00575B48" w:rsidTr="00FB614D"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B48" w:rsidRPr="00FB614D" w:rsidRDefault="00575B48" w:rsidP="00FB614D">
            <w:pPr>
              <w:pStyle w:val="a9"/>
              <w:spacing w:after="0"/>
              <w:ind w:left="169"/>
              <w:rPr>
                <w:szCs w:val="24"/>
              </w:rPr>
            </w:pPr>
            <w:r w:rsidRPr="00FB614D">
              <w:rPr>
                <w:szCs w:val="24"/>
              </w:rPr>
              <w:t>Знание: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ассортимента и характеристики основных групп продовольственных товаров;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общих требований к качеству сырья и продуктов;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 xml:space="preserve">условий хранения, упаковки, транспортирования и реализации различных видов продовольственных продуктов; 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методов контроля качества продуктов при хранении;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способов и формы инструктирования персонала по безопасности хранения пищевых продуктов;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видов снабжения;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видов складских помещений и требования к ним;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 xml:space="preserve">периодичности технического обслуживания   холодильного, механического и весового оборудования;     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 xml:space="preserve">методов контроля сохранности и расхода продуктов на производствах питания;         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 xml:space="preserve">программного обеспечения управления расходом продуктов на производстве и   движением блюд; 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современных способов обеспечения правильной сохранности запасов и расхода продуктов на производстве;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 xml:space="preserve">методов контроля возможных хищений запасов на производстве;                           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 xml:space="preserve">правил оценки состояния запасов на производстве;  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процедур и правил инвентаризации запасов продуктов;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 xml:space="preserve">правил оформления заказа на продукты со склада и приема продуктов, поступающих со склада и от поставщиков; 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 xml:space="preserve">видов сопроводительной документации на различные группы продуктов.                 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проведении: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-оценки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форме дифференцированного зачета в виде: 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-тестирования</w:t>
            </w:r>
          </w:p>
        </w:tc>
      </w:tr>
      <w:tr w:rsidR="00575B48" w:rsidTr="00FB614D">
        <w:trPr>
          <w:trHeight w:val="123"/>
        </w:trPr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B48" w:rsidRPr="00FB614D" w:rsidRDefault="00575B48" w:rsidP="00FB614D">
            <w:pPr>
              <w:pStyle w:val="a9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69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Умения: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 xml:space="preserve">определять наличие запасов и расход продуктов;   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lastRenderedPageBreak/>
              <w:t xml:space="preserve">оценивать условия хранения и состояние   продуктов и запасов; 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проводить инструктажи по безопасности хранения пищевых продуктов;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69" w:hanging="142"/>
              <w:contextualSpacing/>
              <w:jc w:val="both"/>
              <w:rPr>
                <w:szCs w:val="24"/>
              </w:rPr>
            </w:pPr>
            <w:r w:rsidRPr="00FB614D">
              <w:rPr>
                <w:szCs w:val="24"/>
              </w:rPr>
              <w:t>принимать решения по организации процессов контроля расхода и хранения продуктов;</w:t>
            </w:r>
          </w:p>
          <w:p w:rsidR="00575B48" w:rsidRPr="00FB614D" w:rsidRDefault="00575B48" w:rsidP="00FB614D">
            <w:pPr>
              <w:pStyle w:val="a9"/>
              <w:numPr>
                <w:ilvl w:val="0"/>
                <w:numId w:val="25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69" w:hanging="142"/>
              <w:contextualSpacing/>
              <w:jc w:val="both"/>
              <w:rPr>
                <w:bCs/>
                <w:szCs w:val="24"/>
              </w:rPr>
            </w:pPr>
            <w:r w:rsidRPr="00FB614D">
              <w:rPr>
                <w:szCs w:val="24"/>
              </w:rPr>
              <w:t xml:space="preserve">оформлять технологическую документацию и документацию по контролю расхода и хранения продуктов, в том числе с использованием специализированного программного     обеспечения.      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Правильность, полнота выполнения заданий, точность формулировок,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точность расчетов, соответствие требованиям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Адекватность, оптимальность выбора способов действий, методов, техник, последовательностей действий и т.д. 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Точность оценки, самооценки выполнения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требованиям инструкций, регламентов </w:t>
            </w:r>
          </w:p>
          <w:p w:rsidR="00575B48" w:rsidRDefault="00575B48" w:rsidP="00316E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Рациональность действий  и т.д.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экспертная оценка демонстрируемых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умений, выполняемых действий, защите отчетов по практическим занятиям;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оценка заданий для самостоятельной работы, 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экспертная оценка выполнения практических заданий на зачете </w:t>
            </w:r>
          </w:p>
          <w:p w:rsidR="00575B48" w:rsidRDefault="00575B4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2C0470" w:rsidRDefault="002C0470"/>
    <w:sectPr w:rsidR="002C0470" w:rsidSect="00B10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04A" w:rsidRDefault="00F9604A" w:rsidP="00575B48">
      <w:pPr>
        <w:spacing w:after="0" w:line="240" w:lineRule="auto"/>
      </w:pPr>
      <w:r>
        <w:separator/>
      </w:r>
    </w:p>
  </w:endnote>
  <w:endnote w:type="continuationSeparator" w:id="0">
    <w:p w:rsidR="00F9604A" w:rsidRDefault="00F9604A" w:rsidP="0057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04A" w:rsidRDefault="00F9604A" w:rsidP="00575B48">
      <w:pPr>
        <w:spacing w:after="0" w:line="240" w:lineRule="auto"/>
      </w:pPr>
      <w:r>
        <w:separator/>
      </w:r>
    </w:p>
  </w:footnote>
  <w:footnote w:type="continuationSeparator" w:id="0">
    <w:p w:rsidR="00F9604A" w:rsidRDefault="00F9604A" w:rsidP="0057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71E6D"/>
    <w:multiLevelType w:val="hybridMultilevel"/>
    <w:tmpl w:val="03F2B76A"/>
    <w:lvl w:ilvl="0" w:tplc="F70AC5D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BC5CE9"/>
    <w:multiLevelType w:val="multilevel"/>
    <w:tmpl w:val="DDFC85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65" w:hanging="705"/>
      </w:pPr>
      <w:rPr>
        <w:rFonts w:cs="Times New Roman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2" w15:restartNumberingAfterBreak="0">
    <w:nsid w:val="1259070A"/>
    <w:multiLevelType w:val="hybridMultilevel"/>
    <w:tmpl w:val="58E25D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B04DE7"/>
    <w:multiLevelType w:val="multilevel"/>
    <w:tmpl w:val="72E2CC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cs="Times New Roman"/>
        <w:b/>
      </w:rPr>
    </w:lvl>
    <w:lvl w:ilvl="2">
      <w:start w:val="2"/>
      <w:numFmt w:val="decimal"/>
      <w:isLgl/>
      <w:lvlText w:val="%1.%2.%3."/>
      <w:lvlJc w:val="left"/>
      <w:pPr>
        <w:ind w:left="1800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/>
        <w:b/>
      </w:rPr>
    </w:lvl>
  </w:abstractNum>
  <w:abstractNum w:abstractNumId="4" w15:restartNumberingAfterBreak="0">
    <w:nsid w:val="25927C95"/>
    <w:multiLevelType w:val="hybridMultilevel"/>
    <w:tmpl w:val="434C0D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7844000"/>
    <w:multiLevelType w:val="multilevel"/>
    <w:tmpl w:val="C7966D84"/>
    <w:lvl w:ilvl="0">
      <w:start w:val="1"/>
      <w:numFmt w:val="decimal"/>
      <w:lvlText w:val="%1."/>
      <w:lvlJc w:val="left"/>
      <w:pPr>
        <w:ind w:left="737" w:hanging="360"/>
      </w:pPr>
      <w:rPr>
        <w:rFonts w:cs="Times New Roman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262" w:hanging="720"/>
      </w:pPr>
      <w:rPr>
        <w:rFonts w:cs="Times New Roman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427" w:hanging="720"/>
      </w:pPr>
      <w:rPr>
        <w:rFonts w:cs="Times New Roman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952" w:hanging="1080"/>
      </w:pPr>
      <w:rPr>
        <w:rFonts w:cs="Times New Roman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2477" w:hanging="1440"/>
      </w:pPr>
      <w:rPr>
        <w:rFonts w:cs="Times New Roman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2642" w:hanging="1440"/>
      </w:pPr>
      <w:rPr>
        <w:rFonts w:cs="Times New Roman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3167" w:hanging="1800"/>
      </w:pPr>
      <w:rPr>
        <w:rFonts w:cs="Times New Roman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3692" w:hanging="2160"/>
      </w:pPr>
      <w:rPr>
        <w:rFonts w:cs="Times New Roman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857" w:hanging="2160"/>
      </w:pPr>
      <w:rPr>
        <w:rFonts w:cs="Times New Roman"/>
        <w:b/>
        <w:sz w:val="24"/>
      </w:rPr>
    </w:lvl>
  </w:abstractNum>
  <w:abstractNum w:abstractNumId="6" w15:restartNumberingAfterBreak="0">
    <w:nsid w:val="2CEE62B9"/>
    <w:multiLevelType w:val="hybridMultilevel"/>
    <w:tmpl w:val="E03E324C"/>
    <w:lvl w:ilvl="0" w:tplc="149C057C">
      <w:start w:val="1"/>
      <w:numFmt w:val="decimal"/>
      <w:lvlText w:val="%1."/>
      <w:lvlJc w:val="left"/>
      <w:pPr>
        <w:ind w:left="69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7" w15:restartNumberingAfterBreak="0">
    <w:nsid w:val="2E995F32"/>
    <w:multiLevelType w:val="hybridMultilevel"/>
    <w:tmpl w:val="B7C8E174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16871"/>
    <w:multiLevelType w:val="multilevel"/>
    <w:tmpl w:val="AD3C50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9" w15:restartNumberingAfterBreak="0">
    <w:nsid w:val="42B612D7"/>
    <w:multiLevelType w:val="hybridMultilevel"/>
    <w:tmpl w:val="8D567F92"/>
    <w:lvl w:ilvl="0" w:tplc="8B36FC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54D549B"/>
    <w:multiLevelType w:val="hybridMultilevel"/>
    <w:tmpl w:val="72AA7C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B04221B"/>
    <w:multiLevelType w:val="hybridMultilevel"/>
    <w:tmpl w:val="0AD6F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D3A7082"/>
    <w:multiLevelType w:val="hybridMultilevel"/>
    <w:tmpl w:val="D6AAD0EE"/>
    <w:lvl w:ilvl="0" w:tplc="3E7EC2F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0F51852"/>
    <w:multiLevelType w:val="hybridMultilevel"/>
    <w:tmpl w:val="8EACDF66"/>
    <w:lvl w:ilvl="0" w:tplc="01AA33D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3035C4F"/>
    <w:multiLevelType w:val="hybridMultilevel"/>
    <w:tmpl w:val="5EE258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A390821"/>
    <w:multiLevelType w:val="hybridMultilevel"/>
    <w:tmpl w:val="DFB229EE"/>
    <w:lvl w:ilvl="0" w:tplc="0419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01960F0"/>
    <w:multiLevelType w:val="hybridMultilevel"/>
    <w:tmpl w:val="5D54E0EC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822274"/>
    <w:multiLevelType w:val="hybridMultilevel"/>
    <w:tmpl w:val="A3568626"/>
    <w:lvl w:ilvl="0" w:tplc="8396B47C">
      <w:start w:val="1"/>
      <w:numFmt w:val="decimal"/>
      <w:lvlText w:val="%1."/>
      <w:lvlJc w:val="left"/>
      <w:pPr>
        <w:ind w:left="737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97" w:hanging="180"/>
      </w:pPr>
      <w:rPr>
        <w:rFonts w:cs="Times New Roman"/>
      </w:rPr>
    </w:lvl>
  </w:abstractNum>
  <w:abstractNum w:abstractNumId="18" w15:restartNumberingAfterBreak="0">
    <w:nsid w:val="61CB0556"/>
    <w:multiLevelType w:val="hybridMultilevel"/>
    <w:tmpl w:val="7E1C7D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0804B7"/>
    <w:multiLevelType w:val="hybridMultilevel"/>
    <w:tmpl w:val="41A844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A2A14AB"/>
    <w:multiLevelType w:val="multilevel"/>
    <w:tmpl w:val="3DE610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21" w15:restartNumberingAfterBreak="0">
    <w:nsid w:val="6DFC3A0A"/>
    <w:multiLevelType w:val="hybridMultilevel"/>
    <w:tmpl w:val="36585DDC"/>
    <w:lvl w:ilvl="0" w:tplc="4D8C8D18"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06B1BBF"/>
    <w:multiLevelType w:val="hybridMultilevel"/>
    <w:tmpl w:val="1EC498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66430F4"/>
    <w:multiLevelType w:val="hybridMultilevel"/>
    <w:tmpl w:val="8F10EDBC"/>
    <w:lvl w:ilvl="0" w:tplc="4D8C8D18"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1"/>
  </w:num>
  <w:num w:numId="4">
    <w:abstractNumId w:val="1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2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B48"/>
    <w:rsid w:val="000505DF"/>
    <w:rsid w:val="00052BFA"/>
    <w:rsid w:val="001348C6"/>
    <w:rsid w:val="0015292E"/>
    <w:rsid w:val="00160908"/>
    <w:rsid w:val="00190726"/>
    <w:rsid w:val="001F06A3"/>
    <w:rsid w:val="0023045E"/>
    <w:rsid w:val="002A0432"/>
    <w:rsid w:val="002C0470"/>
    <w:rsid w:val="002D2B0B"/>
    <w:rsid w:val="002F7109"/>
    <w:rsid w:val="00304243"/>
    <w:rsid w:val="00316E4E"/>
    <w:rsid w:val="003805BE"/>
    <w:rsid w:val="00481192"/>
    <w:rsid w:val="004E2D91"/>
    <w:rsid w:val="004E6780"/>
    <w:rsid w:val="00563861"/>
    <w:rsid w:val="00575B48"/>
    <w:rsid w:val="005D5BD9"/>
    <w:rsid w:val="00627BB0"/>
    <w:rsid w:val="006E3810"/>
    <w:rsid w:val="006F34B0"/>
    <w:rsid w:val="006F5A60"/>
    <w:rsid w:val="007422DE"/>
    <w:rsid w:val="008438BF"/>
    <w:rsid w:val="00884B9D"/>
    <w:rsid w:val="008C1194"/>
    <w:rsid w:val="00927452"/>
    <w:rsid w:val="00930E80"/>
    <w:rsid w:val="009522A3"/>
    <w:rsid w:val="00AE6140"/>
    <w:rsid w:val="00B1073A"/>
    <w:rsid w:val="00B70B45"/>
    <w:rsid w:val="00B977A8"/>
    <w:rsid w:val="00BB0CDC"/>
    <w:rsid w:val="00BE4172"/>
    <w:rsid w:val="00C30E4D"/>
    <w:rsid w:val="00C5492D"/>
    <w:rsid w:val="00CD0C7A"/>
    <w:rsid w:val="00D05C31"/>
    <w:rsid w:val="00D8103D"/>
    <w:rsid w:val="00E74AAF"/>
    <w:rsid w:val="00F303C6"/>
    <w:rsid w:val="00F9604A"/>
    <w:rsid w:val="00FB614D"/>
    <w:rsid w:val="00FD5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AADAE-C8B9-4F1F-B35E-6AFFB81E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B9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75B48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75B4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575B48"/>
    <w:rPr>
      <w:rFonts w:ascii="Times New Roman" w:hAnsi="Times New Roman" w:cs="Times New Roman" w:hint="default"/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575B48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5">
    <w:name w:val="Текст сноски Знак"/>
    <w:basedOn w:val="a0"/>
    <w:link w:val="a4"/>
    <w:uiPriority w:val="99"/>
    <w:rsid w:val="00575B4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6">
    <w:name w:val="Без интервала Знак"/>
    <w:link w:val="a7"/>
    <w:uiPriority w:val="99"/>
    <w:locked/>
    <w:rsid w:val="00575B48"/>
    <w:rPr>
      <w:rFonts w:ascii="Times New Roman" w:hAnsi="Times New Roman" w:cs="Times New Roman"/>
    </w:rPr>
  </w:style>
  <w:style w:type="paragraph" w:styleId="a7">
    <w:name w:val="No Spacing"/>
    <w:link w:val="a6"/>
    <w:uiPriority w:val="99"/>
    <w:qFormat/>
    <w:rsid w:val="00575B48"/>
    <w:pPr>
      <w:spacing w:after="0" w:line="240" w:lineRule="auto"/>
    </w:pPr>
    <w:rPr>
      <w:rFonts w:ascii="Times New Roman" w:hAnsi="Times New Roman" w:cs="Times New Roman"/>
    </w:rPr>
  </w:style>
  <w:style w:type="character" w:customStyle="1" w:styleId="a8">
    <w:name w:val="Абзац списка Знак"/>
    <w:aliases w:val="Содержание. 2 уровень Знак"/>
    <w:link w:val="a9"/>
    <w:uiPriority w:val="99"/>
    <w:locked/>
    <w:rsid w:val="00575B48"/>
    <w:rPr>
      <w:rFonts w:ascii="Times New Roman" w:hAnsi="Times New Roman" w:cs="Times New Roman"/>
      <w:sz w:val="24"/>
      <w:szCs w:val="20"/>
    </w:rPr>
  </w:style>
  <w:style w:type="paragraph" w:styleId="a9">
    <w:name w:val="List Paragraph"/>
    <w:aliases w:val="Содержание. 2 уровень"/>
    <w:basedOn w:val="a"/>
    <w:link w:val="a8"/>
    <w:uiPriority w:val="99"/>
    <w:qFormat/>
    <w:rsid w:val="00575B48"/>
    <w:pPr>
      <w:spacing w:before="120" w:after="120" w:line="240" w:lineRule="auto"/>
      <w:ind w:left="708"/>
    </w:pPr>
    <w:rPr>
      <w:rFonts w:ascii="Times New Roman" w:eastAsiaTheme="minorHAnsi" w:hAnsi="Times New Roman"/>
      <w:sz w:val="24"/>
      <w:szCs w:val="20"/>
      <w:lang w:eastAsia="en-US"/>
    </w:rPr>
  </w:style>
  <w:style w:type="character" w:styleId="aa">
    <w:name w:val="footnote reference"/>
    <w:basedOn w:val="a0"/>
    <w:uiPriority w:val="99"/>
    <w:semiHidden/>
    <w:unhideWhenUsed/>
    <w:rsid w:val="00575B48"/>
    <w:rPr>
      <w:rFonts w:ascii="Times New Roman" w:hAnsi="Times New Roman" w:cs="Times New Roman" w:hint="default"/>
      <w:vertAlign w:val="superscript"/>
    </w:rPr>
  </w:style>
  <w:style w:type="character" w:customStyle="1" w:styleId="b-serp-urlitem1">
    <w:name w:val="b-serp-url__item1"/>
    <w:basedOn w:val="a0"/>
    <w:uiPriority w:val="99"/>
    <w:rsid w:val="00575B48"/>
    <w:rPr>
      <w:rFonts w:ascii="Times New Roman" w:hAnsi="Times New Roman" w:cs="Times New Roman" w:hint="default"/>
    </w:rPr>
  </w:style>
  <w:style w:type="paragraph" w:styleId="ab">
    <w:name w:val="Balloon Text"/>
    <w:basedOn w:val="a"/>
    <w:link w:val="ac"/>
    <w:uiPriority w:val="99"/>
    <w:semiHidden/>
    <w:unhideWhenUsed/>
    <w:rsid w:val="00CD0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D0C7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ohranatruda.ru/ot_biblio/normativ/data_normativ/46/46201/" TargetMode="External"/><Relationship Id="rId18" Type="http://schemas.openxmlformats.org/officeDocument/2006/relationships/hyperlink" Target="http://www.tehdoc.ru/files.675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abrikabiz.ru/1002/4/0.php-show_art=2758" TargetMode="External"/><Relationship Id="rId17" Type="http://schemas.openxmlformats.org/officeDocument/2006/relationships/hyperlink" Target="http://www.restoracia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aita.ru/kachestvo/tovarovedenie-i-ekspertiza-kachestva-potrebitelskix-tovarov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hranatruda.ru/ot_biblio/normativ/data_normativ/46/4620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oodprom.ru/journalswww" TargetMode="External"/><Relationship Id="rId10" Type="http://schemas.openxmlformats.org/officeDocument/2006/relationships/hyperlink" Target="http://ozpp.ru/laws2/postan/post7.html" TargetMode="External"/><Relationship Id="rId19" Type="http://schemas.openxmlformats.org/officeDocument/2006/relationships/hyperlink" Target="http://www.gosfinans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vo.gov.ru/proxy/ips/?docbody=&amp;nd=102063865&amp;rdk=&amp;backlink=1" TargetMode="External"/><Relationship Id="rId14" Type="http://schemas.openxmlformats.org/officeDocument/2006/relationships/hyperlink" Target="http://ohranatruda.ru/ot_biblio/normativ/data_normativ/9/974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F178B-9A92-4EFD-B54D-970541A42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4803</Words>
  <Characters>27379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Olewka40</dc:creator>
  <cp:lastModifiedBy>user</cp:lastModifiedBy>
  <cp:revision>8</cp:revision>
  <cp:lastPrinted>2021-09-09T05:21:00Z</cp:lastPrinted>
  <dcterms:created xsi:type="dcterms:W3CDTF">2021-09-08T07:10:00Z</dcterms:created>
  <dcterms:modified xsi:type="dcterms:W3CDTF">2021-09-16T13:53:00Z</dcterms:modified>
</cp:coreProperties>
</file>